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02858" w14:textId="77777777" w:rsidR="000D3A74" w:rsidRPr="001F1CF2" w:rsidRDefault="00FD6F0E">
      <w:pPr>
        <w:pStyle w:val="30"/>
        <w:shd w:val="clear" w:color="auto" w:fill="auto"/>
        <w:spacing w:before="0" w:after="0" w:line="240" w:lineRule="auto"/>
        <w:jc w:val="center"/>
        <w:rPr>
          <w:rFonts w:cs="Times New Roman"/>
          <w:sz w:val="22"/>
          <w:szCs w:val="22"/>
        </w:rPr>
      </w:pPr>
      <w:r w:rsidRPr="001F1CF2">
        <w:rPr>
          <w:rFonts w:cs="Times New Roman"/>
          <w:b/>
          <w:bCs/>
          <w:spacing w:val="69"/>
          <w:sz w:val="22"/>
          <w:szCs w:val="22"/>
        </w:rPr>
        <w:t>ДОГОВОР №</w:t>
      </w:r>
      <w:r w:rsidR="00330831" w:rsidRPr="001F1CF2">
        <w:rPr>
          <w:rFonts w:cs="Times New Roman"/>
          <w:b/>
          <w:bCs/>
          <w:sz w:val="22"/>
          <w:szCs w:val="22"/>
        </w:rPr>
        <w:t>___</w:t>
      </w:r>
      <w:r w:rsidR="002151E5">
        <w:rPr>
          <w:rFonts w:cs="Times New Roman"/>
          <w:b/>
          <w:bCs/>
          <w:sz w:val="22"/>
          <w:szCs w:val="22"/>
        </w:rPr>
        <w:t>__</w:t>
      </w:r>
    </w:p>
    <w:p w14:paraId="7CD86646" w14:textId="77777777" w:rsidR="000D3A74" w:rsidRPr="001F1CF2" w:rsidRDefault="00FD6F0E">
      <w:pPr>
        <w:pStyle w:val="30"/>
        <w:shd w:val="clear" w:color="auto" w:fill="auto"/>
        <w:spacing w:before="0" w:after="0" w:line="240" w:lineRule="auto"/>
        <w:jc w:val="center"/>
        <w:rPr>
          <w:rFonts w:cs="Times New Roman"/>
          <w:sz w:val="22"/>
          <w:szCs w:val="22"/>
        </w:rPr>
      </w:pPr>
      <w:r w:rsidRPr="001F1CF2">
        <w:rPr>
          <w:rFonts w:cs="Times New Roman"/>
          <w:b/>
          <w:bCs/>
          <w:sz w:val="22"/>
          <w:szCs w:val="22"/>
        </w:rPr>
        <w:t>участия в долевом строительстве</w:t>
      </w:r>
    </w:p>
    <w:p w14:paraId="14D88604" w14:textId="77777777" w:rsidR="000D3A74" w:rsidRPr="001F1CF2" w:rsidRDefault="000D3A74">
      <w:pPr>
        <w:pStyle w:val="30"/>
        <w:shd w:val="clear" w:color="auto" w:fill="auto"/>
        <w:spacing w:before="0" w:after="0" w:line="240" w:lineRule="auto"/>
        <w:jc w:val="center"/>
        <w:rPr>
          <w:rFonts w:cs="Times New Roman"/>
          <w:sz w:val="22"/>
          <w:szCs w:val="22"/>
        </w:rPr>
      </w:pPr>
    </w:p>
    <w:p w14:paraId="519A0139" w14:textId="77777777" w:rsidR="000D3A74" w:rsidRPr="001F1CF2" w:rsidRDefault="008D7210">
      <w:pPr>
        <w:pStyle w:val="30"/>
        <w:shd w:val="clear" w:color="auto" w:fill="auto"/>
        <w:tabs>
          <w:tab w:val="left" w:pos="7306"/>
        </w:tabs>
        <w:spacing w:before="0" w:after="0" w:line="240" w:lineRule="auto"/>
        <w:jc w:val="both"/>
        <w:rPr>
          <w:rFonts w:cs="Times New Roman"/>
          <w:sz w:val="22"/>
          <w:szCs w:val="22"/>
        </w:rPr>
      </w:pPr>
      <w:r>
        <w:rPr>
          <w:rFonts w:cs="Times New Roman"/>
          <w:sz w:val="22"/>
          <w:szCs w:val="22"/>
        </w:rPr>
        <w:t>г. Санкт-Петербург</w:t>
      </w:r>
      <w:r>
        <w:rPr>
          <w:rFonts w:cs="Times New Roman"/>
          <w:sz w:val="22"/>
          <w:szCs w:val="22"/>
        </w:rPr>
        <w:tab/>
        <w:t xml:space="preserve">        «__</w:t>
      </w:r>
      <w:r w:rsidR="00FD6F0E" w:rsidRPr="001F1CF2">
        <w:rPr>
          <w:rFonts w:cs="Times New Roman"/>
          <w:sz w:val="22"/>
          <w:szCs w:val="22"/>
        </w:rPr>
        <w:t>»</w:t>
      </w:r>
      <w:r>
        <w:rPr>
          <w:rFonts w:cs="Times New Roman"/>
          <w:sz w:val="22"/>
          <w:szCs w:val="22"/>
        </w:rPr>
        <w:t>________</w:t>
      </w:r>
      <w:r w:rsidR="00FD6F0E" w:rsidRPr="001F1CF2">
        <w:rPr>
          <w:rFonts w:cs="Times New Roman"/>
          <w:sz w:val="22"/>
          <w:szCs w:val="22"/>
        </w:rPr>
        <w:t>201</w:t>
      </w:r>
      <w:r>
        <w:rPr>
          <w:rFonts w:cs="Times New Roman"/>
          <w:sz w:val="22"/>
          <w:szCs w:val="22"/>
        </w:rPr>
        <w:t>_</w:t>
      </w:r>
      <w:r w:rsidR="00FD6F0E" w:rsidRPr="001F1CF2">
        <w:rPr>
          <w:rFonts w:cs="Times New Roman"/>
          <w:sz w:val="22"/>
          <w:szCs w:val="22"/>
        </w:rPr>
        <w:t xml:space="preserve"> г.</w:t>
      </w:r>
    </w:p>
    <w:p w14:paraId="1C2DC346" w14:textId="77777777" w:rsidR="000D3A74" w:rsidRPr="00C516AA" w:rsidRDefault="00FD6F0E">
      <w:pPr>
        <w:pStyle w:val="2"/>
        <w:shd w:val="clear" w:color="auto" w:fill="auto"/>
        <w:tabs>
          <w:tab w:val="left" w:pos="999"/>
        </w:tabs>
        <w:spacing w:line="240" w:lineRule="auto"/>
        <w:rPr>
          <w:sz w:val="22"/>
          <w:szCs w:val="22"/>
        </w:rPr>
      </w:pPr>
      <w:r w:rsidRPr="001F1CF2">
        <w:rPr>
          <w:sz w:val="22"/>
          <w:szCs w:val="22"/>
        </w:rPr>
        <w:tab/>
      </w:r>
      <w:r w:rsidRPr="001F1CF2">
        <w:rPr>
          <w:sz w:val="22"/>
          <w:szCs w:val="22"/>
        </w:rPr>
        <w:tab/>
      </w:r>
    </w:p>
    <w:p w14:paraId="22A9068F" w14:textId="77777777" w:rsidR="000D3A74" w:rsidRPr="001F1CF2" w:rsidRDefault="00FD6F0E">
      <w:pPr>
        <w:pStyle w:val="2"/>
        <w:shd w:val="clear" w:color="auto" w:fill="auto"/>
        <w:tabs>
          <w:tab w:val="left" w:pos="724"/>
        </w:tabs>
        <w:spacing w:line="240" w:lineRule="auto"/>
        <w:rPr>
          <w:sz w:val="22"/>
          <w:szCs w:val="22"/>
        </w:rPr>
      </w:pPr>
      <w:r w:rsidRPr="001F1CF2">
        <w:rPr>
          <w:sz w:val="22"/>
          <w:szCs w:val="22"/>
        </w:rPr>
        <w:tab/>
      </w:r>
      <w:r w:rsidRPr="001F1CF2">
        <w:rPr>
          <w:sz w:val="22"/>
          <w:szCs w:val="22"/>
        </w:rPr>
        <w:tab/>
      </w:r>
      <w:r w:rsidRPr="001F1CF2">
        <w:rPr>
          <w:b/>
          <w:bCs/>
          <w:sz w:val="22"/>
          <w:szCs w:val="22"/>
        </w:rPr>
        <w:t>Общество с ограниченной ответственностью Концерн «Питер»</w:t>
      </w:r>
      <w:r w:rsidRPr="001F1CF2">
        <w:rPr>
          <w:sz w:val="22"/>
          <w:szCs w:val="22"/>
        </w:rPr>
        <w:t>,</w:t>
      </w:r>
      <w:r w:rsidRPr="001F1CF2">
        <w:rPr>
          <w:b/>
          <w:bCs/>
          <w:sz w:val="22"/>
          <w:szCs w:val="22"/>
        </w:rPr>
        <w:t xml:space="preserve"> </w:t>
      </w:r>
      <w:r w:rsidRPr="001F1CF2">
        <w:rPr>
          <w:sz w:val="22"/>
          <w:szCs w:val="22"/>
        </w:rPr>
        <w:t>ИНН 7826108410, КПП 783801001, зарегистрированное Решением Регистрационной палаты Санкт - Петербурга от 10 декабря 2001 года № 168594, внесено в Единый государственный реестр юридических лиц за ОГРН 1027810246750, в лице</w:t>
      </w:r>
      <w:r w:rsidR="00DE05E2">
        <w:rPr>
          <w:sz w:val="22"/>
          <w:szCs w:val="22"/>
        </w:rPr>
        <w:t xml:space="preserve"> Генерального директора</w:t>
      </w:r>
      <w:r w:rsidRPr="001F1CF2">
        <w:rPr>
          <w:sz w:val="22"/>
          <w:szCs w:val="22"/>
        </w:rPr>
        <w:t xml:space="preserve"> Петрова М.Ю., действующего на основании Устава, именуемое в дальнейшем </w:t>
      </w:r>
      <w:r w:rsidRPr="001F1CF2">
        <w:rPr>
          <w:b/>
          <w:bCs/>
          <w:sz w:val="22"/>
          <w:szCs w:val="22"/>
        </w:rPr>
        <w:t>Застройщик</w:t>
      </w:r>
      <w:r w:rsidRPr="001F1CF2">
        <w:rPr>
          <w:sz w:val="22"/>
          <w:szCs w:val="22"/>
        </w:rPr>
        <w:t>, с одной стороны, и</w:t>
      </w:r>
    </w:p>
    <w:p w14:paraId="496D6348" w14:textId="77777777" w:rsidR="000D3A74" w:rsidRPr="001F1CF2" w:rsidRDefault="00FD6F0E">
      <w:pPr>
        <w:pStyle w:val="2"/>
        <w:shd w:val="clear" w:color="auto" w:fill="auto"/>
        <w:tabs>
          <w:tab w:val="left" w:pos="724"/>
        </w:tabs>
        <w:spacing w:line="240" w:lineRule="auto"/>
        <w:rPr>
          <w:sz w:val="22"/>
          <w:szCs w:val="22"/>
        </w:rPr>
      </w:pPr>
      <w:r w:rsidRPr="001F1CF2">
        <w:rPr>
          <w:b/>
          <w:bCs/>
          <w:sz w:val="22"/>
          <w:szCs w:val="22"/>
        </w:rPr>
        <w:tab/>
      </w:r>
      <w:r w:rsidRPr="001F1CF2">
        <w:rPr>
          <w:b/>
          <w:bCs/>
          <w:sz w:val="22"/>
          <w:szCs w:val="22"/>
        </w:rPr>
        <w:tab/>
      </w:r>
      <w:r w:rsidRPr="00883E68">
        <w:rPr>
          <w:b/>
          <w:bCs/>
          <w:sz w:val="22"/>
          <w:szCs w:val="22"/>
        </w:rPr>
        <w:t xml:space="preserve">гр. </w:t>
      </w:r>
      <w:r w:rsidR="00A02C38" w:rsidRPr="00883E68">
        <w:rPr>
          <w:b/>
          <w:bCs/>
          <w:sz w:val="22"/>
          <w:szCs w:val="22"/>
        </w:rPr>
        <w:t>______________________</w:t>
      </w:r>
      <w:r w:rsidRPr="00883E68">
        <w:rPr>
          <w:b/>
          <w:bCs/>
          <w:sz w:val="22"/>
          <w:szCs w:val="22"/>
        </w:rPr>
        <w:t>,</w:t>
      </w:r>
      <w:r w:rsidRPr="00883E68">
        <w:rPr>
          <w:sz w:val="22"/>
          <w:szCs w:val="22"/>
        </w:rPr>
        <w:t xml:space="preserve"> пол </w:t>
      </w:r>
      <w:r w:rsidR="00A02C38" w:rsidRPr="00883E68">
        <w:rPr>
          <w:sz w:val="22"/>
          <w:szCs w:val="22"/>
        </w:rPr>
        <w:t>________</w:t>
      </w:r>
      <w:r w:rsidRPr="00883E68">
        <w:rPr>
          <w:sz w:val="22"/>
          <w:szCs w:val="22"/>
        </w:rPr>
        <w:t xml:space="preserve">, </w:t>
      </w:r>
      <w:r w:rsidR="00A02C38" w:rsidRPr="00883E68">
        <w:rPr>
          <w:sz w:val="22"/>
          <w:szCs w:val="22"/>
        </w:rPr>
        <w:t>________</w:t>
      </w:r>
      <w:r w:rsidRPr="00883E68">
        <w:rPr>
          <w:sz w:val="22"/>
          <w:szCs w:val="22"/>
        </w:rPr>
        <w:t xml:space="preserve"> года рождения, место рождения г</w:t>
      </w:r>
      <w:r w:rsidR="00A02C38" w:rsidRPr="00883E68">
        <w:rPr>
          <w:sz w:val="22"/>
          <w:szCs w:val="22"/>
        </w:rPr>
        <w:t>___________</w:t>
      </w:r>
      <w:r w:rsidRPr="00883E68">
        <w:rPr>
          <w:sz w:val="22"/>
          <w:szCs w:val="22"/>
        </w:rPr>
        <w:t xml:space="preserve">, гражданство РФ, паспорт РФ </w:t>
      </w:r>
      <w:r w:rsidR="00A02C38" w:rsidRPr="00883E68">
        <w:rPr>
          <w:sz w:val="22"/>
          <w:szCs w:val="22"/>
        </w:rPr>
        <w:t>______________</w:t>
      </w:r>
      <w:r w:rsidRPr="00883E68">
        <w:rPr>
          <w:sz w:val="22"/>
          <w:szCs w:val="22"/>
        </w:rPr>
        <w:t xml:space="preserve">, выдан </w:t>
      </w:r>
      <w:r w:rsidR="00A02C38" w:rsidRPr="00883E68">
        <w:rPr>
          <w:sz w:val="22"/>
          <w:szCs w:val="22"/>
        </w:rPr>
        <w:t>__________</w:t>
      </w:r>
      <w:r w:rsidRPr="00883E68">
        <w:rPr>
          <w:sz w:val="22"/>
          <w:szCs w:val="22"/>
        </w:rPr>
        <w:t xml:space="preserve">г. </w:t>
      </w:r>
      <w:r w:rsidR="00A02C38" w:rsidRPr="00883E68">
        <w:rPr>
          <w:sz w:val="22"/>
          <w:szCs w:val="22"/>
        </w:rPr>
        <w:t>___________________</w:t>
      </w:r>
      <w:proofErr w:type="gramStart"/>
      <w:r w:rsidR="00A02C38" w:rsidRPr="00883E68">
        <w:rPr>
          <w:sz w:val="22"/>
          <w:szCs w:val="22"/>
        </w:rPr>
        <w:t>_</w:t>
      </w:r>
      <w:r w:rsidR="00A02C38" w:rsidRPr="00883E68" w:rsidDel="00A02C38">
        <w:rPr>
          <w:sz w:val="22"/>
          <w:szCs w:val="22"/>
        </w:rPr>
        <w:t xml:space="preserve"> </w:t>
      </w:r>
      <w:r w:rsidRPr="00883E68">
        <w:rPr>
          <w:sz w:val="22"/>
          <w:szCs w:val="22"/>
        </w:rPr>
        <w:t>,</w:t>
      </w:r>
      <w:proofErr w:type="gramEnd"/>
      <w:r w:rsidRPr="00883E68">
        <w:rPr>
          <w:sz w:val="22"/>
          <w:szCs w:val="22"/>
        </w:rPr>
        <w:t xml:space="preserve"> код подразделения </w:t>
      </w:r>
      <w:r w:rsidR="00E84375" w:rsidRPr="00883E68">
        <w:rPr>
          <w:sz w:val="22"/>
          <w:szCs w:val="22"/>
        </w:rPr>
        <w:t>_________</w:t>
      </w:r>
      <w:r w:rsidRPr="00883E68">
        <w:rPr>
          <w:sz w:val="22"/>
          <w:szCs w:val="22"/>
        </w:rPr>
        <w:t xml:space="preserve">, место регистрации и адрес для получения корреспонденции: гор. Санкт- Петербург, </w:t>
      </w:r>
      <w:r w:rsidR="00BA633A" w:rsidRPr="00883E68">
        <w:rPr>
          <w:sz w:val="22"/>
          <w:szCs w:val="22"/>
        </w:rPr>
        <w:t>_______________</w:t>
      </w:r>
      <w:r w:rsidRPr="00883E68">
        <w:rPr>
          <w:sz w:val="22"/>
          <w:szCs w:val="22"/>
        </w:rPr>
        <w:t>, именуемый в дальнейшем</w:t>
      </w:r>
      <w:r w:rsidRPr="00883E68">
        <w:rPr>
          <w:b/>
          <w:bCs/>
          <w:sz w:val="22"/>
          <w:szCs w:val="22"/>
        </w:rPr>
        <w:t xml:space="preserve"> Участник долевого</w:t>
      </w:r>
      <w:r w:rsidRPr="001F1CF2">
        <w:rPr>
          <w:b/>
          <w:bCs/>
          <w:sz w:val="22"/>
          <w:szCs w:val="22"/>
        </w:rPr>
        <w:t xml:space="preserve"> строительства,</w:t>
      </w:r>
      <w:r w:rsidR="00951735">
        <w:rPr>
          <w:b/>
          <w:bCs/>
          <w:sz w:val="22"/>
          <w:szCs w:val="22"/>
        </w:rPr>
        <w:t xml:space="preserve"> Дольщик,</w:t>
      </w:r>
      <w:r w:rsidRPr="001F1CF2">
        <w:rPr>
          <w:sz w:val="22"/>
          <w:szCs w:val="22"/>
        </w:rPr>
        <w:t xml:space="preserve"> с другой стороны (совместно именуемые - Стороны), заключили настоящий договор (далее - Договор) о нижеследующем:</w:t>
      </w:r>
    </w:p>
    <w:p w14:paraId="04869801" w14:textId="77777777" w:rsidR="000D3A74" w:rsidRPr="001F1CF2" w:rsidRDefault="000D3A74">
      <w:pPr>
        <w:pStyle w:val="2"/>
        <w:shd w:val="clear" w:color="auto" w:fill="auto"/>
        <w:tabs>
          <w:tab w:val="left" w:pos="999"/>
        </w:tabs>
        <w:spacing w:line="240" w:lineRule="auto"/>
        <w:rPr>
          <w:sz w:val="22"/>
          <w:szCs w:val="22"/>
        </w:rPr>
      </w:pPr>
    </w:p>
    <w:p w14:paraId="3A81FF7B" w14:textId="77777777" w:rsidR="000D3A74" w:rsidRPr="001F1CF2" w:rsidRDefault="00FD6F0E">
      <w:pPr>
        <w:pStyle w:val="30"/>
        <w:shd w:val="clear" w:color="auto" w:fill="auto"/>
        <w:tabs>
          <w:tab w:val="left" w:pos="2480"/>
        </w:tabs>
        <w:spacing w:before="0" w:after="0" w:line="240" w:lineRule="auto"/>
        <w:jc w:val="center"/>
        <w:rPr>
          <w:rFonts w:cs="Times New Roman"/>
          <w:sz w:val="22"/>
          <w:szCs w:val="22"/>
        </w:rPr>
      </w:pPr>
      <w:r w:rsidRPr="001F1CF2">
        <w:rPr>
          <w:rFonts w:cs="Times New Roman"/>
          <w:b/>
          <w:bCs/>
          <w:sz w:val="22"/>
          <w:szCs w:val="22"/>
        </w:rPr>
        <w:t>1.  ОБЩИЕ ПОЛОЖЕНИЯ И ПРАВОВАЯ ОСНОВА ДОГОВОРА</w:t>
      </w:r>
    </w:p>
    <w:p w14:paraId="2832F677" w14:textId="77777777" w:rsidR="000D3A74" w:rsidRPr="001F1CF2" w:rsidRDefault="00FD6F0E">
      <w:pPr>
        <w:pStyle w:val="2"/>
        <w:shd w:val="clear" w:color="auto" w:fill="auto"/>
        <w:tabs>
          <w:tab w:val="left" w:pos="1134"/>
        </w:tabs>
        <w:spacing w:line="240" w:lineRule="auto"/>
        <w:rPr>
          <w:sz w:val="22"/>
          <w:szCs w:val="22"/>
        </w:rPr>
      </w:pPr>
      <w:r w:rsidRPr="001F1CF2">
        <w:rPr>
          <w:sz w:val="22"/>
          <w:szCs w:val="22"/>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4625F278" w14:textId="77777777" w:rsidR="000D3A74" w:rsidRPr="001F1CF2" w:rsidRDefault="00FD6F0E">
      <w:pPr>
        <w:pStyle w:val="ConsPlusNonformat"/>
        <w:jc w:val="both"/>
        <w:rPr>
          <w:rFonts w:ascii="Times New Roman" w:hAnsi="Times New Roman" w:cs="Times New Roman"/>
          <w:sz w:val="22"/>
          <w:szCs w:val="22"/>
        </w:rPr>
      </w:pPr>
      <w:r w:rsidRPr="001F1CF2">
        <w:rPr>
          <w:rFonts w:ascii="Times New Roman" w:hAnsi="Times New Roman" w:cs="Times New Roman"/>
          <w:sz w:val="22"/>
          <w:szCs w:val="22"/>
        </w:rPr>
        <w:t>1.2. Застройщик осуществляет строительство многоквартирного</w:t>
      </w:r>
      <w:r w:rsidR="0078093C" w:rsidRPr="001F1CF2">
        <w:rPr>
          <w:rFonts w:ascii="Times New Roman" w:hAnsi="Times New Roman" w:cs="Times New Roman"/>
          <w:sz w:val="22"/>
          <w:szCs w:val="22"/>
        </w:rPr>
        <w:t xml:space="preserve"> жилого</w:t>
      </w:r>
      <w:r w:rsidRPr="001F1CF2">
        <w:rPr>
          <w:rFonts w:ascii="Times New Roman" w:hAnsi="Times New Roman" w:cs="Times New Roman"/>
          <w:sz w:val="22"/>
          <w:szCs w:val="22"/>
        </w:rPr>
        <w:t xml:space="preserve"> дома со встроенными помещениями, встроенным объектом дошкольного образования и встроенно-пристроенным подземным гаражом по адресу: Санкт-Петербург, ул. </w:t>
      </w:r>
      <w:proofErr w:type="spellStart"/>
      <w:r w:rsidRPr="001F1CF2">
        <w:rPr>
          <w:rFonts w:ascii="Times New Roman" w:hAnsi="Times New Roman" w:cs="Times New Roman"/>
          <w:sz w:val="22"/>
          <w:szCs w:val="22"/>
        </w:rPr>
        <w:t>Типанова</w:t>
      </w:r>
      <w:proofErr w:type="spellEnd"/>
      <w:r w:rsidRPr="001F1CF2">
        <w:rPr>
          <w:rFonts w:ascii="Times New Roman" w:hAnsi="Times New Roman" w:cs="Times New Roman"/>
          <w:sz w:val="22"/>
          <w:szCs w:val="22"/>
        </w:rPr>
        <w:t>, дом 21, литера А (далее - Объект строительства, Объект) на основании разрешения на строительство № 78-011-0304-2016 от 23 июня 2016 г., выданного Службой государственного строительного надзора и экспертизы Санкт-Петербурга.</w:t>
      </w:r>
    </w:p>
    <w:p w14:paraId="38D3CB1F" w14:textId="77777777" w:rsidR="000D3A74" w:rsidRPr="001F1CF2" w:rsidRDefault="00FD6F0E">
      <w:pPr>
        <w:pStyle w:val="ConsPlusNonformat"/>
        <w:ind w:firstLine="543"/>
        <w:jc w:val="both"/>
        <w:rPr>
          <w:rFonts w:ascii="Times New Roman" w:hAnsi="Times New Roman" w:cs="Times New Roman"/>
          <w:sz w:val="22"/>
          <w:szCs w:val="22"/>
        </w:rPr>
      </w:pPr>
      <w:r w:rsidRPr="001F1CF2">
        <w:rPr>
          <w:rFonts w:ascii="Times New Roman" w:hAnsi="Times New Roman" w:cs="Times New Roman"/>
          <w:sz w:val="22"/>
          <w:szCs w:val="22"/>
        </w:rPr>
        <w:t xml:space="preserve">Строительство Объекта осуществляется на земельном участке, площадью </w:t>
      </w:r>
      <w:proofErr w:type="gramStart"/>
      <w:r w:rsidRPr="001F1CF2">
        <w:rPr>
          <w:rFonts w:ascii="Times New Roman" w:hAnsi="Times New Roman" w:cs="Times New Roman"/>
          <w:sz w:val="22"/>
          <w:szCs w:val="22"/>
        </w:rPr>
        <w:t xml:space="preserve">68762  </w:t>
      </w:r>
      <w:proofErr w:type="spellStart"/>
      <w:r w:rsidRPr="001F1CF2">
        <w:rPr>
          <w:rFonts w:ascii="Times New Roman" w:hAnsi="Times New Roman" w:cs="Times New Roman"/>
          <w:sz w:val="22"/>
          <w:szCs w:val="22"/>
        </w:rPr>
        <w:t>кв.м</w:t>
      </w:r>
      <w:proofErr w:type="spellEnd"/>
      <w:r w:rsidRPr="001F1CF2">
        <w:rPr>
          <w:rFonts w:ascii="Times New Roman" w:hAnsi="Times New Roman" w:cs="Times New Roman"/>
          <w:sz w:val="22"/>
          <w:szCs w:val="22"/>
        </w:rPr>
        <w:t>.</w:t>
      </w:r>
      <w:proofErr w:type="gramEnd"/>
      <w:r w:rsidRPr="001F1CF2">
        <w:rPr>
          <w:rFonts w:ascii="Times New Roman" w:hAnsi="Times New Roman" w:cs="Times New Roman"/>
          <w:sz w:val="22"/>
          <w:szCs w:val="22"/>
        </w:rPr>
        <w:t>, с кадастровым номером 78:14:0764501:24 (далее по тексту - Земельный участок), по следующему адресу</w:t>
      </w:r>
      <w:r w:rsidRPr="001F1CF2">
        <w:rPr>
          <w:rFonts w:ascii="Times New Roman" w:hAnsi="Times New Roman" w:cs="Times New Roman"/>
          <w:b/>
          <w:bCs/>
          <w:sz w:val="22"/>
          <w:szCs w:val="22"/>
        </w:rPr>
        <w:t>:</w:t>
      </w:r>
      <w:r w:rsidRPr="001F1CF2">
        <w:rPr>
          <w:rFonts w:ascii="Times New Roman" w:hAnsi="Times New Roman" w:cs="Times New Roman"/>
          <w:sz w:val="22"/>
          <w:szCs w:val="22"/>
        </w:rPr>
        <w:t xml:space="preserve"> г. Санкт-Петербург, </w:t>
      </w:r>
      <w:proofErr w:type="spellStart"/>
      <w:r w:rsidRPr="001F1CF2">
        <w:rPr>
          <w:rFonts w:ascii="Times New Roman" w:hAnsi="Times New Roman" w:cs="Times New Roman"/>
          <w:sz w:val="22"/>
          <w:szCs w:val="22"/>
        </w:rPr>
        <w:t>ул.Типанова</w:t>
      </w:r>
      <w:proofErr w:type="spellEnd"/>
      <w:r w:rsidRPr="001F1CF2">
        <w:rPr>
          <w:rFonts w:ascii="Times New Roman" w:hAnsi="Times New Roman" w:cs="Times New Roman"/>
          <w:sz w:val="22"/>
          <w:szCs w:val="22"/>
        </w:rPr>
        <w:t xml:space="preserve"> д.21, </w:t>
      </w:r>
      <w:proofErr w:type="spellStart"/>
      <w:r w:rsidRPr="001F1CF2">
        <w:rPr>
          <w:rFonts w:ascii="Times New Roman" w:hAnsi="Times New Roman" w:cs="Times New Roman"/>
          <w:sz w:val="22"/>
          <w:szCs w:val="22"/>
        </w:rPr>
        <w:t>лит.А</w:t>
      </w:r>
      <w:proofErr w:type="spellEnd"/>
      <w:r w:rsidRPr="001F1CF2">
        <w:rPr>
          <w:rFonts w:ascii="Times New Roman" w:hAnsi="Times New Roman" w:cs="Times New Roman"/>
          <w:sz w:val="22"/>
          <w:szCs w:val="22"/>
        </w:rPr>
        <w:t xml:space="preserve"> .</w:t>
      </w:r>
      <w:r w:rsidR="009F1B62" w:rsidRPr="001F1CF2">
        <w:rPr>
          <w:rFonts w:ascii="Times New Roman" w:hAnsi="Times New Roman" w:cs="Times New Roman"/>
          <w:b/>
          <w:bCs/>
          <w:sz w:val="22"/>
          <w:szCs w:val="22"/>
        </w:rPr>
        <w:t xml:space="preserve"> </w:t>
      </w:r>
    </w:p>
    <w:p w14:paraId="302442D3" w14:textId="77777777" w:rsidR="000D3A74" w:rsidRPr="001F1CF2" w:rsidRDefault="00FD6F0E">
      <w:pPr>
        <w:pStyle w:val="ConsPlusNonformat"/>
        <w:ind w:firstLine="543"/>
        <w:jc w:val="both"/>
        <w:rPr>
          <w:rFonts w:ascii="Times New Roman" w:hAnsi="Times New Roman" w:cs="Times New Roman"/>
          <w:sz w:val="22"/>
          <w:szCs w:val="22"/>
        </w:rPr>
      </w:pPr>
      <w:r w:rsidRPr="001F1CF2">
        <w:rPr>
          <w:rFonts w:ascii="Times New Roman" w:hAnsi="Times New Roman" w:cs="Times New Roman"/>
          <w:b/>
          <w:bCs/>
          <w:sz w:val="22"/>
          <w:szCs w:val="22"/>
        </w:rPr>
        <w:t xml:space="preserve">Основные характеристики Объекта в соответствии с </w:t>
      </w:r>
      <w:proofErr w:type="spellStart"/>
      <w:r w:rsidRPr="001F1CF2">
        <w:rPr>
          <w:rFonts w:ascii="Times New Roman" w:hAnsi="Times New Roman" w:cs="Times New Roman"/>
          <w:b/>
          <w:bCs/>
          <w:sz w:val="22"/>
          <w:szCs w:val="22"/>
        </w:rPr>
        <w:t>проектнои</w:t>
      </w:r>
      <w:proofErr w:type="spellEnd"/>
      <w:r w:rsidRPr="001F1CF2">
        <w:rPr>
          <w:rFonts w:ascii="Times New Roman" w:hAnsi="Times New Roman" w:cs="Times New Roman"/>
          <w:b/>
          <w:bCs/>
          <w:sz w:val="22"/>
          <w:szCs w:val="22"/>
        </w:rPr>
        <w:t xml:space="preserve">̆ </w:t>
      </w:r>
      <w:proofErr w:type="spellStart"/>
      <w:r w:rsidRPr="001F1CF2">
        <w:rPr>
          <w:rFonts w:ascii="Times New Roman" w:hAnsi="Times New Roman" w:cs="Times New Roman"/>
          <w:b/>
          <w:bCs/>
          <w:sz w:val="22"/>
          <w:szCs w:val="22"/>
        </w:rPr>
        <w:t>документациеи</w:t>
      </w:r>
      <w:proofErr w:type="spellEnd"/>
      <w:r w:rsidRPr="001F1CF2">
        <w:rPr>
          <w:rFonts w:ascii="Times New Roman" w:hAnsi="Times New Roman" w:cs="Times New Roman"/>
          <w:b/>
          <w:bCs/>
          <w:sz w:val="22"/>
          <w:szCs w:val="22"/>
        </w:rPr>
        <w:t xml:space="preserve">̆: </w:t>
      </w:r>
    </w:p>
    <w:p w14:paraId="7A2454F7" w14:textId="77777777" w:rsidR="000D3A74" w:rsidRPr="001F1CF2" w:rsidRDefault="00FD6F0E">
      <w:pPr>
        <w:pStyle w:val="ConsPlusNonformat"/>
        <w:ind w:firstLine="543"/>
        <w:jc w:val="both"/>
        <w:rPr>
          <w:rFonts w:ascii="Times New Roman" w:hAnsi="Times New Roman" w:cs="Times New Roman"/>
          <w:sz w:val="22"/>
          <w:szCs w:val="22"/>
        </w:rPr>
      </w:pPr>
      <w:r w:rsidRPr="00C516AA">
        <w:rPr>
          <w:rFonts w:ascii="Times New Roman" w:hAnsi="Times New Roman" w:cs="Times New Roman"/>
          <w:b/>
          <w:bCs/>
          <w:sz w:val="22"/>
          <w:szCs w:val="22"/>
        </w:rPr>
        <w:t>- вид:</w:t>
      </w:r>
      <w:r w:rsidR="009F1B62" w:rsidRPr="00C516AA">
        <w:rPr>
          <w:rFonts w:ascii="Times New Roman" w:hAnsi="Times New Roman" w:cs="Times New Roman"/>
          <w:b/>
          <w:bCs/>
          <w:sz w:val="22"/>
          <w:szCs w:val="22"/>
        </w:rPr>
        <w:t xml:space="preserve"> </w:t>
      </w:r>
      <w:proofErr w:type="spellStart"/>
      <w:r w:rsidR="00484E1D" w:rsidRPr="00C516AA">
        <w:rPr>
          <w:rFonts w:ascii="Times New Roman" w:hAnsi="Times New Roman" w:cs="Times New Roman"/>
          <w:sz w:val="22"/>
          <w:szCs w:val="22"/>
        </w:rPr>
        <w:t>Многоквартирныи</w:t>
      </w:r>
      <w:proofErr w:type="spellEnd"/>
      <w:r w:rsidR="00484E1D"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жилои</w:t>
      </w:r>
      <w:proofErr w:type="spellEnd"/>
      <w:r w:rsidR="00484E1D" w:rsidRPr="00C516AA">
        <w:rPr>
          <w:rFonts w:ascii="Times New Roman" w:hAnsi="Times New Roman" w:cs="Times New Roman"/>
          <w:sz w:val="22"/>
          <w:szCs w:val="22"/>
        </w:rPr>
        <w:t>̆</w:t>
      </w:r>
      <w:r w:rsidR="007822D3" w:rsidRPr="00C516AA">
        <w:rPr>
          <w:rFonts w:ascii="Times New Roman" w:hAnsi="Times New Roman" w:cs="Times New Roman"/>
          <w:sz w:val="22"/>
          <w:szCs w:val="22"/>
        </w:rPr>
        <w:t xml:space="preserve"> </w:t>
      </w:r>
      <w:r w:rsidR="006A271F" w:rsidRPr="00C516AA">
        <w:rPr>
          <w:rFonts w:ascii="Times New Roman" w:hAnsi="Times New Roman" w:cs="Times New Roman"/>
          <w:sz w:val="22"/>
          <w:szCs w:val="22"/>
        </w:rPr>
        <w:t xml:space="preserve">дом со встроенными помещениями, </w:t>
      </w:r>
      <w:proofErr w:type="spellStart"/>
      <w:r w:rsidR="00484E1D" w:rsidRPr="00C516AA">
        <w:rPr>
          <w:rFonts w:ascii="Times New Roman" w:hAnsi="Times New Roman" w:cs="Times New Roman"/>
          <w:sz w:val="22"/>
          <w:szCs w:val="22"/>
        </w:rPr>
        <w:t>встроеннои</w:t>
      </w:r>
      <w:proofErr w:type="spellEnd"/>
      <w:r w:rsidR="00484E1D"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дошкольнои</w:t>
      </w:r>
      <w:proofErr w:type="spellEnd"/>
      <w:r w:rsidR="00484E1D" w:rsidRPr="00C516AA">
        <w:rPr>
          <w:rFonts w:ascii="Times New Roman" w:hAnsi="Times New Roman" w:cs="Times New Roman"/>
          <w:sz w:val="22"/>
          <w:szCs w:val="22"/>
        </w:rPr>
        <w:t>̆</w:t>
      </w:r>
      <w:r w:rsidR="006A271F"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образовательнои</w:t>
      </w:r>
      <w:proofErr w:type="spellEnd"/>
      <w:r w:rsidR="00484E1D"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организациеи</w:t>
      </w:r>
      <w:proofErr w:type="spellEnd"/>
      <w:r w:rsidR="00484E1D" w:rsidRPr="00C516AA">
        <w:rPr>
          <w:rFonts w:ascii="Times New Roman" w:hAnsi="Times New Roman" w:cs="Times New Roman"/>
          <w:sz w:val="22"/>
          <w:szCs w:val="22"/>
        </w:rPr>
        <w:t>̆ и встроенно-пристроенным подземным гаражом</w:t>
      </w:r>
      <w:r w:rsidR="009F1B62" w:rsidRPr="00C516AA">
        <w:rPr>
          <w:rFonts w:ascii="Times New Roman" w:hAnsi="Times New Roman" w:cs="Times New Roman"/>
          <w:b/>
          <w:bCs/>
          <w:sz w:val="22"/>
          <w:szCs w:val="22"/>
        </w:rPr>
        <w:t>;</w:t>
      </w:r>
    </w:p>
    <w:p w14:paraId="5EDC9066" w14:textId="77777777" w:rsidR="000D3A74" w:rsidRPr="001F1CF2" w:rsidRDefault="00FD6F0E">
      <w:pPr>
        <w:pStyle w:val="ConsPlusNonformat"/>
        <w:ind w:firstLine="543"/>
        <w:jc w:val="both"/>
        <w:rPr>
          <w:rFonts w:ascii="Times New Roman" w:hAnsi="Times New Roman" w:cs="Times New Roman"/>
          <w:sz w:val="22"/>
          <w:szCs w:val="22"/>
        </w:rPr>
      </w:pPr>
      <w:r w:rsidRPr="001F1CF2">
        <w:rPr>
          <w:rFonts w:ascii="Times New Roman" w:hAnsi="Times New Roman" w:cs="Times New Roman"/>
          <w:b/>
          <w:bCs/>
          <w:sz w:val="22"/>
          <w:szCs w:val="22"/>
        </w:rPr>
        <w:t xml:space="preserve">- назначение: </w:t>
      </w:r>
      <w:r w:rsidR="007B6E38">
        <w:rPr>
          <w:rFonts w:ascii="Times New Roman" w:hAnsi="Times New Roman" w:cs="Times New Roman"/>
          <w:b/>
          <w:bCs/>
          <w:sz w:val="22"/>
          <w:szCs w:val="22"/>
        </w:rPr>
        <w:t>жилое</w:t>
      </w:r>
      <w:r w:rsidR="009F1B62" w:rsidRPr="001F1CF2">
        <w:rPr>
          <w:rFonts w:ascii="Times New Roman" w:hAnsi="Times New Roman" w:cs="Times New Roman"/>
          <w:b/>
          <w:bCs/>
          <w:sz w:val="22"/>
          <w:szCs w:val="22"/>
        </w:rPr>
        <w:t>;</w:t>
      </w:r>
    </w:p>
    <w:p w14:paraId="4E9C7EE2" w14:textId="77777777" w:rsidR="000D3A74" w:rsidRPr="001F1CF2" w:rsidRDefault="00FD6F0E">
      <w:pPr>
        <w:pStyle w:val="ConsPlusNonformat"/>
        <w:ind w:firstLine="543"/>
        <w:jc w:val="both"/>
        <w:rPr>
          <w:rFonts w:ascii="Times New Roman" w:hAnsi="Times New Roman" w:cs="Times New Roman"/>
          <w:sz w:val="22"/>
          <w:szCs w:val="22"/>
        </w:rPr>
      </w:pPr>
      <w:r w:rsidRPr="001F1CF2">
        <w:rPr>
          <w:rFonts w:ascii="Times New Roman" w:hAnsi="Times New Roman" w:cs="Times New Roman"/>
          <w:b/>
          <w:bCs/>
          <w:sz w:val="22"/>
          <w:szCs w:val="22"/>
        </w:rPr>
        <w:t>- этажность:</w:t>
      </w:r>
      <w:r w:rsidR="009F1B62" w:rsidRPr="001F1CF2">
        <w:rPr>
          <w:rFonts w:ascii="Times New Roman" w:hAnsi="Times New Roman" w:cs="Times New Roman"/>
          <w:b/>
          <w:bCs/>
          <w:sz w:val="22"/>
          <w:szCs w:val="22"/>
        </w:rPr>
        <w:t xml:space="preserve"> 1-3-10-14-</w:t>
      </w:r>
      <w:r w:rsidR="007B6E38">
        <w:rPr>
          <w:rFonts w:ascii="Times New Roman" w:hAnsi="Times New Roman" w:cs="Times New Roman"/>
          <w:b/>
          <w:bCs/>
          <w:sz w:val="22"/>
          <w:szCs w:val="22"/>
        </w:rPr>
        <w:t>16-24, 24 наземных, 3 подземных</w:t>
      </w:r>
      <w:r w:rsidR="009F1B62" w:rsidRPr="001F1CF2">
        <w:rPr>
          <w:rFonts w:ascii="Times New Roman" w:hAnsi="Times New Roman" w:cs="Times New Roman"/>
          <w:b/>
          <w:bCs/>
          <w:sz w:val="22"/>
          <w:szCs w:val="22"/>
        </w:rPr>
        <w:t>;</w:t>
      </w:r>
    </w:p>
    <w:p w14:paraId="64BC782B" w14:textId="77777777" w:rsidR="000D3A74" w:rsidRPr="001F1CF2" w:rsidRDefault="00FD6F0E">
      <w:pPr>
        <w:pStyle w:val="ConsPlusNonformat"/>
        <w:ind w:firstLine="543"/>
        <w:jc w:val="both"/>
        <w:rPr>
          <w:rFonts w:ascii="Times New Roman" w:hAnsi="Times New Roman" w:cs="Times New Roman"/>
          <w:sz w:val="22"/>
          <w:szCs w:val="22"/>
        </w:rPr>
      </w:pPr>
      <w:r w:rsidRPr="001F1CF2">
        <w:rPr>
          <w:rFonts w:ascii="Times New Roman" w:hAnsi="Times New Roman" w:cs="Times New Roman"/>
          <w:b/>
          <w:bCs/>
          <w:sz w:val="22"/>
          <w:szCs w:val="22"/>
        </w:rPr>
        <w:t>- общая площа</w:t>
      </w:r>
      <w:r w:rsidR="009F1B62" w:rsidRPr="001F1CF2">
        <w:rPr>
          <w:rFonts w:ascii="Times New Roman" w:hAnsi="Times New Roman" w:cs="Times New Roman"/>
          <w:b/>
          <w:bCs/>
          <w:sz w:val="22"/>
          <w:szCs w:val="22"/>
        </w:rPr>
        <w:t xml:space="preserve">дь всего Объекта: </w:t>
      </w:r>
      <w:r w:rsidR="00484E1D" w:rsidRPr="001F1CF2">
        <w:rPr>
          <w:rFonts w:ascii="Times New Roman" w:hAnsi="Times New Roman" w:cs="Times New Roman"/>
          <w:sz w:val="22"/>
          <w:szCs w:val="22"/>
        </w:rPr>
        <w:t>125 280.6 м2</w:t>
      </w:r>
    </w:p>
    <w:p w14:paraId="2D5B022F" w14:textId="77777777" w:rsidR="000D3A74" w:rsidRPr="001F1CF2" w:rsidRDefault="00FD6F0E" w:rsidP="00255099">
      <w:pPr>
        <w:pStyle w:val="ConsPlusNonformat"/>
        <w:tabs>
          <w:tab w:val="left" w:pos="567"/>
        </w:tabs>
        <w:ind w:firstLine="543"/>
        <w:jc w:val="both"/>
        <w:rPr>
          <w:rFonts w:ascii="Times New Roman" w:hAnsi="Times New Roman" w:cs="Times New Roman"/>
          <w:sz w:val="22"/>
          <w:szCs w:val="22"/>
        </w:rPr>
      </w:pPr>
      <w:r w:rsidRPr="001F1CF2">
        <w:rPr>
          <w:rFonts w:ascii="Times New Roman" w:hAnsi="Times New Roman" w:cs="Times New Roman"/>
          <w:b/>
          <w:bCs/>
          <w:sz w:val="22"/>
          <w:szCs w:val="22"/>
        </w:rPr>
        <w:t>-</w:t>
      </w:r>
      <w:r w:rsidR="00255099">
        <w:rPr>
          <w:rFonts w:ascii="Times New Roman" w:hAnsi="Times New Roman" w:cs="Times New Roman"/>
          <w:b/>
          <w:bCs/>
          <w:sz w:val="22"/>
          <w:szCs w:val="22"/>
        </w:rPr>
        <w:t xml:space="preserve"> </w:t>
      </w:r>
      <w:r w:rsidR="009F1B62" w:rsidRPr="001F1CF2">
        <w:rPr>
          <w:rFonts w:ascii="Times New Roman" w:hAnsi="Times New Roman" w:cs="Times New Roman"/>
          <w:b/>
          <w:bCs/>
          <w:sz w:val="22"/>
          <w:szCs w:val="22"/>
        </w:rPr>
        <w:t xml:space="preserve">материал наружных стен: </w:t>
      </w:r>
      <w:r w:rsidR="00484E1D" w:rsidRPr="001F1CF2">
        <w:rPr>
          <w:rFonts w:ascii="Times New Roman" w:hAnsi="Times New Roman" w:cs="Times New Roman"/>
          <w:sz w:val="22"/>
          <w:szCs w:val="22"/>
        </w:rPr>
        <w:t xml:space="preserve">В лоджиях - </w:t>
      </w:r>
      <w:r w:rsidR="00484E1D" w:rsidRPr="00C516AA">
        <w:rPr>
          <w:rFonts w:ascii="Times New Roman" w:hAnsi="Times New Roman" w:cs="Times New Roman"/>
          <w:sz w:val="22"/>
          <w:szCs w:val="22"/>
        </w:rPr>
        <w:t xml:space="preserve">Газобетонные блоки с утеплением и </w:t>
      </w:r>
      <w:proofErr w:type="spellStart"/>
      <w:r w:rsidR="00484E1D" w:rsidRPr="00C516AA">
        <w:rPr>
          <w:rFonts w:ascii="Times New Roman" w:hAnsi="Times New Roman" w:cs="Times New Roman"/>
          <w:sz w:val="22"/>
          <w:szCs w:val="22"/>
        </w:rPr>
        <w:t>тонкослойнои</w:t>
      </w:r>
      <w:proofErr w:type="spellEnd"/>
      <w:r w:rsidR="00484E1D" w:rsidRPr="00C516AA">
        <w:rPr>
          <w:rFonts w:ascii="Times New Roman" w:hAnsi="Times New Roman" w:cs="Times New Roman"/>
          <w:sz w:val="22"/>
          <w:szCs w:val="22"/>
        </w:rPr>
        <w:t>̆</w:t>
      </w:r>
      <w:r w:rsidR="00255099"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штукатуркои</w:t>
      </w:r>
      <w:proofErr w:type="spellEnd"/>
      <w:r w:rsidR="00484E1D"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Основнои</w:t>
      </w:r>
      <w:proofErr w:type="spellEnd"/>
      <w:r w:rsidR="00484E1D" w:rsidRPr="00C516AA">
        <w:rPr>
          <w:rFonts w:ascii="Times New Roman" w:hAnsi="Times New Roman" w:cs="Times New Roman"/>
          <w:sz w:val="22"/>
          <w:szCs w:val="22"/>
        </w:rPr>
        <w:t xml:space="preserve">̆ фасад - </w:t>
      </w:r>
      <w:proofErr w:type="spellStart"/>
      <w:r w:rsidR="00484E1D" w:rsidRPr="00C516AA">
        <w:rPr>
          <w:rFonts w:ascii="Times New Roman" w:hAnsi="Times New Roman" w:cs="Times New Roman"/>
          <w:sz w:val="22"/>
          <w:szCs w:val="22"/>
        </w:rPr>
        <w:t>Пустотелыи</w:t>
      </w:r>
      <w:proofErr w:type="spellEnd"/>
      <w:r w:rsidR="00484E1D" w:rsidRPr="00C516AA">
        <w:rPr>
          <w:rFonts w:ascii="Times New Roman" w:hAnsi="Times New Roman" w:cs="Times New Roman"/>
          <w:sz w:val="22"/>
          <w:szCs w:val="22"/>
        </w:rPr>
        <w:t xml:space="preserve">̆ кирпич с </w:t>
      </w:r>
      <w:proofErr w:type="spellStart"/>
      <w:r w:rsidR="00484E1D" w:rsidRPr="00C516AA">
        <w:rPr>
          <w:rFonts w:ascii="Times New Roman" w:hAnsi="Times New Roman" w:cs="Times New Roman"/>
          <w:sz w:val="22"/>
          <w:szCs w:val="22"/>
        </w:rPr>
        <w:t>системои</w:t>
      </w:r>
      <w:proofErr w:type="spellEnd"/>
      <w:r w:rsidR="00484E1D"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вентилируемыи</w:t>
      </w:r>
      <w:proofErr w:type="spellEnd"/>
      <w:r w:rsidR="00484E1D" w:rsidRPr="00C516AA">
        <w:rPr>
          <w:rFonts w:ascii="Times New Roman" w:hAnsi="Times New Roman" w:cs="Times New Roman"/>
          <w:sz w:val="22"/>
          <w:szCs w:val="22"/>
        </w:rPr>
        <w:t>̆</w:t>
      </w:r>
      <w:r w:rsidR="001C2346" w:rsidRPr="00C516AA">
        <w:rPr>
          <w:rFonts w:ascii="Times New Roman" w:hAnsi="Times New Roman" w:cs="Times New Roman"/>
          <w:sz w:val="22"/>
          <w:szCs w:val="22"/>
        </w:rPr>
        <w:t xml:space="preserve"> фасад с </w:t>
      </w:r>
      <w:proofErr w:type="spellStart"/>
      <w:r w:rsidR="00484E1D" w:rsidRPr="00C516AA">
        <w:rPr>
          <w:rFonts w:ascii="Times New Roman" w:hAnsi="Times New Roman" w:cs="Times New Roman"/>
          <w:sz w:val="22"/>
          <w:szCs w:val="22"/>
        </w:rPr>
        <w:t>облицовкои</w:t>
      </w:r>
      <w:proofErr w:type="spellEnd"/>
      <w:r w:rsidR="00484E1D" w:rsidRPr="00C516AA">
        <w:rPr>
          <w:rFonts w:ascii="Times New Roman" w:hAnsi="Times New Roman" w:cs="Times New Roman"/>
          <w:sz w:val="22"/>
          <w:szCs w:val="22"/>
        </w:rPr>
        <w:t>̆</w:t>
      </w:r>
      <w:r w:rsidR="001C2346" w:rsidRPr="00C516AA">
        <w:rPr>
          <w:rFonts w:ascii="Times New Roman" w:hAnsi="Times New Roman" w:cs="Times New Roman"/>
          <w:sz w:val="22"/>
          <w:szCs w:val="22"/>
        </w:rPr>
        <w:t xml:space="preserve"> </w:t>
      </w:r>
      <w:proofErr w:type="spellStart"/>
      <w:r w:rsidR="00484E1D" w:rsidRPr="00C516AA">
        <w:rPr>
          <w:rFonts w:ascii="Times New Roman" w:hAnsi="Times New Roman" w:cs="Times New Roman"/>
          <w:sz w:val="22"/>
          <w:szCs w:val="22"/>
        </w:rPr>
        <w:t>керамогранитом</w:t>
      </w:r>
      <w:proofErr w:type="spellEnd"/>
      <w:r w:rsidR="001C2346" w:rsidRPr="00C516AA">
        <w:rPr>
          <w:rFonts w:ascii="Times New Roman" w:hAnsi="Times New Roman" w:cs="Times New Roman"/>
          <w:sz w:val="22"/>
          <w:szCs w:val="22"/>
        </w:rPr>
        <w:t>;</w:t>
      </w:r>
    </w:p>
    <w:p w14:paraId="176F8285" w14:textId="77777777" w:rsidR="000D3A74" w:rsidRPr="001C2346" w:rsidRDefault="00FD6F0E">
      <w:pPr>
        <w:pStyle w:val="ConsPlusNonformat"/>
        <w:ind w:firstLine="543"/>
        <w:jc w:val="both"/>
        <w:rPr>
          <w:rFonts w:ascii="Times New Roman" w:hAnsi="Times New Roman" w:cs="Times New Roman"/>
          <w:sz w:val="22"/>
          <w:szCs w:val="22"/>
        </w:rPr>
      </w:pPr>
      <w:r w:rsidRPr="001F1CF2">
        <w:rPr>
          <w:rFonts w:ascii="Times New Roman" w:hAnsi="Times New Roman" w:cs="Times New Roman"/>
          <w:b/>
          <w:bCs/>
          <w:sz w:val="22"/>
          <w:szCs w:val="22"/>
        </w:rPr>
        <w:t>- материал межэтажных перекрытий:</w:t>
      </w:r>
      <w:r w:rsidR="009F1B62" w:rsidRPr="001F1CF2">
        <w:rPr>
          <w:rFonts w:ascii="Times New Roman" w:hAnsi="Times New Roman" w:cs="Times New Roman"/>
          <w:b/>
          <w:bCs/>
          <w:sz w:val="22"/>
          <w:szCs w:val="22"/>
        </w:rPr>
        <w:t xml:space="preserve"> </w:t>
      </w:r>
      <w:r w:rsidR="009F1B62" w:rsidRPr="001C2346">
        <w:rPr>
          <w:rFonts w:ascii="Times New Roman" w:hAnsi="Times New Roman" w:cs="Times New Roman"/>
          <w:bCs/>
          <w:sz w:val="22"/>
          <w:szCs w:val="22"/>
        </w:rPr>
        <w:t>монолитный железобетон;</w:t>
      </w:r>
    </w:p>
    <w:p w14:paraId="2BEED9B2" w14:textId="77777777" w:rsidR="000D3A74" w:rsidRPr="00772F18" w:rsidRDefault="009F1B62">
      <w:pPr>
        <w:pStyle w:val="ConsPlusNonformat"/>
        <w:numPr>
          <w:ilvl w:val="0"/>
          <w:numId w:val="2"/>
        </w:numPr>
        <w:jc w:val="both"/>
        <w:rPr>
          <w:rFonts w:ascii="Times New Roman" w:hAnsi="Times New Roman" w:cs="Times New Roman"/>
          <w:sz w:val="22"/>
          <w:szCs w:val="22"/>
        </w:rPr>
      </w:pPr>
      <w:r w:rsidRPr="001F1CF2">
        <w:rPr>
          <w:rFonts w:ascii="Times New Roman" w:hAnsi="Times New Roman" w:cs="Times New Roman"/>
          <w:b/>
          <w:bCs/>
          <w:sz w:val="22"/>
          <w:szCs w:val="22"/>
        </w:rPr>
        <w:t xml:space="preserve">класс </w:t>
      </w:r>
      <w:proofErr w:type="spellStart"/>
      <w:r w:rsidRPr="001F1CF2">
        <w:rPr>
          <w:rFonts w:ascii="Times New Roman" w:hAnsi="Times New Roman" w:cs="Times New Roman"/>
          <w:b/>
          <w:bCs/>
          <w:sz w:val="22"/>
          <w:szCs w:val="22"/>
        </w:rPr>
        <w:t>энергоэффективности</w:t>
      </w:r>
      <w:proofErr w:type="spellEnd"/>
      <w:r w:rsidRPr="001F1CF2">
        <w:rPr>
          <w:rFonts w:ascii="Times New Roman" w:hAnsi="Times New Roman" w:cs="Times New Roman"/>
          <w:b/>
          <w:bCs/>
          <w:sz w:val="22"/>
          <w:szCs w:val="22"/>
        </w:rPr>
        <w:t xml:space="preserve"> Объекта: </w:t>
      </w:r>
      <w:r w:rsidRPr="00772F18">
        <w:rPr>
          <w:rFonts w:ascii="Times New Roman" w:hAnsi="Times New Roman" w:cs="Times New Roman"/>
          <w:bCs/>
          <w:sz w:val="22"/>
          <w:szCs w:val="22"/>
        </w:rPr>
        <w:t xml:space="preserve">А; </w:t>
      </w:r>
    </w:p>
    <w:p w14:paraId="0522500B" w14:textId="77777777" w:rsidR="000D3A74" w:rsidRPr="00772F18" w:rsidRDefault="009F1B62">
      <w:pPr>
        <w:pStyle w:val="ConsPlusNonformat"/>
        <w:numPr>
          <w:ilvl w:val="0"/>
          <w:numId w:val="2"/>
        </w:numPr>
        <w:jc w:val="both"/>
        <w:rPr>
          <w:rFonts w:ascii="Times New Roman" w:hAnsi="Times New Roman" w:cs="Times New Roman"/>
          <w:sz w:val="22"/>
          <w:szCs w:val="22"/>
        </w:rPr>
      </w:pPr>
      <w:r w:rsidRPr="001F1CF2">
        <w:rPr>
          <w:rFonts w:ascii="Times New Roman" w:hAnsi="Times New Roman" w:cs="Times New Roman"/>
          <w:b/>
          <w:bCs/>
          <w:sz w:val="22"/>
          <w:szCs w:val="22"/>
        </w:rPr>
        <w:t xml:space="preserve">данные о </w:t>
      </w:r>
      <w:proofErr w:type="spellStart"/>
      <w:r w:rsidRPr="001F1CF2">
        <w:rPr>
          <w:rFonts w:ascii="Times New Roman" w:hAnsi="Times New Roman" w:cs="Times New Roman"/>
          <w:b/>
          <w:bCs/>
          <w:sz w:val="22"/>
          <w:szCs w:val="22"/>
        </w:rPr>
        <w:t>сей</w:t>
      </w:r>
      <w:r w:rsidR="00FD6F0E" w:rsidRPr="001F1CF2">
        <w:rPr>
          <w:rFonts w:ascii="Times New Roman" w:hAnsi="Times New Roman" w:cs="Times New Roman"/>
          <w:b/>
          <w:bCs/>
          <w:sz w:val="22"/>
          <w:szCs w:val="22"/>
        </w:rPr>
        <w:t>смостойкости</w:t>
      </w:r>
      <w:proofErr w:type="spellEnd"/>
      <w:r w:rsidR="00FD6F0E" w:rsidRPr="001F1CF2">
        <w:rPr>
          <w:rFonts w:ascii="Times New Roman" w:hAnsi="Times New Roman" w:cs="Times New Roman"/>
          <w:b/>
          <w:bCs/>
          <w:sz w:val="22"/>
          <w:szCs w:val="22"/>
        </w:rPr>
        <w:t xml:space="preserve"> Объекта: </w:t>
      </w:r>
      <w:r w:rsidR="00FD6F0E" w:rsidRPr="00772F18">
        <w:rPr>
          <w:rFonts w:ascii="Times New Roman" w:hAnsi="Times New Roman" w:cs="Times New Roman"/>
          <w:bCs/>
          <w:sz w:val="22"/>
          <w:szCs w:val="22"/>
        </w:rPr>
        <w:t>не</w:t>
      </w:r>
      <w:r w:rsidR="00AE686F" w:rsidRPr="00772F18">
        <w:rPr>
          <w:rFonts w:ascii="Times New Roman" w:hAnsi="Times New Roman" w:cs="Times New Roman"/>
          <w:bCs/>
          <w:sz w:val="22"/>
          <w:szCs w:val="22"/>
        </w:rPr>
        <w:t xml:space="preserve"> нормируется для Санкт-Петербурга и Ленинградской области</w:t>
      </w:r>
      <w:r w:rsidR="00FD6F0E" w:rsidRPr="00772F18">
        <w:rPr>
          <w:rFonts w:ascii="Times New Roman" w:hAnsi="Times New Roman" w:cs="Times New Roman"/>
          <w:bCs/>
          <w:sz w:val="22"/>
          <w:szCs w:val="22"/>
        </w:rPr>
        <w:t>.</w:t>
      </w:r>
    </w:p>
    <w:p w14:paraId="10656953" w14:textId="77777777" w:rsidR="000D3A74" w:rsidRPr="001F1CF2" w:rsidRDefault="00FD6F0E">
      <w:pPr>
        <w:pStyle w:val="2"/>
        <w:shd w:val="clear" w:color="auto" w:fill="auto"/>
        <w:spacing w:line="240" w:lineRule="auto"/>
        <w:rPr>
          <w:sz w:val="22"/>
          <w:szCs w:val="22"/>
        </w:rPr>
      </w:pPr>
      <w:r w:rsidRPr="001F1CF2">
        <w:rPr>
          <w:sz w:val="22"/>
          <w:szCs w:val="22"/>
        </w:rPr>
        <w:t>1.3. Стороны договорились, что объектом настоящего Договора является индивидуально-определенное изолированное жилое помещение, именуемое далее - Объект долевого строительства или Квартира.</w:t>
      </w:r>
    </w:p>
    <w:p w14:paraId="1D8658E4" w14:textId="77777777" w:rsidR="000D3A74" w:rsidRPr="001F1CF2" w:rsidRDefault="00FD6F0E">
      <w:pPr>
        <w:pStyle w:val="2"/>
        <w:shd w:val="clear" w:color="auto" w:fill="auto"/>
        <w:tabs>
          <w:tab w:val="left" w:pos="1028"/>
        </w:tabs>
        <w:spacing w:line="240" w:lineRule="auto"/>
        <w:rPr>
          <w:sz w:val="22"/>
          <w:szCs w:val="22"/>
        </w:rPr>
      </w:pPr>
      <w:r w:rsidRPr="001F1CF2">
        <w:rPr>
          <w:sz w:val="22"/>
          <w:szCs w:val="22"/>
        </w:rPr>
        <w:t>1.4. Планируемый срок ввода Объекта строительства в эксплуатацию</w:t>
      </w:r>
      <w:r w:rsidRPr="001F1CF2">
        <w:rPr>
          <w:b/>
          <w:bCs/>
          <w:sz w:val="22"/>
          <w:szCs w:val="22"/>
        </w:rPr>
        <w:t xml:space="preserve"> </w:t>
      </w:r>
      <w:r w:rsidRPr="001F1CF2">
        <w:rPr>
          <w:sz w:val="22"/>
          <w:szCs w:val="22"/>
        </w:rPr>
        <w:t>2 квартал 2021 года.</w:t>
      </w:r>
      <w:r w:rsidRPr="001F1CF2">
        <w:rPr>
          <w:b/>
          <w:bCs/>
          <w:sz w:val="22"/>
          <w:szCs w:val="22"/>
        </w:rPr>
        <w:t xml:space="preserve"> </w:t>
      </w:r>
      <w:r w:rsidRPr="001F1CF2">
        <w:rPr>
          <w:sz w:val="22"/>
          <w:szCs w:val="22"/>
        </w:rPr>
        <w:t>Указанный срок является плановым и может быть сокращен по решению Застройщика или увеличен в порядке, установленном действующим законодательством.</w:t>
      </w:r>
    </w:p>
    <w:p w14:paraId="460CDE19" w14:textId="77777777" w:rsidR="00484E1D" w:rsidRPr="001F1CF2" w:rsidRDefault="00AE2B97" w:rsidP="00484E1D">
      <w:pPr>
        <w:pStyle w:val="2"/>
        <w:shd w:val="clear" w:color="auto" w:fill="auto"/>
        <w:tabs>
          <w:tab w:val="left" w:pos="426"/>
        </w:tabs>
        <w:spacing w:line="240" w:lineRule="auto"/>
        <w:rPr>
          <w:sz w:val="22"/>
          <w:szCs w:val="22"/>
        </w:rPr>
      </w:pPr>
      <w:r w:rsidRPr="001F1CF2">
        <w:rPr>
          <w:sz w:val="22"/>
          <w:szCs w:val="22"/>
        </w:rPr>
        <w:tab/>
      </w:r>
      <w:r w:rsidR="00FD6F0E" w:rsidRPr="001F1CF2">
        <w:rPr>
          <w:sz w:val="22"/>
          <w:szCs w:val="22"/>
        </w:rPr>
        <w:t>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76B1328E" w14:textId="77777777" w:rsidR="000D3A74" w:rsidRPr="001F1CF2" w:rsidRDefault="00FD6F0E">
      <w:pPr>
        <w:pStyle w:val="2"/>
        <w:shd w:val="clear" w:color="auto" w:fill="auto"/>
        <w:tabs>
          <w:tab w:val="left" w:pos="975"/>
          <w:tab w:val="left" w:pos="1418"/>
        </w:tabs>
        <w:spacing w:line="240" w:lineRule="auto"/>
        <w:rPr>
          <w:sz w:val="22"/>
          <w:szCs w:val="22"/>
        </w:rPr>
      </w:pPr>
      <w:r w:rsidRPr="001F1CF2">
        <w:rPr>
          <w:sz w:val="22"/>
          <w:szCs w:val="22"/>
        </w:rPr>
        <w:t>1.5. Земельный</w:t>
      </w:r>
      <w:r w:rsidRPr="001F1CF2">
        <w:rPr>
          <w:b/>
          <w:bCs/>
          <w:i/>
          <w:iCs/>
          <w:sz w:val="22"/>
          <w:szCs w:val="22"/>
        </w:rPr>
        <w:t xml:space="preserve"> </w:t>
      </w:r>
      <w:r w:rsidRPr="001F1CF2">
        <w:rPr>
          <w:sz w:val="22"/>
          <w:szCs w:val="22"/>
        </w:rPr>
        <w:t xml:space="preserve">участок с кадастровым номером </w:t>
      </w:r>
      <w:r w:rsidRPr="00C516AA">
        <w:rPr>
          <w:sz w:val="22"/>
          <w:szCs w:val="22"/>
        </w:rPr>
        <w:t>78:14:0764501:24</w:t>
      </w:r>
      <w:r w:rsidRPr="001F1CF2">
        <w:rPr>
          <w:sz w:val="22"/>
          <w:szCs w:val="22"/>
        </w:rPr>
        <w:t xml:space="preserve">  принадлежит застройщику на праве собственности, что подтверждается Свидетельством о государственной регистрации права собственности бланк № 78-АЖ 477534 от 26.01.2012 г. о чем в Едином государственном реестре прав на недвижимое имущество и сделок с ним 26.01.2012 года сделана запись регистрации № 78-78-34/010/2011-241.</w:t>
      </w:r>
    </w:p>
    <w:p w14:paraId="06ED6AC0" w14:textId="77777777" w:rsidR="00D0552B" w:rsidRPr="001F1CF2" w:rsidRDefault="00FD6F0E">
      <w:pPr>
        <w:pStyle w:val="2"/>
        <w:shd w:val="clear" w:color="auto" w:fill="auto"/>
        <w:tabs>
          <w:tab w:val="left" w:pos="999"/>
          <w:tab w:val="left" w:pos="1418"/>
        </w:tabs>
        <w:spacing w:line="240" w:lineRule="auto"/>
        <w:rPr>
          <w:sz w:val="22"/>
          <w:szCs w:val="22"/>
        </w:rPr>
      </w:pPr>
      <w:r w:rsidRPr="001F1CF2">
        <w:rPr>
          <w:sz w:val="22"/>
          <w:szCs w:val="22"/>
        </w:rPr>
        <w:t>1.6. Проектная декларация Объекта опубликована 03 ноября 2016 года в газете «Санкт-Петербургский КУРЬЕР № 43(806)  и на сайте Застройщика:</w:t>
      </w:r>
      <w:r w:rsidR="00484E1D" w:rsidRPr="001F1CF2">
        <w:rPr>
          <w:sz w:val="22"/>
          <w:szCs w:val="22"/>
        </w:rPr>
        <w:t xml:space="preserve"> </w:t>
      </w:r>
      <w:r w:rsidR="00D0552B" w:rsidRPr="001F1CF2">
        <w:rPr>
          <w:sz w:val="22"/>
          <w:szCs w:val="22"/>
          <w:lang w:val="en-US"/>
        </w:rPr>
        <w:t>http</w:t>
      </w:r>
      <w:r w:rsidR="00484E1D" w:rsidRPr="001F1CF2">
        <w:rPr>
          <w:sz w:val="22"/>
          <w:szCs w:val="22"/>
        </w:rPr>
        <w:t>://</w:t>
      </w:r>
      <w:proofErr w:type="spellStart"/>
      <w:r w:rsidR="00D0552B" w:rsidRPr="001F1CF2">
        <w:rPr>
          <w:sz w:val="22"/>
          <w:szCs w:val="22"/>
          <w:lang w:val="en-US"/>
        </w:rPr>
        <w:t>piter</w:t>
      </w:r>
      <w:proofErr w:type="spellEnd"/>
      <w:r w:rsidR="00484E1D" w:rsidRPr="001F1CF2">
        <w:rPr>
          <w:sz w:val="22"/>
          <w:szCs w:val="22"/>
        </w:rPr>
        <w:t>.</w:t>
      </w:r>
      <w:r w:rsidR="00D0552B" w:rsidRPr="001F1CF2">
        <w:rPr>
          <w:sz w:val="22"/>
          <w:szCs w:val="22"/>
          <w:lang w:val="en-US"/>
        </w:rPr>
        <w:t>house</w:t>
      </w:r>
      <w:r w:rsidR="00484E1D" w:rsidRPr="001F1CF2">
        <w:rPr>
          <w:sz w:val="22"/>
          <w:szCs w:val="22"/>
        </w:rPr>
        <w:t>/</w:t>
      </w:r>
    </w:p>
    <w:p w14:paraId="5D24F049" w14:textId="77777777" w:rsidR="000D3A74" w:rsidRPr="001F1CF2" w:rsidRDefault="00FD6F0E">
      <w:pPr>
        <w:pStyle w:val="2"/>
        <w:shd w:val="clear" w:color="auto" w:fill="auto"/>
        <w:tabs>
          <w:tab w:val="left" w:pos="999"/>
          <w:tab w:val="left" w:pos="1418"/>
        </w:tabs>
        <w:spacing w:line="240" w:lineRule="auto"/>
        <w:rPr>
          <w:sz w:val="22"/>
          <w:szCs w:val="22"/>
        </w:rPr>
      </w:pPr>
      <w:r w:rsidRPr="001F1CF2">
        <w:rPr>
          <w:sz w:val="22"/>
          <w:szCs w:val="22"/>
        </w:rPr>
        <w:t>1.7. 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p>
    <w:p w14:paraId="6D23049F" w14:textId="77777777" w:rsidR="000D3A74" w:rsidRPr="001F1CF2" w:rsidRDefault="00FD6F0E">
      <w:pPr>
        <w:pStyle w:val="2"/>
        <w:shd w:val="clear" w:color="auto" w:fill="auto"/>
        <w:tabs>
          <w:tab w:val="left" w:pos="918"/>
        </w:tabs>
        <w:spacing w:line="240" w:lineRule="auto"/>
        <w:rPr>
          <w:sz w:val="22"/>
          <w:szCs w:val="22"/>
        </w:rPr>
      </w:pPr>
      <w:r w:rsidRPr="001F1CF2">
        <w:rPr>
          <w:sz w:val="22"/>
          <w:szCs w:val="22"/>
        </w:rPr>
        <w:lastRenderedPageBreak/>
        <w:t>1.8. Гражданская ответственность Застройщика за неисполнение или ненадлежащее исполнение им обязательств по передаче Квартиры по Договору Участнику долевого строительства застрахована в соответствии со ст. 15.2. Закона.</w:t>
      </w:r>
    </w:p>
    <w:p w14:paraId="73753B60" w14:textId="77777777" w:rsidR="00417B73" w:rsidRPr="001F1CF2" w:rsidRDefault="00FD6F0E" w:rsidP="00417B73">
      <w:pPr>
        <w:pStyle w:val="ConsPlusNonformat"/>
        <w:ind w:firstLine="362"/>
        <w:jc w:val="both"/>
        <w:rPr>
          <w:rFonts w:ascii="Times New Roman" w:hAnsi="Times New Roman" w:cs="Times New Roman"/>
          <w:sz w:val="22"/>
          <w:szCs w:val="22"/>
        </w:rPr>
      </w:pPr>
      <w:r w:rsidRPr="001F1CF2">
        <w:rPr>
          <w:rFonts w:ascii="Times New Roman" w:hAnsi="Times New Roman" w:cs="Times New Roman"/>
          <w:sz w:val="22"/>
          <w:szCs w:val="22"/>
        </w:rPr>
        <w:t>Условия страхования изложены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w:t>
      </w:r>
      <w:r w:rsidRPr="001F1CF2">
        <w:rPr>
          <w:rFonts w:ascii="Times New Roman" w:hAnsi="Times New Roman" w:cs="Times New Roman"/>
          <w:b/>
          <w:bCs/>
          <w:sz w:val="22"/>
          <w:szCs w:val="22"/>
        </w:rPr>
        <w:t xml:space="preserve"> </w:t>
      </w:r>
      <w:r w:rsidRPr="001F1CF2">
        <w:rPr>
          <w:rFonts w:ascii="Times New Roman" w:hAnsi="Times New Roman" w:cs="Times New Roman"/>
          <w:sz w:val="22"/>
          <w:szCs w:val="22"/>
        </w:rPr>
        <w:t xml:space="preserve">в долевом строительстве, размещенных на сайте Застройщика: </w:t>
      </w:r>
      <w:r w:rsidR="00417B73" w:rsidRPr="001F1CF2">
        <w:rPr>
          <w:rFonts w:ascii="Times New Roman" w:hAnsi="Times New Roman" w:cs="Times New Roman"/>
          <w:sz w:val="22"/>
          <w:szCs w:val="22"/>
          <w:lang w:val="en-US"/>
        </w:rPr>
        <w:t>http</w:t>
      </w:r>
      <w:r w:rsidR="00484E1D" w:rsidRPr="001F1CF2">
        <w:rPr>
          <w:rFonts w:ascii="Times New Roman" w:hAnsi="Times New Roman" w:cs="Times New Roman"/>
          <w:sz w:val="22"/>
          <w:szCs w:val="22"/>
        </w:rPr>
        <w:t>://</w:t>
      </w:r>
      <w:proofErr w:type="spellStart"/>
      <w:r w:rsidR="00417B73" w:rsidRPr="001F1CF2">
        <w:rPr>
          <w:rFonts w:ascii="Times New Roman" w:hAnsi="Times New Roman" w:cs="Times New Roman"/>
          <w:sz w:val="22"/>
          <w:szCs w:val="22"/>
          <w:lang w:val="en-US"/>
        </w:rPr>
        <w:t>piter</w:t>
      </w:r>
      <w:proofErr w:type="spellEnd"/>
      <w:r w:rsidR="00484E1D" w:rsidRPr="001F1CF2">
        <w:rPr>
          <w:rFonts w:ascii="Times New Roman" w:hAnsi="Times New Roman" w:cs="Times New Roman"/>
          <w:sz w:val="22"/>
          <w:szCs w:val="22"/>
        </w:rPr>
        <w:t>.</w:t>
      </w:r>
      <w:r w:rsidR="00417B73" w:rsidRPr="001F1CF2">
        <w:rPr>
          <w:rFonts w:ascii="Times New Roman" w:hAnsi="Times New Roman" w:cs="Times New Roman"/>
          <w:sz w:val="22"/>
          <w:szCs w:val="22"/>
          <w:lang w:val="en-US"/>
        </w:rPr>
        <w:t>house</w:t>
      </w:r>
      <w:r w:rsidR="00484E1D" w:rsidRPr="001F1CF2">
        <w:rPr>
          <w:rFonts w:ascii="Times New Roman" w:hAnsi="Times New Roman" w:cs="Times New Roman"/>
          <w:sz w:val="22"/>
          <w:szCs w:val="22"/>
        </w:rPr>
        <w:t>/</w:t>
      </w:r>
    </w:p>
    <w:p w14:paraId="7373B634" w14:textId="77777777" w:rsidR="001F1CF2" w:rsidRPr="001F1CF2" w:rsidRDefault="00FD6F0E">
      <w:pPr>
        <w:pStyle w:val="ConsPlusNonformat"/>
        <w:jc w:val="both"/>
        <w:rPr>
          <w:rFonts w:ascii="Times New Roman" w:hAnsi="Times New Roman" w:cs="Times New Roman"/>
          <w:sz w:val="22"/>
          <w:szCs w:val="22"/>
        </w:rPr>
      </w:pPr>
      <w:r w:rsidRPr="001F1CF2">
        <w:rPr>
          <w:rFonts w:ascii="Times New Roman" w:hAnsi="Times New Roman" w:cs="Times New Roman"/>
          <w:sz w:val="22"/>
          <w:szCs w:val="22"/>
        </w:rPr>
        <w:t>1.9. В силу ст.ст.13-15 Закона земельный участок, на котором ведется строительство Объекта, а также сам Объект в процессе его строительства признаются заложенными Участнику долевого строительства и иным участникам долевого строительства Объекта в обеспечение исполнения указанных в ст.13 Закона обязательств Застройщика.</w:t>
      </w:r>
    </w:p>
    <w:p w14:paraId="3921CB1F" w14:textId="77777777" w:rsidR="00484E1D" w:rsidRPr="001F1CF2" w:rsidRDefault="004C5167" w:rsidP="00484E1D">
      <w:pPr>
        <w:pStyle w:val="ConsPlusNonformat"/>
        <w:tabs>
          <w:tab w:val="left" w:pos="426"/>
          <w:tab w:val="left" w:pos="851"/>
        </w:tabs>
        <w:jc w:val="both"/>
        <w:rPr>
          <w:rFonts w:ascii="Times New Roman" w:hAnsi="Times New Roman" w:cs="Times New Roman"/>
          <w:sz w:val="22"/>
          <w:szCs w:val="22"/>
        </w:rPr>
      </w:pPr>
      <w:r w:rsidRPr="001F1CF2">
        <w:rPr>
          <w:rFonts w:ascii="Times New Roman" w:hAnsi="Times New Roman" w:cs="Times New Roman"/>
          <w:sz w:val="22"/>
          <w:szCs w:val="22"/>
        </w:rPr>
        <w:tab/>
      </w:r>
      <w:r w:rsidR="00FD6F0E" w:rsidRPr="001F1CF2">
        <w:rPr>
          <w:rFonts w:ascii="Times New Roman" w:hAnsi="Times New Roman" w:cs="Times New Roman"/>
          <w:sz w:val="22"/>
          <w:szCs w:val="22"/>
        </w:rPr>
        <w:t>Права Участника долевого строительства, как залогодержателя, порядок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607A4332" w14:textId="77777777" w:rsidR="000D3A74" w:rsidRPr="001F1CF2" w:rsidRDefault="000D3A74">
      <w:pPr>
        <w:pStyle w:val="30"/>
        <w:shd w:val="clear" w:color="auto" w:fill="auto"/>
        <w:spacing w:before="0" w:after="0" w:line="240" w:lineRule="auto"/>
        <w:jc w:val="both"/>
        <w:rPr>
          <w:rFonts w:cs="Times New Roman"/>
          <w:sz w:val="22"/>
          <w:szCs w:val="22"/>
        </w:rPr>
      </w:pPr>
    </w:p>
    <w:p w14:paraId="4D70B453" w14:textId="77777777" w:rsidR="000D3A74" w:rsidRPr="001F1CF2" w:rsidRDefault="00FD6F0E">
      <w:pPr>
        <w:pStyle w:val="30"/>
        <w:shd w:val="clear" w:color="auto" w:fill="auto"/>
        <w:spacing w:before="0" w:after="0" w:line="240" w:lineRule="auto"/>
        <w:jc w:val="center"/>
        <w:rPr>
          <w:rFonts w:cs="Times New Roman"/>
          <w:sz w:val="22"/>
          <w:szCs w:val="22"/>
        </w:rPr>
      </w:pPr>
      <w:r w:rsidRPr="001F1CF2">
        <w:rPr>
          <w:rFonts w:cs="Times New Roman"/>
          <w:b/>
          <w:bCs/>
          <w:sz w:val="22"/>
          <w:szCs w:val="22"/>
        </w:rPr>
        <w:t>2. ПРЕДМЕТ ДОГОВОРА</w:t>
      </w:r>
    </w:p>
    <w:p w14:paraId="77C2A1DA" w14:textId="77777777" w:rsidR="000D3A74" w:rsidRPr="001F1CF2" w:rsidRDefault="00FD6F0E">
      <w:pPr>
        <w:pStyle w:val="2"/>
        <w:shd w:val="clear" w:color="auto" w:fill="auto"/>
        <w:spacing w:line="240" w:lineRule="auto"/>
        <w:rPr>
          <w:sz w:val="22"/>
          <w:szCs w:val="22"/>
        </w:rPr>
      </w:pPr>
      <w:r w:rsidRPr="001F1CF2">
        <w:rPr>
          <w:sz w:val="22"/>
          <w:szCs w:val="22"/>
        </w:rPr>
        <w:t>2.1. В соответствии с настоящим Договором Застройщик обязуется в срок, определенный в п. 1.4. Договора, своими силами и (или) с привлечением других лиц построить на Земельном участке, указанном в п. 1.2. Договора, Объект строительства и после получения разрешения на ввод Объекта строительства в эксплуатацию передать Участнику долевого строительства Квартиру, а Участник долевого строительства обязуется уплатить обусловленную Договором цену и принять в установленный Договором срок Квартиру по акту приема-передачи.</w:t>
      </w:r>
    </w:p>
    <w:p w14:paraId="00C80FE6" w14:textId="77777777" w:rsidR="000D3A74" w:rsidRPr="001F1CF2" w:rsidRDefault="00FD6F0E">
      <w:pPr>
        <w:pStyle w:val="2"/>
        <w:shd w:val="clear" w:color="auto" w:fill="auto"/>
        <w:spacing w:line="240" w:lineRule="auto"/>
        <w:rPr>
          <w:sz w:val="22"/>
          <w:szCs w:val="22"/>
        </w:rPr>
      </w:pPr>
      <w:r w:rsidRPr="001F1CF2">
        <w:rPr>
          <w:sz w:val="22"/>
          <w:szCs w:val="22"/>
        </w:rPr>
        <w:t>2.2. Квартира, подлежащая передаче Участнику долевого строительства в соответствии с Договором</w:t>
      </w:r>
      <w:r w:rsidRPr="001F1CF2">
        <w:rPr>
          <w:b/>
          <w:bCs/>
          <w:sz w:val="22"/>
          <w:szCs w:val="22"/>
        </w:rPr>
        <w:t>,</w:t>
      </w:r>
      <w:r w:rsidRPr="001F1CF2">
        <w:rPr>
          <w:sz w:val="22"/>
          <w:szCs w:val="22"/>
        </w:rPr>
        <w:t xml:space="preserve"> имеет следующие проектные характеристики:</w:t>
      </w:r>
    </w:p>
    <w:p w14:paraId="1616AD05" w14:textId="77777777" w:rsidR="000D3A74" w:rsidRPr="001F1CF2" w:rsidRDefault="000D3A74">
      <w:pPr>
        <w:pStyle w:val="10"/>
        <w:shd w:val="clear" w:color="auto" w:fill="auto"/>
        <w:spacing w:line="240" w:lineRule="auto"/>
        <w:rPr>
          <w:sz w:val="22"/>
          <w:szCs w:val="22"/>
        </w:rPr>
      </w:pPr>
    </w:p>
    <w:tbl>
      <w:tblPr>
        <w:tblStyle w:val="TableNormal"/>
        <w:tblW w:w="961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17"/>
        <w:gridCol w:w="867"/>
        <w:gridCol w:w="713"/>
        <w:gridCol w:w="957"/>
        <w:gridCol w:w="1821"/>
        <w:gridCol w:w="1195"/>
        <w:gridCol w:w="1250"/>
        <w:gridCol w:w="1194"/>
      </w:tblGrid>
      <w:tr w:rsidR="000D3A74" w:rsidRPr="00883E68" w14:paraId="7B934D97" w14:textId="77777777">
        <w:trPr>
          <w:trHeight w:val="1210"/>
        </w:trPr>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850B6" w14:textId="77777777" w:rsidR="000D3A74" w:rsidRPr="001F1CF2" w:rsidRDefault="00FD6F0E">
            <w:pPr>
              <w:pStyle w:val="A8"/>
              <w:jc w:val="both"/>
              <w:rPr>
                <w:rFonts w:ascii="Times New Roman" w:hAnsi="Times New Roman" w:cs="Times New Roman"/>
                <w:sz w:val="22"/>
                <w:szCs w:val="22"/>
              </w:rPr>
            </w:pPr>
            <w:r w:rsidRPr="001F1CF2">
              <w:rPr>
                <w:rFonts w:ascii="Times New Roman" w:hAnsi="Times New Roman" w:cs="Times New Roman"/>
                <w:sz w:val="22"/>
                <w:szCs w:val="22"/>
              </w:rPr>
              <w:t xml:space="preserve">Строительный номер квартиры </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D4ECB" w14:textId="77777777" w:rsidR="000D3A74" w:rsidRPr="001F1CF2" w:rsidRDefault="00FD6F0E">
            <w:pPr>
              <w:pStyle w:val="A8"/>
              <w:jc w:val="both"/>
              <w:rPr>
                <w:rFonts w:ascii="Times New Roman" w:hAnsi="Times New Roman" w:cs="Times New Roman"/>
                <w:sz w:val="22"/>
                <w:szCs w:val="22"/>
              </w:rPr>
            </w:pPr>
            <w:r w:rsidRPr="001F1CF2">
              <w:rPr>
                <w:rFonts w:ascii="Times New Roman" w:hAnsi="Times New Roman" w:cs="Times New Roman"/>
                <w:sz w:val="22"/>
                <w:szCs w:val="22"/>
              </w:rPr>
              <w:t>Номер секции</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47693" w14:textId="77777777" w:rsidR="000D3A74" w:rsidRPr="001F1CF2" w:rsidRDefault="00FD6F0E">
            <w:pPr>
              <w:pStyle w:val="A8"/>
              <w:jc w:val="both"/>
              <w:rPr>
                <w:rFonts w:ascii="Times New Roman" w:hAnsi="Times New Roman" w:cs="Times New Roman"/>
                <w:sz w:val="22"/>
                <w:szCs w:val="22"/>
              </w:rPr>
            </w:pPr>
            <w:r w:rsidRPr="001F1CF2">
              <w:rPr>
                <w:rFonts w:ascii="Times New Roman" w:hAnsi="Times New Roman" w:cs="Times New Roman"/>
                <w:sz w:val="22"/>
                <w:szCs w:val="22"/>
              </w:rPr>
              <w:t>Этаж</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59B0E" w14:textId="77777777" w:rsidR="000D3A74" w:rsidRPr="001F1CF2" w:rsidRDefault="00FD6F0E">
            <w:pPr>
              <w:pStyle w:val="A8"/>
              <w:jc w:val="both"/>
              <w:rPr>
                <w:rFonts w:ascii="Times New Roman" w:hAnsi="Times New Roman" w:cs="Times New Roman"/>
                <w:sz w:val="22"/>
                <w:szCs w:val="22"/>
              </w:rPr>
            </w:pPr>
            <w:r w:rsidRPr="001F1CF2">
              <w:rPr>
                <w:rFonts w:ascii="Times New Roman" w:hAnsi="Times New Roman" w:cs="Times New Roman"/>
                <w:sz w:val="22"/>
                <w:szCs w:val="22"/>
              </w:rPr>
              <w:t>Кол-во комнат</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A1DA9" w14:textId="77777777" w:rsidR="000D3A74" w:rsidRPr="001F1CF2" w:rsidRDefault="00FD6F0E">
            <w:pPr>
              <w:pStyle w:val="A8"/>
              <w:jc w:val="both"/>
              <w:rPr>
                <w:rFonts w:ascii="Times New Roman" w:hAnsi="Times New Roman" w:cs="Times New Roman"/>
                <w:sz w:val="22"/>
                <w:szCs w:val="22"/>
              </w:rPr>
            </w:pPr>
            <w:r w:rsidRPr="001F1CF2">
              <w:rPr>
                <w:rFonts w:ascii="Times New Roman" w:hAnsi="Times New Roman" w:cs="Times New Roman"/>
                <w:sz w:val="22"/>
                <w:szCs w:val="22"/>
              </w:rPr>
              <w:t>Строительные оси</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0B15E" w14:textId="77777777" w:rsidR="000D3A74" w:rsidRPr="001F1CF2" w:rsidRDefault="00FD6F0E">
            <w:pPr>
              <w:pStyle w:val="A8"/>
              <w:jc w:val="both"/>
              <w:rPr>
                <w:rFonts w:ascii="Times New Roman" w:hAnsi="Times New Roman" w:cs="Times New Roman"/>
                <w:sz w:val="22"/>
                <w:szCs w:val="22"/>
              </w:rPr>
            </w:pPr>
            <w:r w:rsidRPr="001F1CF2">
              <w:rPr>
                <w:rFonts w:ascii="Times New Roman" w:hAnsi="Times New Roman" w:cs="Times New Roman"/>
                <w:sz w:val="22"/>
                <w:szCs w:val="22"/>
              </w:rPr>
              <w:t>Общая проектная площадь квартиры (</w:t>
            </w:r>
            <w:proofErr w:type="spellStart"/>
            <w:r w:rsidRPr="001F1CF2">
              <w:rPr>
                <w:rFonts w:ascii="Times New Roman" w:hAnsi="Times New Roman" w:cs="Times New Roman"/>
                <w:sz w:val="22"/>
                <w:szCs w:val="22"/>
              </w:rPr>
              <w:t>кв.м</w:t>
            </w:r>
            <w:proofErr w:type="spellEnd"/>
            <w:r w:rsidRPr="001F1CF2">
              <w:rPr>
                <w:rFonts w:ascii="Times New Roman" w:hAnsi="Times New Roman" w:cs="Times New Roman"/>
                <w:sz w:val="22"/>
                <w:szCs w:val="22"/>
              </w:rPr>
              <w:t>.)</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15E1" w14:textId="77777777" w:rsidR="000D3A74" w:rsidRPr="00883E68" w:rsidRDefault="00FD6F0E" w:rsidP="005001D1">
            <w:pPr>
              <w:pStyle w:val="A8"/>
              <w:jc w:val="both"/>
              <w:rPr>
                <w:rFonts w:ascii="Times New Roman" w:hAnsi="Times New Roman" w:cs="Times New Roman"/>
                <w:sz w:val="22"/>
                <w:szCs w:val="22"/>
              </w:rPr>
            </w:pPr>
            <w:r w:rsidRPr="00883E68">
              <w:rPr>
                <w:rFonts w:ascii="Times New Roman" w:hAnsi="Times New Roman" w:cs="Times New Roman"/>
                <w:sz w:val="22"/>
                <w:szCs w:val="22"/>
              </w:rPr>
              <w:t>Проектная площадь лоджии</w:t>
            </w:r>
            <w:r w:rsidR="00C516AA" w:rsidRPr="00883E68">
              <w:rPr>
                <w:rFonts w:ascii="Times New Roman" w:hAnsi="Times New Roman" w:cs="Times New Roman"/>
                <w:sz w:val="22"/>
                <w:szCs w:val="22"/>
              </w:rPr>
              <w:t>/балкона</w:t>
            </w:r>
            <w:r w:rsidRPr="00883E68">
              <w:rPr>
                <w:rFonts w:ascii="Times New Roman" w:hAnsi="Times New Roman" w:cs="Times New Roman"/>
                <w:sz w:val="22"/>
                <w:szCs w:val="22"/>
              </w:rPr>
              <w:t xml:space="preserve"> (</w:t>
            </w:r>
            <w:proofErr w:type="spellStart"/>
            <w:r w:rsidRPr="00883E68">
              <w:rPr>
                <w:rFonts w:ascii="Times New Roman" w:hAnsi="Times New Roman" w:cs="Times New Roman"/>
                <w:sz w:val="22"/>
                <w:szCs w:val="22"/>
              </w:rPr>
              <w:t>кв.м</w:t>
            </w:r>
            <w:proofErr w:type="spellEnd"/>
            <w:r w:rsidRPr="00883E68">
              <w:rPr>
                <w:rFonts w:ascii="Times New Roman" w:hAnsi="Times New Roman" w:cs="Times New Roman"/>
                <w:sz w:val="22"/>
                <w:szCs w:val="22"/>
              </w:rPr>
              <w:t>.)</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0B18" w14:textId="77777777" w:rsidR="000D3A74" w:rsidRPr="001F1CF2" w:rsidRDefault="00FD6F0E">
            <w:pPr>
              <w:pStyle w:val="A8"/>
              <w:jc w:val="both"/>
              <w:rPr>
                <w:rFonts w:ascii="Times New Roman" w:hAnsi="Times New Roman" w:cs="Times New Roman"/>
                <w:sz w:val="22"/>
                <w:szCs w:val="22"/>
              </w:rPr>
            </w:pPr>
            <w:r w:rsidRPr="001F1CF2">
              <w:rPr>
                <w:rFonts w:ascii="Times New Roman" w:hAnsi="Times New Roman" w:cs="Times New Roman"/>
                <w:sz w:val="22"/>
                <w:szCs w:val="22"/>
              </w:rPr>
              <w:t>Общая приведенная площадь (</w:t>
            </w:r>
            <w:proofErr w:type="spellStart"/>
            <w:proofErr w:type="gramStart"/>
            <w:r w:rsidRPr="001F1CF2">
              <w:rPr>
                <w:rFonts w:ascii="Times New Roman" w:hAnsi="Times New Roman" w:cs="Times New Roman"/>
                <w:sz w:val="22"/>
                <w:szCs w:val="22"/>
              </w:rPr>
              <w:t>кв.м</w:t>
            </w:r>
            <w:proofErr w:type="spellEnd"/>
            <w:proofErr w:type="gramEnd"/>
            <w:r w:rsidRPr="001F1CF2">
              <w:rPr>
                <w:rFonts w:ascii="Times New Roman" w:hAnsi="Times New Roman" w:cs="Times New Roman"/>
                <w:sz w:val="22"/>
                <w:szCs w:val="22"/>
              </w:rPr>
              <w:t>)</w:t>
            </w:r>
          </w:p>
        </w:tc>
      </w:tr>
      <w:tr w:rsidR="000D3A74" w:rsidRPr="00883E68" w14:paraId="5EBB2AF6" w14:textId="77777777">
        <w:trPr>
          <w:trHeight w:val="490"/>
        </w:trPr>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48AB2" w14:textId="77777777" w:rsidR="000D3A74" w:rsidRPr="001F1CF2" w:rsidRDefault="000D3A74">
            <w:pPr>
              <w:rPr>
                <w:sz w:val="22"/>
                <w:szCs w:val="22"/>
                <w:lang w:val="ru-RU"/>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9BDC8" w14:textId="77777777" w:rsidR="000D3A74" w:rsidRPr="001F1CF2" w:rsidRDefault="000D3A74">
            <w:pPr>
              <w:rPr>
                <w:sz w:val="22"/>
                <w:szCs w:val="22"/>
                <w:lang w:val="ru-RU"/>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89CF" w14:textId="77777777" w:rsidR="000D3A74" w:rsidRPr="001F1CF2" w:rsidRDefault="000D3A74">
            <w:pPr>
              <w:rPr>
                <w:sz w:val="22"/>
                <w:szCs w:val="22"/>
                <w:lang w:val="ru-RU"/>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D9042" w14:textId="77777777" w:rsidR="000D3A74" w:rsidRPr="001F1CF2" w:rsidRDefault="000D3A74">
            <w:pPr>
              <w:rPr>
                <w:sz w:val="22"/>
                <w:szCs w:val="22"/>
                <w:lang w:val="ru-RU"/>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40772" w14:textId="77777777" w:rsidR="000D3A74" w:rsidRPr="001F1CF2" w:rsidRDefault="000D3A74">
            <w:pPr>
              <w:rPr>
                <w:sz w:val="22"/>
                <w:szCs w:val="22"/>
                <w:lang w:val="ru-RU"/>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8798" w14:textId="77777777" w:rsidR="000D3A74" w:rsidRPr="001F1CF2" w:rsidRDefault="000D3A74">
            <w:pPr>
              <w:rPr>
                <w:sz w:val="22"/>
                <w:szCs w:val="22"/>
                <w:lang w:val="ru-RU"/>
              </w:rPr>
            </w:pP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48A45" w14:textId="77777777" w:rsidR="000D3A74" w:rsidRPr="001F1CF2" w:rsidRDefault="000D3A74">
            <w:pPr>
              <w:rPr>
                <w:sz w:val="22"/>
                <w:szCs w:val="22"/>
                <w:lang w:val="ru-RU"/>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92773" w14:textId="77777777" w:rsidR="000D3A74" w:rsidRPr="001F1CF2" w:rsidRDefault="000D3A74">
            <w:pPr>
              <w:rPr>
                <w:sz w:val="22"/>
                <w:szCs w:val="22"/>
                <w:lang w:val="ru-RU"/>
              </w:rPr>
            </w:pPr>
          </w:p>
        </w:tc>
      </w:tr>
    </w:tbl>
    <w:p w14:paraId="4D6C0472" w14:textId="77777777" w:rsidR="000D3A74" w:rsidRPr="001F1CF2" w:rsidRDefault="000D3A74">
      <w:pPr>
        <w:pStyle w:val="10"/>
        <w:widowControl w:val="0"/>
        <w:shd w:val="clear" w:color="auto" w:fill="auto"/>
        <w:spacing w:line="240" w:lineRule="auto"/>
        <w:ind w:left="108" w:hanging="108"/>
        <w:jc w:val="left"/>
        <w:rPr>
          <w:sz w:val="22"/>
          <w:szCs w:val="22"/>
        </w:rPr>
      </w:pPr>
    </w:p>
    <w:p w14:paraId="43F36487" w14:textId="77777777" w:rsidR="000D3A74" w:rsidRPr="001F1CF2" w:rsidRDefault="000D3A74">
      <w:pPr>
        <w:pStyle w:val="10"/>
        <w:widowControl w:val="0"/>
        <w:shd w:val="clear" w:color="auto" w:fill="auto"/>
        <w:spacing w:line="240" w:lineRule="auto"/>
        <w:rPr>
          <w:sz w:val="22"/>
          <w:szCs w:val="22"/>
        </w:rPr>
      </w:pPr>
    </w:p>
    <w:p w14:paraId="6B646416" w14:textId="77777777" w:rsidR="000D3A74" w:rsidRPr="001F1CF2" w:rsidRDefault="00FD6F0E">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outlineLvl w:val="9"/>
        <w:rPr>
          <w:rFonts w:cs="Times New Roman"/>
          <w:sz w:val="22"/>
          <w:szCs w:val="22"/>
        </w:rPr>
      </w:pPr>
      <w:r w:rsidRPr="001F1CF2">
        <w:rPr>
          <w:rFonts w:cs="Times New Roman"/>
          <w:i/>
          <w:iCs/>
          <w:sz w:val="22"/>
          <w:szCs w:val="22"/>
        </w:rPr>
        <w:t xml:space="preserve">Общая приведенная площадь квартиры </w:t>
      </w:r>
      <w:r w:rsidRPr="001F1CF2">
        <w:rPr>
          <w:rFonts w:cs="Times New Roman"/>
          <w:sz w:val="22"/>
          <w:szCs w:val="22"/>
        </w:rPr>
        <w:t>состоит из суммы Общей площади квартиры и площади балконов</w:t>
      </w:r>
      <w:r w:rsidR="00484E1D" w:rsidRPr="001F1CF2">
        <w:rPr>
          <w:rFonts w:cs="Times New Roman"/>
          <w:sz w:val="22"/>
          <w:szCs w:val="22"/>
        </w:rPr>
        <w:t xml:space="preserve"> </w:t>
      </w:r>
      <w:r w:rsidRPr="001F1CF2">
        <w:rPr>
          <w:rFonts w:cs="Times New Roman"/>
          <w:sz w:val="22"/>
          <w:szCs w:val="22"/>
        </w:rPr>
        <w:t>и лоджий, рассчитанной с учетом коэффициентов: для остекленной лоджии – 0,5;</w:t>
      </w:r>
    </w:p>
    <w:p w14:paraId="0560800E" w14:textId="77777777" w:rsidR="000D3A74" w:rsidRPr="001F1CF2" w:rsidRDefault="00FD6F0E">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outlineLvl w:val="9"/>
        <w:rPr>
          <w:rFonts w:cs="Times New Roman"/>
          <w:sz w:val="22"/>
          <w:szCs w:val="22"/>
        </w:rPr>
      </w:pPr>
      <w:r w:rsidRPr="001F1CF2">
        <w:rPr>
          <w:rFonts w:cs="Times New Roman"/>
          <w:sz w:val="22"/>
          <w:szCs w:val="22"/>
        </w:rPr>
        <w:t xml:space="preserve">для остекленного балкона и остекленной террасы - 0,3; </w:t>
      </w:r>
    </w:p>
    <w:p w14:paraId="621D4777" w14:textId="77777777" w:rsidR="000D3A74" w:rsidRPr="001F1CF2" w:rsidRDefault="000D3A74">
      <w:pPr>
        <w:pStyle w:val="2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outlineLvl w:val="9"/>
        <w:rPr>
          <w:rFonts w:cs="Times New Roman"/>
          <w:sz w:val="22"/>
          <w:szCs w:val="22"/>
        </w:rPr>
      </w:pPr>
    </w:p>
    <w:p w14:paraId="184B8AC8" w14:textId="77777777" w:rsidR="000D3A74" w:rsidRPr="001F1CF2" w:rsidRDefault="00FD6F0E">
      <w:pPr>
        <w:pStyle w:val="10"/>
        <w:shd w:val="clear" w:color="auto" w:fill="auto"/>
        <w:spacing w:line="240" w:lineRule="auto"/>
        <w:rPr>
          <w:sz w:val="22"/>
          <w:szCs w:val="22"/>
        </w:rPr>
      </w:pPr>
      <w:r w:rsidRPr="001F1CF2">
        <w:rPr>
          <w:sz w:val="22"/>
          <w:szCs w:val="22"/>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2517D960" w14:textId="77777777" w:rsidR="000D3A74" w:rsidRPr="001F1CF2" w:rsidRDefault="00FD6F0E">
      <w:pPr>
        <w:pStyle w:val="10"/>
        <w:shd w:val="clear" w:color="auto" w:fill="auto"/>
        <w:spacing w:line="240" w:lineRule="auto"/>
        <w:rPr>
          <w:sz w:val="22"/>
          <w:szCs w:val="22"/>
        </w:rPr>
      </w:pPr>
      <w:r w:rsidRPr="001F1CF2">
        <w:rPr>
          <w:sz w:val="22"/>
          <w:szCs w:val="22"/>
        </w:rPr>
        <w:t>2.3. Окончательная общая площадь Квартиры, подлежащая оплате в соответствии с настоящим Договором,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w:t>
      </w:r>
    </w:p>
    <w:p w14:paraId="1EFAECA0" w14:textId="77777777" w:rsidR="000D3A74" w:rsidRPr="001F1CF2" w:rsidRDefault="000D3A74">
      <w:pPr>
        <w:pStyle w:val="20"/>
        <w:keepNext/>
        <w:keepLines/>
        <w:shd w:val="clear" w:color="auto" w:fill="auto"/>
        <w:spacing w:before="0" w:line="240" w:lineRule="auto"/>
        <w:jc w:val="both"/>
        <w:rPr>
          <w:rFonts w:cs="Times New Roman"/>
          <w:sz w:val="22"/>
          <w:szCs w:val="22"/>
        </w:rPr>
      </w:pPr>
      <w:bookmarkStart w:id="0" w:name="bookmark0"/>
    </w:p>
    <w:p w14:paraId="1B548B2C" w14:textId="77777777" w:rsidR="000D3A74" w:rsidRPr="001F1CF2" w:rsidRDefault="00FD6F0E">
      <w:pPr>
        <w:pStyle w:val="20"/>
        <w:keepNext/>
        <w:keepLines/>
        <w:shd w:val="clear" w:color="auto" w:fill="auto"/>
        <w:spacing w:before="0" w:line="240" w:lineRule="auto"/>
        <w:jc w:val="center"/>
        <w:rPr>
          <w:rFonts w:cs="Times New Roman"/>
          <w:sz w:val="22"/>
          <w:szCs w:val="22"/>
        </w:rPr>
      </w:pPr>
      <w:r w:rsidRPr="001F1CF2">
        <w:rPr>
          <w:rFonts w:cs="Times New Roman"/>
          <w:b/>
          <w:bCs/>
          <w:sz w:val="22"/>
          <w:szCs w:val="22"/>
        </w:rPr>
        <w:t>3. ИМУЩЕСТВЕННЫЕ ПРАВА СТОРОН</w:t>
      </w:r>
      <w:bookmarkEnd w:id="0"/>
    </w:p>
    <w:p w14:paraId="156BD0AF" w14:textId="77777777" w:rsidR="00EB177B" w:rsidRPr="00883E68" w:rsidRDefault="00FD6F0E" w:rsidP="00EB177B">
      <w:pPr>
        <w:pStyle w:val="2"/>
        <w:shd w:val="clear" w:color="auto" w:fill="auto"/>
        <w:tabs>
          <w:tab w:val="left" w:pos="1106"/>
          <w:tab w:val="left" w:pos="1985"/>
        </w:tabs>
        <w:spacing w:line="240" w:lineRule="auto"/>
        <w:rPr>
          <w:sz w:val="22"/>
          <w:szCs w:val="22"/>
        </w:rPr>
      </w:pPr>
      <w:r w:rsidRPr="001F1CF2">
        <w:rPr>
          <w:sz w:val="22"/>
          <w:szCs w:val="22"/>
        </w:rPr>
        <w:t xml:space="preserve">3.1. После завершения строительства Объекта и выполнения Участником долевого строительства всех условий настоящего Договора, Участник долевого строительства получает Квартиру, указанную в п. 2.2 настоящего Договора, по акту приема-передачи для </w:t>
      </w:r>
      <w:r w:rsidRPr="00883E68">
        <w:rPr>
          <w:sz w:val="22"/>
          <w:szCs w:val="22"/>
        </w:rPr>
        <w:t xml:space="preserve">оформления в </w:t>
      </w:r>
      <w:r w:rsidR="000F3AAD" w:rsidRPr="00883E68">
        <w:rPr>
          <w:sz w:val="22"/>
          <w:szCs w:val="22"/>
        </w:rPr>
        <w:t xml:space="preserve">общую совместную </w:t>
      </w:r>
      <w:r w:rsidR="000335F5" w:rsidRPr="00883E68">
        <w:rPr>
          <w:b/>
          <w:color w:val="auto"/>
          <w:sz w:val="22"/>
          <w:szCs w:val="22"/>
        </w:rPr>
        <w:t>[</w:t>
      </w:r>
      <w:r w:rsidR="004E07CE" w:rsidRPr="00883E68">
        <w:rPr>
          <w:b/>
          <w:color w:val="auto"/>
          <w:sz w:val="22"/>
          <w:szCs w:val="22"/>
        </w:rPr>
        <w:t>Общая совместная собственность указывается при заключении договора супругами, НЕ ИМЕЮЩИМИ БРАЧНОГО ДОГОВОРА</w:t>
      </w:r>
      <w:r w:rsidR="000335F5" w:rsidRPr="00883E68">
        <w:rPr>
          <w:b/>
          <w:color w:val="auto"/>
          <w:sz w:val="22"/>
          <w:szCs w:val="22"/>
        </w:rPr>
        <w:t>]</w:t>
      </w:r>
      <w:r w:rsidR="00EB177B" w:rsidRPr="00883E68">
        <w:rPr>
          <w:sz w:val="22"/>
          <w:szCs w:val="22"/>
        </w:rPr>
        <w:t xml:space="preserve"> (общую </w:t>
      </w:r>
      <w:r w:rsidR="000D1451" w:rsidRPr="00883E68">
        <w:rPr>
          <w:sz w:val="22"/>
          <w:szCs w:val="22"/>
        </w:rPr>
        <w:t>долевую</w:t>
      </w:r>
      <w:r w:rsidR="00EB177B" w:rsidRPr="00883E68">
        <w:rPr>
          <w:sz w:val="22"/>
          <w:szCs w:val="22"/>
        </w:rPr>
        <w:t xml:space="preserve"> собственность).</w:t>
      </w:r>
    </w:p>
    <w:p w14:paraId="643177CE" w14:textId="77777777" w:rsidR="000D3A74" w:rsidRPr="00883E68" w:rsidRDefault="009A2D0B">
      <w:pPr>
        <w:pStyle w:val="2"/>
        <w:shd w:val="clear" w:color="auto" w:fill="auto"/>
        <w:tabs>
          <w:tab w:val="left" w:pos="1106"/>
          <w:tab w:val="left" w:pos="1985"/>
        </w:tabs>
        <w:spacing w:line="240" w:lineRule="auto"/>
        <w:rPr>
          <w:sz w:val="22"/>
          <w:szCs w:val="22"/>
        </w:rPr>
      </w:pPr>
      <w:r w:rsidRPr="00883E68">
        <w:rPr>
          <w:color w:val="FF0000"/>
          <w:sz w:val="22"/>
          <w:szCs w:val="22"/>
        </w:rPr>
        <w:t xml:space="preserve"> </w:t>
      </w:r>
      <w:r w:rsidR="000F3AAD" w:rsidRPr="00883E68">
        <w:rPr>
          <w:sz w:val="22"/>
          <w:szCs w:val="22"/>
        </w:rPr>
        <w:t>собственность</w:t>
      </w:r>
      <w:r w:rsidR="00FD6F0E" w:rsidRPr="00883E68">
        <w:rPr>
          <w:sz w:val="22"/>
          <w:szCs w:val="22"/>
        </w:rPr>
        <w:t>.</w:t>
      </w:r>
    </w:p>
    <w:p w14:paraId="58CDF672" w14:textId="77777777" w:rsidR="000D3A74" w:rsidRPr="00883E68" w:rsidRDefault="00FD6F0E">
      <w:pPr>
        <w:pStyle w:val="2"/>
        <w:shd w:val="clear" w:color="auto" w:fill="auto"/>
        <w:tabs>
          <w:tab w:val="left" w:pos="1120"/>
          <w:tab w:val="left" w:pos="1985"/>
        </w:tabs>
        <w:spacing w:line="240" w:lineRule="auto"/>
        <w:rPr>
          <w:sz w:val="22"/>
          <w:szCs w:val="22"/>
        </w:rPr>
      </w:pPr>
      <w:r w:rsidRPr="00883E68">
        <w:rPr>
          <w:sz w:val="22"/>
          <w:szCs w:val="22"/>
        </w:rPr>
        <w:t>3.2.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707460BB" w14:textId="77777777" w:rsidR="000D3A74" w:rsidRPr="001F1CF2" w:rsidRDefault="00FD6F0E">
      <w:pPr>
        <w:pStyle w:val="2"/>
        <w:shd w:val="clear" w:color="auto" w:fill="auto"/>
        <w:tabs>
          <w:tab w:val="left" w:pos="1120"/>
          <w:tab w:val="left" w:pos="1985"/>
        </w:tabs>
        <w:spacing w:line="240" w:lineRule="auto"/>
        <w:rPr>
          <w:sz w:val="22"/>
          <w:szCs w:val="22"/>
        </w:rPr>
      </w:pPr>
      <w:r w:rsidRPr="00883E68">
        <w:rPr>
          <w:sz w:val="22"/>
          <w:szCs w:val="22"/>
        </w:rPr>
        <w:t xml:space="preserve">3.3. Право </w:t>
      </w:r>
      <w:r w:rsidR="00A13229" w:rsidRPr="00883E68">
        <w:rPr>
          <w:sz w:val="22"/>
          <w:szCs w:val="22"/>
        </w:rPr>
        <w:t xml:space="preserve">общей совместной </w:t>
      </w:r>
      <w:r w:rsidR="001A4607" w:rsidRPr="00883E68">
        <w:rPr>
          <w:b/>
          <w:color w:val="auto"/>
          <w:sz w:val="22"/>
          <w:szCs w:val="22"/>
        </w:rPr>
        <w:t>[</w:t>
      </w:r>
      <w:r w:rsidR="009A2D0B" w:rsidRPr="00883E68">
        <w:rPr>
          <w:b/>
          <w:color w:val="auto"/>
          <w:sz w:val="22"/>
          <w:szCs w:val="22"/>
        </w:rPr>
        <w:t>Общая совместная собственность указывается при заключении договора супругами, НЕ ИМЕЮЩИМИ БРАЧНОГО ДОГОВОРА</w:t>
      </w:r>
      <w:r w:rsidR="001A4607" w:rsidRPr="00883E68">
        <w:rPr>
          <w:b/>
          <w:color w:val="auto"/>
          <w:sz w:val="22"/>
          <w:szCs w:val="22"/>
        </w:rPr>
        <w:t>]</w:t>
      </w:r>
      <w:r w:rsidR="00A13229" w:rsidRPr="00883E68">
        <w:rPr>
          <w:sz w:val="22"/>
          <w:szCs w:val="22"/>
        </w:rPr>
        <w:t xml:space="preserve"> </w:t>
      </w:r>
      <w:r w:rsidR="00EB177B" w:rsidRPr="00883E68">
        <w:rPr>
          <w:sz w:val="22"/>
          <w:szCs w:val="22"/>
        </w:rPr>
        <w:t xml:space="preserve">(общую </w:t>
      </w:r>
      <w:r w:rsidR="004F448F" w:rsidRPr="00883E68">
        <w:rPr>
          <w:sz w:val="22"/>
          <w:szCs w:val="22"/>
        </w:rPr>
        <w:t>долевую</w:t>
      </w:r>
      <w:r w:rsidR="00EB177B" w:rsidRPr="00883E68">
        <w:rPr>
          <w:sz w:val="22"/>
          <w:szCs w:val="22"/>
        </w:rPr>
        <w:t xml:space="preserve"> собственность)</w:t>
      </w:r>
      <w:r w:rsidR="00EB177B">
        <w:rPr>
          <w:sz w:val="22"/>
          <w:szCs w:val="22"/>
        </w:rPr>
        <w:t xml:space="preserve"> </w:t>
      </w:r>
      <w:r w:rsidRPr="001F1CF2">
        <w:rPr>
          <w:sz w:val="22"/>
          <w:szCs w:val="22"/>
        </w:rPr>
        <w:lastRenderedPageBreak/>
        <w:t xml:space="preserve">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 </w:t>
      </w:r>
    </w:p>
    <w:p w14:paraId="3BAFE6A9" w14:textId="77777777" w:rsidR="004F448F" w:rsidRPr="00883E68" w:rsidRDefault="009A37DD" w:rsidP="004F448F">
      <w:pPr>
        <w:pStyle w:val="2"/>
        <w:shd w:val="clear" w:color="auto" w:fill="auto"/>
        <w:tabs>
          <w:tab w:val="left" w:pos="1106"/>
          <w:tab w:val="left" w:pos="1985"/>
        </w:tabs>
        <w:spacing w:line="240" w:lineRule="auto"/>
        <w:rPr>
          <w:sz w:val="22"/>
          <w:szCs w:val="22"/>
        </w:rPr>
      </w:pPr>
      <w:r w:rsidRPr="001F1CF2">
        <w:rPr>
          <w:sz w:val="22"/>
          <w:szCs w:val="22"/>
        </w:rPr>
        <w:tab/>
      </w:r>
      <w:r w:rsidR="00FD6F0E" w:rsidRPr="001F1CF2">
        <w:rPr>
          <w:sz w:val="22"/>
          <w:szCs w:val="22"/>
        </w:rPr>
        <w:t xml:space="preserve">Одновременно с </w:t>
      </w:r>
      <w:r w:rsidR="00FD6F0E" w:rsidRPr="00883E68">
        <w:rPr>
          <w:sz w:val="22"/>
          <w:szCs w:val="22"/>
        </w:rPr>
        <w:t xml:space="preserve">правом </w:t>
      </w:r>
      <w:r w:rsidR="00A13229" w:rsidRPr="00883E68">
        <w:rPr>
          <w:sz w:val="22"/>
          <w:szCs w:val="22"/>
        </w:rPr>
        <w:t xml:space="preserve">общей совместной </w:t>
      </w:r>
      <w:r w:rsidR="001A4607" w:rsidRPr="00883E68">
        <w:rPr>
          <w:sz w:val="22"/>
          <w:szCs w:val="22"/>
        </w:rPr>
        <w:t>[</w:t>
      </w:r>
      <w:r w:rsidR="008D4B5B" w:rsidRPr="00883E68">
        <w:rPr>
          <w:b/>
          <w:color w:val="auto"/>
          <w:sz w:val="22"/>
          <w:szCs w:val="22"/>
        </w:rPr>
        <w:t>Общая совместная собственность указывается при заключении договора супругами, НЕ ИМЕЮЩИМИ БРАЧНОГО ДОГОВОРА</w:t>
      </w:r>
      <w:r w:rsidR="001A4607" w:rsidRPr="00883E68">
        <w:rPr>
          <w:b/>
          <w:color w:val="auto"/>
          <w:sz w:val="22"/>
          <w:szCs w:val="22"/>
        </w:rPr>
        <w:t>]</w:t>
      </w:r>
      <w:r w:rsidR="008D4B5B" w:rsidRPr="00883E68">
        <w:rPr>
          <w:b/>
          <w:color w:val="auto"/>
          <w:sz w:val="22"/>
          <w:szCs w:val="22"/>
        </w:rPr>
        <w:t xml:space="preserve"> </w:t>
      </w:r>
      <w:r w:rsidR="004F448F" w:rsidRPr="00883E68">
        <w:rPr>
          <w:b/>
          <w:color w:val="auto"/>
          <w:sz w:val="22"/>
          <w:szCs w:val="22"/>
        </w:rPr>
        <w:t>(</w:t>
      </w:r>
      <w:r w:rsidR="004F448F" w:rsidRPr="00883E68">
        <w:rPr>
          <w:sz w:val="22"/>
          <w:szCs w:val="22"/>
        </w:rPr>
        <w:t>общую долевую собственность).</w:t>
      </w:r>
    </w:p>
    <w:p w14:paraId="6630BDA1" w14:textId="77777777" w:rsidR="00C20109" w:rsidRPr="00883E68" w:rsidRDefault="00FD6F0E" w:rsidP="00C20109">
      <w:pPr>
        <w:pStyle w:val="2"/>
        <w:shd w:val="clear" w:color="auto" w:fill="auto"/>
        <w:tabs>
          <w:tab w:val="left" w:pos="1106"/>
          <w:tab w:val="left" w:pos="1985"/>
        </w:tabs>
        <w:spacing w:line="240" w:lineRule="auto"/>
        <w:rPr>
          <w:sz w:val="22"/>
          <w:szCs w:val="22"/>
        </w:rPr>
      </w:pPr>
      <w:r w:rsidRPr="00883E68">
        <w:rPr>
          <w:sz w:val="22"/>
          <w:szCs w:val="22"/>
        </w:rPr>
        <w:t xml:space="preserve">собственности на Квартиру, у Участника долевого строительства, в соответствии со статьей 135 Гражданского кодекса РФ, возникает право </w:t>
      </w:r>
      <w:r w:rsidR="00A13229" w:rsidRPr="00883E68">
        <w:rPr>
          <w:sz w:val="22"/>
          <w:szCs w:val="22"/>
        </w:rPr>
        <w:t xml:space="preserve">общей совместной </w:t>
      </w:r>
      <w:r w:rsidR="001A4607" w:rsidRPr="00883E68">
        <w:rPr>
          <w:b/>
          <w:color w:val="auto"/>
          <w:sz w:val="22"/>
          <w:szCs w:val="22"/>
        </w:rPr>
        <w:t>[</w:t>
      </w:r>
      <w:r w:rsidR="008D4B5B" w:rsidRPr="00883E68">
        <w:rPr>
          <w:b/>
          <w:color w:val="auto"/>
          <w:sz w:val="22"/>
          <w:szCs w:val="22"/>
        </w:rPr>
        <w:t>Общая совместная собственность указывается при заключении договора супругами, НЕ ИМЕЮЩИМИ БРАЧНОГО ДОГОВОРА</w:t>
      </w:r>
      <w:r w:rsidR="002C03FE" w:rsidRPr="00883E68">
        <w:rPr>
          <w:b/>
          <w:color w:val="auto"/>
          <w:sz w:val="22"/>
          <w:szCs w:val="22"/>
        </w:rPr>
        <w:t>]</w:t>
      </w:r>
      <w:r w:rsidR="00C20109" w:rsidRPr="00883E68">
        <w:rPr>
          <w:sz w:val="22"/>
          <w:szCs w:val="22"/>
        </w:rPr>
        <w:t xml:space="preserve"> (общую долевую).</w:t>
      </w:r>
    </w:p>
    <w:p w14:paraId="76E7BA54" w14:textId="77777777" w:rsidR="00484E1D" w:rsidRPr="00883E68" w:rsidRDefault="00FD6F0E" w:rsidP="00484E1D">
      <w:pPr>
        <w:pStyle w:val="2"/>
        <w:shd w:val="clear" w:color="auto" w:fill="auto"/>
        <w:tabs>
          <w:tab w:val="left" w:pos="426"/>
          <w:tab w:val="left" w:pos="1701"/>
        </w:tabs>
        <w:spacing w:line="240" w:lineRule="auto"/>
        <w:rPr>
          <w:sz w:val="22"/>
          <w:szCs w:val="22"/>
        </w:rPr>
      </w:pPr>
      <w:r w:rsidRPr="00883E68">
        <w:rPr>
          <w:sz w:val="22"/>
          <w:szCs w:val="22"/>
        </w:rPr>
        <w:t>собственности на ее принадлежность - балкон/лоджию и на долю в праве собственности на общее имущество в Объекте строительства, которые не могут быть отчуждены или переданы отдельно от права собственности на Квартиру.</w:t>
      </w:r>
    </w:p>
    <w:p w14:paraId="32E4177C" w14:textId="77777777" w:rsidR="00484E1D" w:rsidRPr="00883E68" w:rsidRDefault="009A37DD" w:rsidP="00484E1D">
      <w:pPr>
        <w:pStyle w:val="2"/>
        <w:shd w:val="clear" w:color="auto" w:fill="auto"/>
        <w:tabs>
          <w:tab w:val="left" w:pos="426"/>
          <w:tab w:val="left" w:pos="1701"/>
        </w:tabs>
        <w:spacing w:line="240" w:lineRule="auto"/>
        <w:rPr>
          <w:sz w:val="22"/>
          <w:szCs w:val="22"/>
        </w:rPr>
      </w:pPr>
      <w:r w:rsidRPr="00883E68">
        <w:rPr>
          <w:sz w:val="22"/>
          <w:szCs w:val="22"/>
        </w:rPr>
        <w:tab/>
        <w:t xml:space="preserve">В состав общего имущества в Объекте строительства не входят: </w:t>
      </w:r>
    </w:p>
    <w:p w14:paraId="7365CA55" w14:textId="77777777" w:rsidR="00484E1D" w:rsidRPr="00883E68" w:rsidRDefault="00487C20" w:rsidP="00484E1D">
      <w:pPr>
        <w:pStyle w:val="ConsPlusNonforma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imes New Roman" w:hAnsi="Times New Roman" w:cs="Times New Roman"/>
          <w:sz w:val="22"/>
          <w:szCs w:val="22"/>
        </w:rPr>
      </w:pPr>
      <w:r w:rsidRPr="00883E68">
        <w:rPr>
          <w:rFonts w:ascii="Times New Roman" w:hAnsi="Times New Roman" w:cs="Times New Roman"/>
          <w:sz w:val="22"/>
          <w:szCs w:val="22"/>
        </w:rPr>
        <w:t xml:space="preserve">Детская образовательная организация; </w:t>
      </w:r>
    </w:p>
    <w:p w14:paraId="23101A5D" w14:textId="77777777" w:rsidR="00484E1D" w:rsidRPr="00883E68" w:rsidRDefault="00487C20" w:rsidP="00484E1D">
      <w:pPr>
        <w:pStyle w:val="ConsPlusNonforma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imes New Roman" w:hAnsi="Times New Roman" w:cs="Times New Roman"/>
          <w:sz w:val="22"/>
          <w:szCs w:val="22"/>
        </w:rPr>
      </w:pPr>
      <w:r w:rsidRPr="00883E68">
        <w:rPr>
          <w:rFonts w:ascii="Times New Roman" w:hAnsi="Times New Roman" w:cs="Times New Roman"/>
          <w:sz w:val="22"/>
          <w:szCs w:val="22"/>
        </w:rPr>
        <w:t xml:space="preserve">Кабинет врача общей практики; </w:t>
      </w:r>
    </w:p>
    <w:p w14:paraId="3BD02273" w14:textId="77777777" w:rsidR="00484E1D" w:rsidRPr="00883E68" w:rsidRDefault="00487C20" w:rsidP="00484E1D">
      <w:pPr>
        <w:pStyle w:val="ConsPlusNonforma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imes New Roman" w:hAnsi="Times New Roman" w:cs="Times New Roman"/>
          <w:sz w:val="22"/>
          <w:szCs w:val="22"/>
        </w:rPr>
      </w:pPr>
      <w:r w:rsidRPr="00883E68">
        <w:rPr>
          <w:rFonts w:ascii="Times New Roman" w:hAnsi="Times New Roman" w:cs="Times New Roman"/>
          <w:sz w:val="22"/>
          <w:szCs w:val="22"/>
        </w:rPr>
        <w:t>Подземный гараж;</w:t>
      </w:r>
    </w:p>
    <w:p w14:paraId="3AC66640" w14:textId="77777777" w:rsidR="00484E1D" w:rsidRPr="00883E68" w:rsidRDefault="00487C20" w:rsidP="00484E1D">
      <w:pPr>
        <w:pStyle w:val="ConsPlusNonforma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Times New Roman" w:hAnsi="Times New Roman" w:cs="Times New Roman"/>
          <w:sz w:val="22"/>
          <w:szCs w:val="22"/>
        </w:rPr>
      </w:pPr>
      <w:r w:rsidRPr="00883E68">
        <w:rPr>
          <w:rFonts w:ascii="Times New Roman" w:hAnsi="Times New Roman" w:cs="Times New Roman"/>
          <w:sz w:val="22"/>
          <w:szCs w:val="22"/>
        </w:rPr>
        <w:t>Встроенные нежилые помещения.</w:t>
      </w:r>
    </w:p>
    <w:p w14:paraId="684D823C" w14:textId="77777777" w:rsidR="00C20109" w:rsidRPr="001F1CF2" w:rsidRDefault="00487C20" w:rsidP="00C20109">
      <w:pPr>
        <w:pStyle w:val="2"/>
        <w:shd w:val="clear" w:color="auto" w:fill="auto"/>
        <w:tabs>
          <w:tab w:val="left" w:pos="1106"/>
          <w:tab w:val="left" w:pos="1985"/>
        </w:tabs>
        <w:spacing w:line="240" w:lineRule="auto"/>
        <w:rPr>
          <w:sz w:val="22"/>
          <w:szCs w:val="22"/>
        </w:rPr>
      </w:pPr>
      <w:r w:rsidRPr="00883E68">
        <w:rPr>
          <w:sz w:val="22"/>
          <w:szCs w:val="22"/>
        </w:rPr>
        <w:tab/>
      </w:r>
      <w:r w:rsidR="00FD6F0E" w:rsidRPr="00883E68">
        <w:rPr>
          <w:sz w:val="22"/>
          <w:szCs w:val="22"/>
        </w:rPr>
        <w:t>Участник долевого строительства самостоятельно и за свой счет осуществляет государственную регистрацию права</w:t>
      </w:r>
      <w:r w:rsidR="00D760D7" w:rsidRPr="00883E68">
        <w:rPr>
          <w:sz w:val="22"/>
          <w:szCs w:val="22"/>
        </w:rPr>
        <w:t xml:space="preserve"> общей совместной </w:t>
      </w:r>
      <w:r w:rsidR="00F50FCC" w:rsidRPr="00883E68">
        <w:rPr>
          <w:b/>
          <w:color w:val="auto"/>
          <w:sz w:val="22"/>
          <w:szCs w:val="22"/>
        </w:rPr>
        <w:t>[</w:t>
      </w:r>
      <w:r w:rsidR="008D4B5B" w:rsidRPr="00883E68">
        <w:rPr>
          <w:b/>
          <w:color w:val="auto"/>
          <w:sz w:val="22"/>
          <w:szCs w:val="22"/>
        </w:rPr>
        <w:t>Общая совместная собственность указывается при заключении договора супругами, НЕ ИМЕЮЩИМИ БРАЧНОГО ДОГОВОРА</w:t>
      </w:r>
      <w:r w:rsidR="00F50FCC" w:rsidRPr="00883E68">
        <w:rPr>
          <w:b/>
          <w:color w:val="auto"/>
          <w:sz w:val="22"/>
          <w:szCs w:val="22"/>
        </w:rPr>
        <w:t>]</w:t>
      </w:r>
      <w:r w:rsidR="00C20109" w:rsidRPr="00883E68">
        <w:rPr>
          <w:sz w:val="22"/>
          <w:szCs w:val="22"/>
        </w:rPr>
        <w:t xml:space="preserve"> (общую долевую собственность).</w:t>
      </w:r>
    </w:p>
    <w:p w14:paraId="008A219A" w14:textId="77777777" w:rsidR="00484E1D" w:rsidRPr="001F1CF2" w:rsidRDefault="00FD6F0E" w:rsidP="00484E1D">
      <w:pPr>
        <w:pStyle w:val="2"/>
        <w:shd w:val="clear" w:color="auto" w:fill="auto"/>
        <w:tabs>
          <w:tab w:val="left" w:pos="426"/>
        </w:tabs>
        <w:spacing w:line="240" w:lineRule="auto"/>
        <w:rPr>
          <w:sz w:val="22"/>
          <w:szCs w:val="22"/>
        </w:rPr>
      </w:pPr>
      <w:r w:rsidRPr="001F1CF2">
        <w:rPr>
          <w:sz w:val="22"/>
          <w:szCs w:val="22"/>
        </w:rPr>
        <w:t xml:space="preserve"> собственности на Квартиру.</w:t>
      </w:r>
    </w:p>
    <w:p w14:paraId="4E37B057" w14:textId="77777777" w:rsidR="000D3A74" w:rsidRPr="001F1CF2" w:rsidRDefault="00FD6F0E">
      <w:pPr>
        <w:pStyle w:val="2"/>
        <w:shd w:val="clear" w:color="auto" w:fill="auto"/>
        <w:spacing w:line="240" w:lineRule="auto"/>
        <w:rPr>
          <w:sz w:val="22"/>
          <w:szCs w:val="22"/>
        </w:rPr>
      </w:pPr>
      <w:r w:rsidRPr="001F1CF2">
        <w:rPr>
          <w:sz w:val="22"/>
          <w:szCs w:val="22"/>
        </w:rPr>
        <w:t>3.4.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w:t>
      </w:r>
    </w:p>
    <w:p w14:paraId="4974D791" w14:textId="77777777" w:rsidR="000D3A74" w:rsidRPr="001F1CF2" w:rsidRDefault="00FD6F0E">
      <w:pPr>
        <w:pStyle w:val="2"/>
        <w:shd w:val="clear" w:color="auto" w:fill="auto"/>
        <w:spacing w:line="240" w:lineRule="auto"/>
        <w:rPr>
          <w:sz w:val="22"/>
          <w:szCs w:val="22"/>
        </w:rPr>
      </w:pPr>
      <w:r w:rsidRPr="001F1CF2">
        <w:rPr>
          <w:sz w:val="22"/>
          <w:szCs w:val="22"/>
        </w:rPr>
        <w:t xml:space="preserve">3.5. Подписывая настоящий Договор, Участник долевого строительства дает тем самым свое согласие, на строительство в </w:t>
      </w:r>
      <w:r w:rsidRPr="00883E68">
        <w:rPr>
          <w:sz w:val="22"/>
          <w:szCs w:val="22"/>
        </w:rPr>
        <w:t xml:space="preserve">соответствии с градостроительным законодательством на данном Земельном участке других объектов недвижимости, </w:t>
      </w:r>
      <w:r w:rsidR="00DC518A" w:rsidRPr="00883E68">
        <w:rPr>
          <w:sz w:val="22"/>
          <w:szCs w:val="22"/>
        </w:rPr>
        <w:t xml:space="preserve">включая вспомогательные объекты недвижимости, </w:t>
      </w:r>
      <w:r w:rsidRPr="00883E68">
        <w:rPr>
          <w:sz w:val="22"/>
          <w:szCs w:val="22"/>
        </w:rPr>
        <w:t>на межевание Земельного участка, изменение границ Земельного участка путем его раздела на</w:t>
      </w:r>
      <w:r w:rsidRPr="001F1CF2">
        <w:rPr>
          <w:sz w:val="22"/>
          <w:szCs w:val="22"/>
        </w:rPr>
        <w:t xml:space="preserve"> земельные участки меньшего размера.</w:t>
      </w:r>
    </w:p>
    <w:p w14:paraId="227EB270" w14:textId="77777777" w:rsidR="000D3A74" w:rsidRPr="00DC518A" w:rsidRDefault="00FD6F0E">
      <w:pPr>
        <w:pStyle w:val="20"/>
        <w:keepNext/>
        <w:keepLines/>
        <w:shd w:val="clear" w:color="auto" w:fill="auto"/>
        <w:spacing w:before="0" w:line="240" w:lineRule="auto"/>
        <w:jc w:val="center"/>
        <w:rPr>
          <w:rFonts w:cs="Times New Roman"/>
          <w:sz w:val="22"/>
          <w:szCs w:val="22"/>
        </w:rPr>
      </w:pPr>
      <w:bookmarkStart w:id="1" w:name="bookmark1"/>
      <w:r w:rsidRPr="001F1CF2">
        <w:rPr>
          <w:rFonts w:cs="Times New Roman"/>
          <w:b/>
          <w:bCs/>
          <w:sz w:val="22"/>
          <w:szCs w:val="22"/>
        </w:rPr>
        <w:t>4. ЦЕНА ДОГОВОРА</w:t>
      </w:r>
      <w:bookmarkEnd w:id="1"/>
    </w:p>
    <w:p w14:paraId="71904794" w14:textId="77777777" w:rsidR="000D3A74" w:rsidRPr="001F1CF2" w:rsidRDefault="00FD6F0E" w:rsidP="00450B4C">
      <w:pPr>
        <w:pStyle w:val="2"/>
        <w:shd w:val="clear" w:color="auto" w:fill="auto"/>
        <w:spacing w:before="240" w:line="240" w:lineRule="auto"/>
        <w:rPr>
          <w:sz w:val="22"/>
          <w:szCs w:val="22"/>
        </w:rPr>
      </w:pPr>
      <w:r w:rsidRPr="001F1CF2">
        <w:rPr>
          <w:sz w:val="22"/>
          <w:szCs w:val="22"/>
        </w:rPr>
        <w:t xml:space="preserve">4.1. Размер денежных средств, подлежащих уплате Участником долевого строительства по Договору, определен Сторонами из </w:t>
      </w:r>
      <w:proofErr w:type="gramStart"/>
      <w:r w:rsidRPr="001F1CF2">
        <w:rPr>
          <w:sz w:val="22"/>
          <w:szCs w:val="22"/>
        </w:rPr>
        <w:t xml:space="preserve">расчета </w:t>
      </w:r>
      <w:r w:rsidR="00DE1BA3" w:rsidRPr="001F1CF2">
        <w:rPr>
          <w:sz w:val="22"/>
          <w:szCs w:val="22"/>
        </w:rPr>
        <w:t> _</w:t>
      </w:r>
      <w:proofErr w:type="gramEnd"/>
      <w:r w:rsidR="00DE1BA3" w:rsidRPr="001F1CF2">
        <w:rPr>
          <w:sz w:val="22"/>
          <w:szCs w:val="22"/>
        </w:rPr>
        <w:t>__________</w:t>
      </w:r>
      <w:r w:rsidRPr="001F1CF2">
        <w:rPr>
          <w:sz w:val="22"/>
          <w:szCs w:val="22"/>
        </w:rPr>
        <w:t xml:space="preserve"> (</w:t>
      </w:r>
      <w:r w:rsidR="00DE1BA3" w:rsidRPr="001F1CF2">
        <w:rPr>
          <w:sz w:val="22"/>
          <w:szCs w:val="22"/>
        </w:rPr>
        <w:t>____________</w:t>
      </w:r>
      <w:r w:rsidR="00450B4C">
        <w:rPr>
          <w:sz w:val="22"/>
          <w:szCs w:val="22"/>
        </w:rPr>
        <w:t>) рублей ___</w:t>
      </w:r>
      <w:r w:rsidRPr="001F1CF2">
        <w:rPr>
          <w:sz w:val="22"/>
          <w:szCs w:val="22"/>
        </w:rPr>
        <w:t xml:space="preserve"> копе</w:t>
      </w:r>
      <w:r w:rsidR="00450B4C">
        <w:rPr>
          <w:sz w:val="22"/>
          <w:szCs w:val="22"/>
        </w:rPr>
        <w:t>ек</w:t>
      </w:r>
      <w:r w:rsidRPr="001F1CF2">
        <w:rPr>
          <w:sz w:val="22"/>
          <w:szCs w:val="22"/>
        </w:rPr>
        <w:t xml:space="preserve"> за один квадратный метр Об</w:t>
      </w:r>
      <w:r w:rsidR="001A5ED4">
        <w:rPr>
          <w:sz w:val="22"/>
          <w:szCs w:val="22"/>
        </w:rPr>
        <w:t>щей приведенной</w:t>
      </w:r>
      <w:r w:rsidRPr="001F1CF2">
        <w:rPr>
          <w:sz w:val="22"/>
          <w:szCs w:val="22"/>
        </w:rPr>
        <w:t xml:space="preserve"> площади Квартиры, определенной в п.2.2. Договора</w:t>
      </w:r>
      <w:r w:rsidR="006579B6">
        <w:rPr>
          <w:sz w:val="22"/>
          <w:szCs w:val="22"/>
        </w:rPr>
        <w:t>.</w:t>
      </w:r>
    </w:p>
    <w:p w14:paraId="4716F140" w14:textId="77777777" w:rsidR="004229E5" w:rsidRPr="001F1CF2" w:rsidRDefault="00FD6F0E">
      <w:pPr>
        <w:pStyle w:val="2"/>
        <w:shd w:val="clear" w:color="auto" w:fill="auto"/>
        <w:spacing w:line="240" w:lineRule="auto"/>
        <w:rPr>
          <w:sz w:val="22"/>
          <w:szCs w:val="22"/>
        </w:rPr>
      </w:pPr>
      <w:r w:rsidRPr="001F1CF2">
        <w:rPr>
          <w:sz w:val="22"/>
          <w:szCs w:val="22"/>
        </w:rPr>
        <w:t xml:space="preserve">4.2. Общий размер денежных средств, подлежащих уплате Участником долевого строительства за Квартиру (далее - Цена Договора), определен путем умножения общей </w:t>
      </w:r>
      <w:r w:rsidR="00E901EC">
        <w:rPr>
          <w:sz w:val="22"/>
          <w:szCs w:val="22"/>
        </w:rPr>
        <w:t>приведенной</w:t>
      </w:r>
      <w:r w:rsidRPr="001F1CF2">
        <w:rPr>
          <w:sz w:val="22"/>
          <w:szCs w:val="22"/>
        </w:rPr>
        <w:t xml:space="preserve"> площади Квартиры, указанной в п.2.2. Договора, на стоимость одного квадратного метра, указанную в п.</w:t>
      </w:r>
      <w:r w:rsidR="00E901EC">
        <w:rPr>
          <w:sz w:val="22"/>
          <w:szCs w:val="22"/>
        </w:rPr>
        <w:t xml:space="preserve"> </w:t>
      </w:r>
      <w:r w:rsidRPr="001F1CF2">
        <w:rPr>
          <w:sz w:val="22"/>
          <w:szCs w:val="22"/>
        </w:rPr>
        <w:t xml:space="preserve">4.1. Договора, и </w:t>
      </w:r>
      <w:proofErr w:type="gramStart"/>
      <w:r w:rsidRPr="001F1CF2">
        <w:rPr>
          <w:sz w:val="22"/>
          <w:szCs w:val="22"/>
        </w:rPr>
        <w:t>составляет</w:t>
      </w:r>
      <w:r w:rsidRPr="001F1CF2">
        <w:rPr>
          <w:b/>
          <w:bCs/>
          <w:sz w:val="22"/>
          <w:szCs w:val="22"/>
        </w:rPr>
        <w:t xml:space="preserve"> </w:t>
      </w:r>
      <w:r w:rsidR="00A02C38" w:rsidRPr="001F1CF2">
        <w:rPr>
          <w:b/>
          <w:bCs/>
          <w:sz w:val="22"/>
          <w:szCs w:val="22"/>
        </w:rPr>
        <w:t> _</w:t>
      </w:r>
      <w:proofErr w:type="gramEnd"/>
      <w:r w:rsidR="00A02C38" w:rsidRPr="001F1CF2">
        <w:rPr>
          <w:b/>
          <w:bCs/>
          <w:sz w:val="22"/>
          <w:szCs w:val="22"/>
        </w:rPr>
        <w:t>_____________</w:t>
      </w:r>
      <w:r w:rsidRPr="001F1CF2">
        <w:rPr>
          <w:b/>
          <w:bCs/>
          <w:sz w:val="22"/>
          <w:szCs w:val="22"/>
        </w:rPr>
        <w:t xml:space="preserve"> (</w:t>
      </w:r>
      <w:r w:rsidR="00A02C38" w:rsidRPr="001F1CF2">
        <w:rPr>
          <w:b/>
          <w:bCs/>
          <w:sz w:val="22"/>
          <w:szCs w:val="22"/>
        </w:rPr>
        <w:t>_________________</w:t>
      </w:r>
      <w:r w:rsidRPr="001F1CF2">
        <w:rPr>
          <w:b/>
          <w:bCs/>
          <w:sz w:val="22"/>
          <w:szCs w:val="22"/>
        </w:rPr>
        <w:t>)</w:t>
      </w:r>
      <w:r w:rsidR="00450B4C">
        <w:rPr>
          <w:b/>
          <w:bCs/>
          <w:sz w:val="22"/>
          <w:szCs w:val="22"/>
        </w:rPr>
        <w:t xml:space="preserve"> </w:t>
      </w:r>
      <w:r w:rsidR="00450B4C" w:rsidRPr="006579B6">
        <w:rPr>
          <w:bCs/>
          <w:sz w:val="22"/>
          <w:szCs w:val="22"/>
        </w:rPr>
        <w:t>рублей ___ копеек</w:t>
      </w:r>
      <w:r w:rsidRPr="001F1CF2">
        <w:rPr>
          <w:b/>
          <w:bCs/>
          <w:sz w:val="22"/>
          <w:szCs w:val="22"/>
        </w:rPr>
        <w:t xml:space="preserve"> </w:t>
      </w:r>
      <w:r w:rsidRPr="001F1CF2">
        <w:rPr>
          <w:sz w:val="22"/>
          <w:szCs w:val="22"/>
        </w:rPr>
        <w:t>и включает в себя стоимость доли в праве собственности на общее имущество Объекта строительства (пункт 3.3. Договора).</w:t>
      </w:r>
    </w:p>
    <w:p w14:paraId="56320116" w14:textId="77777777" w:rsidR="00484E1D" w:rsidRPr="001F1CF2" w:rsidRDefault="004229E5" w:rsidP="00484E1D">
      <w:pPr>
        <w:pStyle w:val="2"/>
        <w:shd w:val="clear" w:color="auto" w:fill="auto"/>
        <w:spacing w:line="240" w:lineRule="auto"/>
        <w:rPr>
          <w:sz w:val="22"/>
          <w:szCs w:val="22"/>
        </w:rPr>
      </w:pPr>
      <w:r w:rsidRPr="001F1CF2">
        <w:rPr>
          <w:sz w:val="22"/>
          <w:szCs w:val="22"/>
        </w:rPr>
        <w:t xml:space="preserve">4.3. </w:t>
      </w:r>
      <w:r w:rsidR="00FD6F0E" w:rsidRPr="001F1CF2">
        <w:rPr>
          <w:sz w:val="22"/>
          <w:szCs w:val="22"/>
        </w:rPr>
        <w:t>Стороны договорились, что Цена Договора может быть изменена в случаях, предусмотренных п.5.5. Договора.</w:t>
      </w:r>
    </w:p>
    <w:p w14:paraId="576084DA" w14:textId="77777777" w:rsidR="00484E1D" w:rsidRPr="001F1CF2" w:rsidRDefault="004229E5" w:rsidP="00484E1D">
      <w:pPr>
        <w:pStyle w:val="2"/>
        <w:shd w:val="clear" w:color="auto" w:fill="auto"/>
        <w:spacing w:line="240" w:lineRule="auto"/>
        <w:rPr>
          <w:sz w:val="22"/>
          <w:szCs w:val="22"/>
        </w:rPr>
      </w:pPr>
      <w:r w:rsidRPr="001F1CF2">
        <w:rPr>
          <w:sz w:val="22"/>
          <w:szCs w:val="22"/>
        </w:rPr>
        <w:t xml:space="preserve">4.4. </w:t>
      </w:r>
      <w:r w:rsidR="00FD6F0E" w:rsidRPr="001F1CF2">
        <w:rPr>
          <w:sz w:val="22"/>
          <w:szCs w:val="22"/>
        </w:rPr>
        <w:t>Оплата Цены Договора производится Участником долевого строительства в рублях Российской Федерации, в соответствии с п. 5.1. Договора.</w:t>
      </w:r>
    </w:p>
    <w:p w14:paraId="2CD5938F" w14:textId="77777777" w:rsidR="00484E1D" w:rsidRPr="001F1CF2" w:rsidRDefault="004229E5" w:rsidP="00484E1D">
      <w:pPr>
        <w:pStyle w:val="2"/>
        <w:shd w:val="clear" w:color="auto" w:fill="auto"/>
        <w:spacing w:line="240" w:lineRule="auto"/>
        <w:rPr>
          <w:sz w:val="22"/>
          <w:szCs w:val="22"/>
        </w:rPr>
      </w:pPr>
      <w:r w:rsidRPr="001F1CF2">
        <w:rPr>
          <w:sz w:val="22"/>
          <w:szCs w:val="22"/>
        </w:rPr>
        <w:t xml:space="preserve">4.5. </w:t>
      </w:r>
      <w:r w:rsidR="00FD6F0E" w:rsidRPr="001F1CF2">
        <w:rPr>
          <w:sz w:val="22"/>
          <w:szCs w:val="22"/>
        </w:rPr>
        <w:t>Цена Договора включает в себя возмещение затрат на строительство (создание) Объекта долевого строительства и оплату услуг (вознаграждение) Застройщика.</w:t>
      </w:r>
    </w:p>
    <w:p w14:paraId="188AB22A" w14:textId="77777777" w:rsidR="00484E1D" w:rsidRPr="001F1CF2" w:rsidRDefault="004229E5" w:rsidP="00484E1D">
      <w:pPr>
        <w:pStyle w:val="2"/>
        <w:shd w:val="clear" w:color="auto" w:fill="auto"/>
        <w:tabs>
          <w:tab w:val="left" w:pos="426"/>
        </w:tabs>
        <w:spacing w:line="240" w:lineRule="auto"/>
        <w:rPr>
          <w:sz w:val="22"/>
          <w:szCs w:val="22"/>
        </w:rPr>
      </w:pPr>
      <w:r w:rsidRPr="001F1CF2">
        <w:rPr>
          <w:sz w:val="22"/>
          <w:szCs w:val="22"/>
        </w:rPr>
        <w:tab/>
      </w:r>
      <w:r w:rsidR="00FD6F0E" w:rsidRPr="001F1CF2">
        <w:rPr>
          <w:sz w:val="22"/>
          <w:szCs w:val="22"/>
        </w:rPr>
        <w:t>Размер вознаграждения Застройщика определяется по окончанию строительства в момент оказания услуги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дата подписания акта приема-передачи Квартиры.</w:t>
      </w:r>
    </w:p>
    <w:p w14:paraId="1BE1A73D" w14:textId="77777777" w:rsidR="00484E1D" w:rsidRPr="001F1CF2" w:rsidRDefault="004229E5" w:rsidP="00484E1D">
      <w:pPr>
        <w:pStyle w:val="2"/>
        <w:shd w:val="clear" w:color="auto" w:fill="auto"/>
        <w:tabs>
          <w:tab w:val="left" w:pos="426"/>
        </w:tabs>
        <w:spacing w:line="240" w:lineRule="auto"/>
        <w:rPr>
          <w:sz w:val="22"/>
          <w:szCs w:val="22"/>
        </w:rPr>
      </w:pPr>
      <w:r w:rsidRPr="001F1CF2">
        <w:rPr>
          <w:sz w:val="22"/>
          <w:szCs w:val="22"/>
        </w:rPr>
        <w:tab/>
      </w:r>
      <w:r w:rsidR="00FD6F0E" w:rsidRPr="001F1CF2">
        <w:rPr>
          <w:sz w:val="22"/>
          <w:szCs w:val="22"/>
        </w:rPr>
        <w:t>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с</w:t>
      </w:r>
      <w:r w:rsidR="006E7837">
        <w:rPr>
          <w:sz w:val="22"/>
          <w:szCs w:val="22"/>
        </w:rPr>
        <w:t xml:space="preserve"> действующим законодательством</w:t>
      </w:r>
      <w:r w:rsidR="0080334C">
        <w:rPr>
          <w:sz w:val="22"/>
          <w:szCs w:val="22"/>
        </w:rPr>
        <w:t xml:space="preserve"> РФ</w:t>
      </w:r>
      <w:r w:rsidR="00FD6F0E" w:rsidRPr="001F1CF2">
        <w:rPr>
          <w:sz w:val="22"/>
          <w:szCs w:val="22"/>
        </w:rPr>
        <w:t>.</w:t>
      </w:r>
    </w:p>
    <w:p w14:paraId="3AD9888E" w14:textId="77777777" w:rsidR="000D3A74" w:rsidRPr="001F1CF2" w:rsidRDefault="00FD6F0E">
      <w:pPr>
        <w:pStyle w:val="20"/>
        <w:keepNext/>
        <w:keepLines/>
        <w:shd w:val="clear" w:color="auto" w:fill="auto"/>
        <w:spacing w:before="0" w:line="240" w:lineRule="auto"/>
        <w:jc w:val="center"/>
        <w:rPr>
          <w:rFonts w:cs="Times New Roman"/>
          <w:sz w:val="22"/>
          <w:szCs w:val="22"/>
        </w:rPr>
      </w:pPr>
      <w:bookmarkStart w:id="2" w:name="bookmark2"/>
      <w:r w:rsidRPr="001F1CF2">
        <w:rPr>
          <w:rFonts w:cs="Times New Roman"/>
          <w:b/>
          <w:bCs/>
          <w:sz w:val="22"/>
          <w:szCs w:val="22"/>
        </w:rPr>
        <w:lastRenderedPageBreak/>
        <w:t>5. ПОРЯДОК ОПЛАТЫ ЦЕНЫ ДОГОВОРА</w:t>
      </w:r>
      <w:bookmarkEnd w:id="2"/>
    </w:p>
    <w:p w14:paraId="46588EAB" w14:textId="77777777" w:rsidR="003B0F76" w:rsidRDefault="001A4FB8" w:rsidP="001A4FB8">
      <w:pPr>
        <w:pStyle w:val="20"/>
        <w:keepNext/>
        <w:keepLines/>
        <w:shd w:val="clear" w:color="auto" w:fill="auto"/>
        <w:spacing w:before="0" w:line="240" w:lineRule="auto"/>
        <w:jc w:val="both"/>
        <w:rPr>
          <w:rFonts w:cs="Times New Roman"/>
          <w:sz w:val="22"/>
          <w:szCs w:val="22"/>
        </w:rPr>
      </w:pPr>
      <w:r w:rsidRPr="001F1CF2">
        <w:rPr>
          <w:rFonts w:cs="Times New Roman"/>
          <w:bCs/>
          <w:sz w:val="22"/>
          <w:szCs w:val="22"/>
        </w:rPr>
        <w:t>5.1.</w:t>
      </w:r>
      <w:r w:rsidRPr="001F1CF2">
        <w:rPr>
          <w:rFonts w:cs="Times New Roman"/>
          <w:b/>
          <w:bCs/>
          <w:sz w:val="22"/>
          <w:szCs w:val="22"/>
        </w:rPr>
        <w:t xml:space="preserve"> </w:t>
      </w:r>
      <w:r w:rsidRPr="001F1CF2">
        <w:rPr>
          <w:rFonts w:cs="Times New Roman"/>
          <w:sz w:val="22"/>
          <w:szCs w:val="22"/>
        </w:rPr>
        <w:t xml:space="preserve">Оплата цены Договора производится путем перечисления денежных средств на расчетный счет, указанный в реквизитах </w:t>
      </w:r>
      <w:proofErr w:type="spellStart"/>
      <w:r w:rsidRPr="001F1CF2">
        <w:rPr>
          <w:rFonts w:cs="Times New Roman"/>
          <w:sz w:val="22"/>
          <w:szCs w:val="22"/>
        </w:rPr>
        <w:t>Застройщика</w:t>
      </w:r>
      <w:proofErr w:type="spellEnd"/>
      <w:r w:rsidRPr="001F1CF2">
        <w:rPr>
          <w:rFonts w:cs="Times New Roman"/>
          <w:sz w:val="22"/>
          <w:szCs w:val="22"/>
        </w:rPr>
        <w:t xml:space="preserve"> в Разделе 12 Договора, либо иным</w:t>
      </w:r>
      <w:r w:rsidRPr="0080334C">
        <w:rPr>
          <w:rFonts w:cs="Times New Roman"/>
          <w:sz w:val="22"/>
          <w:szCs w:val="22"/>
        </w:rPr>
        <w:t>, н</w:t>
      </w:r>
      <w:r w:rsidRPr="002E2C93">
        <w:rPr>
          <w:rFonts w:cs="Times New Roman"/>
          <w:sz w:val="22"/>
          <w:szCs w:val="22"/>
        </w:rPr>
        <w:t>е запрещенным законом способом</w:t>
      </w:r>
      <w:r w:rsidR="003B0F76">
        <w:rPr>
          <w:rFonts w:cs="Times New Roman"/>
          <w:sz w:val="22"/>
          <w:szCs w:val="22"/>
        </w:rPr>
        <w:t>.</w:t>
      </w:r>
    </w:p>
    <w:p w14:paraId="4E662337" w14:textId="4584BB3C" w:rsidR="001A4FB8" w:rsidRPr="00883E68" w:rsidRDefault="001A4FB8" w:rsidP="001A4FB8">
      <w:pPr>
        <w:pStyle w:val="20"/>
        <w:keepNext/>
        <w:keepLines/>
        <w:shd w:val="clear" w:color="auto" w:fill="auto"/>
        <w:spacing w:before="0" w:line="240" w:lineRule="auto"/>
        <w:jc w:val="both"/>
        <w:rPr>
          <w:sz w:val="22"/>
          <w:szCs w:val="22"/>
        </w:rPr>
      </w:pPr>
      <w:r w:rsidRPr="00883E68">
        <w:rPr>
          <w:sz w:val="22"/>
          <w:szCs w:val="22"/>
        </w:rPr>
        <w:t>5.1.1</w:t>
      </w:r>
      <w:r w:rsidR="009E4C8A" w:rsidRPr="00883E68">
        <w:rPr>
          <w:sz w:val="22"/>
          <w:szCs w:val="22"/>
        </w:rPr>
        <w:t>.</w:t>
      </w:r>
      <w:r w:rsidRPr="00883E68">
        <w:rPr>
          <w:sz w:val="22"/>
          <w:szCs w:val="22"/>
        </w:rPr>
        <w:t xml:space="preserve"> Оплата части цены Договора в размере __________________ рублей 00 копеек  производится Дольщиком из собственных средств. Оставшаяся часть цены Договора в размере ______________________ рублей за счет кредитных средств, получаемых Дольщиком согласно Кредитному договору №____ от ___ года (далее – «Кредитный договор»), заключаемого в городе Санкт-Петербурге между Дольщиком, ФИО СЗ (если применимо) и</w:t>
      </w:r>
      <w:r w:rsidR="00883E68" w:rsidRPr="00883E68">
        <w:rPr>
          <w:sz w:val="22"/>
          <w:szCs w:val="22"/>
        </w:rPr>
        <w:t>______</w:t>
      </w:r>
      <w:r w:rsidRPr="00883E68">
        <w:rPr>
          <w:sz w:val="22"/>
          <w:szCs w:val="22"/>
        </w:rPr>
        <w:t xml:space="preserve"> (далее – «Банк»). Размер кредита и срок, на который предоставляется кредит, а также порядок погашения кредита, уплаты процентов за пользование Кредитом определяются условиями Кредитного договора. </w:t>
      </w:r>
    </w:p>
    <w:p w14:paraId="3F61E0CD" w14:textId="77777777" w:rsidR="00034DD2" w:rsidRPr="00883E68" w:rsidRDefault="00034DD2" w:rsidP="001A4FB8">
      <w:pPr>
        <w:pStyle w:val="20"/>
        <w:keepNext/>
        <w:keepLines/>
        <w:shd w:val="clear" w:color="auto" w:fill="auto"/>
        <w:spacing w:before="0" w:line="240" w:lineRule="auto"/>
        <w:jc w:val="both"/>
        <w:rPr>
          <w:sz w:val="22"/>
          <w:szCs w:val="22"/>
        </w:rPr>
      </w:pPr>
      <w:r w:rsidRPr="00883E68">
        <w:rPr>
          <w:sz w:val="22"/>
          <w:szCs w:val="22"/>
        </w:rPr>
        <w:t>5.2. Цена договора оплачивается Дольщиком по безотзывному покрытому аккредитиву.</w:t>
      </w:r>
    </w:p>
    <w:p w14:paraId="28FA00ED" w14:textId="77777777" w:rsidR="001A4FB8" w:rsidRPr="00883E68" w:rsidRDefault="00903E6D" w:rsidP="001A4FB8">
      <w:pPr>
        <w:pStyle w:val="20"/>
        <w:keepNext/>
        <w:keepLines/>
        <w:shd w:val="clear" w:color="auto" w:fill="auto"/>
        <w:spacing w:before="0" w:line="240" w:lineRule="auto"/>
        <w:jc w:val="both"/>
        <w:rPr>
          <w:sz w:val="22"/>
          <w:szCs w:val="22"/>
        </w:rPr>
      </w:pPr>
      <w:r w:rsidRPr="00883E68">
        <w:rPr>
          <w:sz w:val="22"/>
          <w:szCs w:val="22"/>
        </w:rPr>
        <w:t>5.2.1.</w:t>
      </w:r>
      <w:r w:rsidR="001A4FB8" w:rsidRPr="00883E68">
        <w:rPr>
          <w:sz w:val="22"/>
          <w:szCs w:val="22"/>
        </w:rPr>
        <w:t xml:space="preserve"> </w:t>
      </w:r>
      <w:r w:rsidR="00801E48" w:rsidRPr="00883E68">
        <w:rPr>
          <w:sz w:val="22"/>
          <w:szCs w:val="22"/>
        </w:rPr>
        <w:t xml:space="preserve">Настоящим пунктом устанавливаются правила расчетов по аккредитиву. </w:t>
      </w:r>
      <w:r w:rsidR="001A4FB8" w:rsidRPr="00883E68">
        <w:rPr>
          <w:rFonts w:cs="Times New Roman"/>
          <w:sz w:val="22"/>
          <w:szCs w:val="22"/>
        </w:rPr>
        <w:t xml:space="preserve">Оплата цены Договора производится по </w:t>
      </w:r>
      <w:r w:rsidR="001A4FB8" w:rsidRPr="00883E68">
        <w:rPr>
          <w:sz w:val="22"/>
          <w:szCs w:val="22"/>
        </w:rPr>
        <w:t xml:space="preserve">безотзывному покрытому аккредитиву (далее – аккредитив), открываемому Дольщиком в срок не позднее </w:t>
      </w:r>
      <w:r w:rsidR="00AE335C" w:rsidRPr="00883E68">
        <w:rPr>
          <w:sz w:val="22"/>
          <w:szCs w:val="22"/>
        </w:rPr>
        <w:t>2</w:t>
      </w:r>
      <w:r w:rsidR="001A4FB8" w:rsidRPr="00883E68">
        <w:rPr>
          <w:sz w:val="22"/>
          <w:szCs w:val="22"/>
        </w:rPr>
        <w:t xml:space="preserve"> (</w:t>
      </w:r>
      <w:r w:rsidR="00AE335C" w:rsidRPr="00883E68">
        <w:rPr>
          <w:sz w:val="22"/>
          <w:szCs w:val="22"/>
        </w:rPr>
        <w:t>двух</w:t>
      </w:r>
      <w:r w:rsidR="001A4FB8" w:rsidRPr="00883E68">
        <w:rPr>
          <w:sz w:val="22"/>
          <w:szCs w:val="22"/>
        </w:rPr>
        <w:t xml:space="preserve">) рабочих дней с даты подписания Дольщиком настоящего </w:t>
      </w:r>
      <w:proofErr w:type="gramStart"/>
      <w:r w:rsidR="001A4FB8" w:rsidRPr="00883E68">
        <w:rPr>
          <w:sz w:val="22"/>
          <w:szCs w:val="22"/>
        </w:rPr>
        <w:t>Договора ,</w:t>
      </w:r>
      <w:proofErr w:type="gramEnd"/>
      <w:r w:rsidR="001A4FB8" w:rsidRPr="00883E68">
        <w:rPr>
          <w:sz w:val="22"/>
          <w:szCs w:val="22"/>
        </w:rPr>
        <w:t xml:space="preserve"> на следующих условиях:</w:t>
      </w:r>
    </w:p>
    <w:p w14:paraId="1A023F85"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Сумма покрытия__________</w:t>
      </w:r>
      <w:proofErr w:type="gramStart"/>
      <w:r w:rsidRPr="00883E68">
        <w:rPr>
          <w:sz w:val="22"/>
          <w:szCs w:val="22"/>
          <w:lang w:val="ru-RU"/>
        </w:rPr>
        <w:t>_;</w:t>
      </w:r>
      <w:r w:rsidR="00FE3F6E" w:rsidRPr="00883E68">
        <w:rPr>
          <w:sz w:val="22"/>
          <w:szCs w:val="22"/>
          <w:lang w:val="ru-RU"/>
        </w:rPr>
        <w:t>[</w:t>
      </w:r>
      <w:proofErr w:type="gramEnd"/>
      <w:r w:rsidR="00FE3F6E" w:rsidRPr="00883E68">
        <w:rPr>
          <w:sz w:val="22"/>
          <w:szCs w:val="22"/>
          <w:lang w:val="ru-RU"/>
        </w:rPr>
        <w:t>Сум</w:t>
      </w:r>
      <w:r w:rsidR="00B07AB6" w:rsidRPr="00883E68">
        <w:rPr>
          <w:sz w:val="22"/>
          <w:szCs w:val="22"/>
          <w:lang w:val="ru-RU"/>
        </w:rPr>
        <w:t>м</w:t>
      </w:r>
      <w:r w:rsidR="00FE3F6E" w:rsidRPr="00883E68">
        <w:rPr>
          <w:sz w:val="22"/>
          <w:szCs w:val="22"/>
          <w:lang w:val="ru-RU"/>
        </w:rPr>
        <w:t xml:space="preserve">а собственных </w:t>
      </w:r>
      <w:proofErr w:type="spellStart"/>
      <w:r w:rsidR="00FE3F6E" w:rsidRPr="00883E68">
        <w:rPr>
          <w:sz w:val="22"/>
          <w:szCs w:val="22"/>
          <w:lang w:val="ru-RU"/>
        </w:rPr>
        <w:t>средств+кредитны</w:t>
      </w:r>
      <w:r w:rsidR="00B07AB6" w:rsidRPr="00883E68">
        <w:rPr>
          <w:sz w:val="22"/>
          <w:szCs w:val="22"/>
          <w:lang w:val="ru-RU"/>
        </w:rPr>
        <w:t>х</w:t>
      </w:r>
      <w:proofErr w:type="spellEnd"/>
      <w:r w:rsidR="00FE3F6E" w:rsidRPr="00883E68">
        <w:rPr>
          <w:sz w:val="22"/>
          <w:szCs w:val="22"/>
          <w:lang w:val="ru-RU"/>
        </w:rPr>
        <w:t xml:space="preserve"> средств]</w:t>
      </w:r>
    </w:p>
    <w:p w14:paraId="634B865D"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Плательщик: __________</w:t>
      </w:r>
      <w:proofErr w:type="gramStart"/>
      <w:r w:rsidRPr="00883E68">
        <w:rPr>
          <w:sz w:val="22"/>
          <w:szCs w:val="22"/>
          <w:lang w:val="ru-RU"/>
        </w:rPr>
        <w:t>_;</w:t>
      </w:r>
      <w:r w:rsidR="00347E00" w:rsidRPr="00883E68">
        <w:rPr>
          <w:sz w:val="22"/>
          <w:szCs w:val="22"/>
        </w:rPr>
        <w:t>[</w:t>
      </w:r>
      <w:proofErr w:type="gramEnd"/>
      <w:r w:rsidR="00347E00" w:rsidRPr="00883E68">
        <w:rPr>
          <w:sz w:val="22"/>
          <w:szCs w:val="22"/>
          <w:lang w:val="ru-RU"/>
        </w:rPr>
        <w:t>ФИО Дольщика</w:t>
      </w:r>
      <w:r w:rsidR="00347E00" w:rsidRPr="00883E68">
        <w:rPr>
          <w:sz w:val="22"/>
          <w:szCs w:val="22"/>
        </w:rPr>
        <w:t>]</w:t>
      </w:r>
    </w:p>
    <w:p w14:paraId="636E8EB3" w14:textId="4794D4C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Банк-эмитент: </w:t>
      </w:r>
      <w:r w:rsidR="00883E68" w:rsidRPr="00883E68">
        <w:rPr>
          <w:sz w:val="22"/>
          <w:szCs w:val="22"/>
          <w:lang w:val="ru-RU"/>
        </w:rPr>
        <w:t>_________________</w:t>
      </w:r>
      <w:r w:rsidRPr="00883E68">
        <w:rPr>
          <w:sz w:val="22"/>
          <w:szCs w:val="22"/>
          <w:lang w:val="ru-RU"/>
        </w:rPr>
        <w:t>;</w:t>
      </w:r>
    </w:p>
    <w:p w14:paraId="23655EF7" w14:textId="134E716B"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Исполняющий банк: </w:t>
      </w:r>
      <w:r w:rsidR="00883E68" w:rsidRPr="00883E68">
        <w:rPr>
          <w:sz w:val="22"/>
          <w:szCs w:val="22"/>
          <w:lang w:val="ru-RU"/>
        </w:rPr>
        <w:t>___________________</w:t>
      </w:r>
      <w:r w:rsidR="004C03DC" w:rsidRPr="00883E68">
        <w:rPr>
          <w:sz w:val="18"/>
          <w:szCs w:val="18"/>
          <w:lang w:val="ru-RU"/>
        </w:rPr>
        <w:t>;</w:t>
      </w:r>
    </w:p>
    <w:p w14:paraId="02F8FFD4"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Банк получателя: ФАКБ «Абсолют Банк» (ПАО) в г. Санкт-Петербурге;</w:t>
      </w:r>
    </w:p>
    <w:p w14:paraId="257B102E"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Получатель: </w:t>
      </w:r>
      <w:r w:rsidRPr="00883E68">
        <w:rPr>
          <w:sz w:val="22"/>
          <w:szCs w:val="22"/>
          <w:lang w:val="ru-RU"/>
        </w:rPr>
        <w:tab/>
      </w:r>
      <w:r w:rsidRPr="00883E68">
        <w:rPr>
          <w:b/>
          <w:bCs/>
          <w:sz w:val="22"/>
          <w:szCs w:val="22"/>
          <w:lang w:val="ru-RU"/>
        </w:rPr>
        <w:t>Общество с ограниченной ответственностью Концерн «Питер»</w:t>
      </w:r>
      <w:r w:rsidRPr="00883E68">
        <w:rPr>
          <w:sz w:val="22"/>
          <w:szCs w:val="22"/>
          <w:lang w:val="ru-RU"/>
        </w:rPr>
        <w:t>,</w:t>
      </w:r>
    </w:p>
    <w:p w14:paraId="7D2875F9"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Условия оплаты: без акцепта;</w:t>
      </w:r>
    </w:p>
    <w:p w14:paraId="1442CA52"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Срок действия аккредитива: 180 (сто восемьдесят) дней с даты открытия.</w:t>
      </w:r>
    </w:p>
    <w:p w14:paraId="61585ED0"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Способ извещения получателя средств об открытии аккредитива: сопроводительным письмом руководства Банка-эмитента не позднее рабочего дня, следующего за днем выпуска аккредитива.</w:t>
      </w:r>
    </w:p>
    <w:p w14:paraId="163A4627" w14:textId="77777777" w:rsidR="001A4FB8" w:rsidRPr="00883E68" w:rsidRDefault="001A4FB8" w:rsidP="001A4FB8">
      <w:pPr>
        <w:pStyle w:val="af3"/>
        <w:numPr>
          <w:ilvl w:val="0"/>
          <w:numId w:val="43"/>
        </w:numPr>
        <w:ind w:left="284" w:firstLine="0"/>
        <w:jc w:val="both"/>
        <w:rPr>
          <w:sz w:val="22"/>
          <w:szCs w:val="22"/>
          <w:lang w:val="ru-RU"/>
        </w:rPr>
      </w:pPr>
      <w:r w:rsidRPr="00883E68">
        <w:rPr>
          <w:sz w:val="22"/>
          <w:szCs w:val="22"/>
          <w:lang w:val="ru-RU"/>
        </w:rPr>
        <w:t xml:space="preserve"> Срок перечисления денежных средств Получателю: в течение 5 (пяти) рабочих дней со дня государственной регистрации Договора и представления Получателем средств (Застройщиком) следующих документов:</w:t>
      </w:r>
    </w:p>
    <w:p w14:paraId="54A211EB" w14:textId="7C45725C" w:rsidR="001A4FB8" w:rsidRPr="00883E68" w:rsidRDefault="001A4FB8" w:rsidP="001A4FB8">
      <w:pPr>
        <w:pStyle w:val="af3"/>
        <w:pBdr>
          <w:top w:val="none" w:sz="0" w:space="0" w:color="auto"/>
          <w:left w:val="none" w:sz="0" w:space="0" w:color="auto"/>
          <w:bottom w:val="none" w:sz="0" w:space="0" w:color="auto"/>
          <w:right w:val="none" w:sz="0" w:space="0" w:color="auto"/>
          <w:between w:val="none" w:sz="0" w:space="0" w:color="auto"/>
          <w:bar w:val="none" w:sz="0" w:color="auto"/>
        </w:pBdr>
        <w:ind w:left="284"/>
        <w:jc w:val="both"/>
        <w:outlineLvl w:val="0"/>
        <w:rPr>
          <w:sz w:val="22"/>
          <w:szCs w:val="22"/>
          <w:lang w:val="ru-RU"/>
        </w:rPr>
      </w:pPr>
      <w:r w:rsidRPr="00883E68">
        <w:rPr>
          <w:sz w:val="22"/>
          <w:szCs w:val="22"/>
          <w:lang w:val="ru-RU"/>
        </w:rPr>
        <w:t>- оригинала настоящего Договора, с наличием отметок органа, осуществляющего государственную регистрацию прав на недвижимое имущество и сделок с ним, либо с наличием отметок органа, осуществляющего государственную регистрацию прав на недвижимое имущество и сделок с ним, заверенных нотариусом, о произведенной государственной регистрации настоящего Договора и о регистрации Залога права требования в силу закона, либо Ипотеки в силу закона, либо Ипотеки в силу закона права требования, либо Ипотеки.</w:t>
      </w:r>
    </w:p>
    <w:p w14:paraId="689656B6"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883E68">
        <w:rPr>
          <w:sz w:val="22"/>
          <w:szCs w:val="22"/>
        </w:rPr>
        <w:t>5.2.2. Днем открытия аккредитива в Банке-эмитенте считается день предоставления от Исполняющего банка уведомления об открытии аккредитива на условиях,</w:t>
      </w:r>
      <w:r w:rsidRPr="001F1CF2">
        <w:rPr>
          <w:sz w:val="22"/>
          <w:szCs w:val="22"/>
        </w:rPr>
        <w:t xml:space="preserve"> предусмотренных п. 5.</w:t>
      </w:r>
      <w:r w:rsidR="00434BF1">
        <w:rPr>
          <w:sz w:val="22"/>
          <w:szCs w:val="22"/>
        </w:rPr>
        <w:t>2</w:t>
      </w:r>
      <w:r w:rsidR="00903E6D">
        <w:rPr>
          <w:sz w:val="22"/>
          <w:szCs w:val="22"/>
        </w:rPr>
        <w:t>.1.</w:t>
      </w:r>
      <w:r w:rsidRPr="001F1CF2">
        <w:rPr>
          <w:sz w:val="22"/>
          <w:szCs w:val="22"/>
        </w:rPr>
        <w:t xml:space="preserve"> Договора, в адрес </w:t>
      </w:r>
      <w:proofErr w:type="spellStart"/>
      <w:r w:rsidRPr="001F1CF2">
        <w:rPr>
          <w:sz w:val="22"/>
          <w:szCs w:val="22"/>
        </w:rPr>
        <w:t>Застройщика</w:t>
      </w:r>
      <w:proofErr w:type="spellEnd"/>
      <w:r w:rsidRPr="001F1CF2">
        <w:rPr>
          <w:sz w:val="22"/>
          <w:szCs w:val="22"/>
        </w:rPr>
        <w:t>.</w:t>
      </w:r>
    </w:p>
    <w:p w14:paraId="6A8964FF"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1F1CF2">
        <w:rPr>
          <w:sz w:val="22"/>
          <w:szCs w:val="22"/>
        </w:rPr>
        <w:t xml:space="preserve">5.2.3. В случае, если к моменту истечения срока аккредитива, условия аккредитива не будут выполнены и аккредитив не будет исполнен, денежные средства с аккредитива будут возвращены Дольщику по истечении срока </w:t>
      </w:r>
      <w:proofErr w:type="spellStart"/>
      <w:r w:rsidRPr="001F1CF2">
        <w:rPr>
          <w:sz w:val="22"/>
          <w:szCs w:val="22"/>
        </w:rPr>
        <w:t>действия</w:t>
      </w:r>
      <w:proofErr w:type="spellEnd"/>
      <w:r w:rsidRPr="001F1CF2">
        <w:rPr>
          <w:sz w:val="22"/>
          <w:szCs w:val="22"/>
        </w:rPr>
        <w:t xml:space="preserve"> аккредитива.</w:t>
      </w:r>
    </w:p>
    <w:p w14:paraId="33F48585"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1F1CF2">
        <w:rPr>
          <w:sz w:val="22"/>
          <w:szCs w:val="22"/>
        </w:rPr>
        <w:t xml:space="preserve">Если </w:t>
      </w:r>
      <w:proofErr w:type="spellStart"/>
      <w:r w:rsidRPr="001F1CF2">
        <w:rPr>
          <w:sz w:val="22"/>
          <w:szCs w:val="22"/>
        </w:rPr>
        <w:t>Застройщик</w:t>
      </w:r>
      <w:proofErr w:type="spellEnd"/>
      <w:r w:rsidRPr="001F1CF2">
        <w:rPr>
          <w:sz w:val="22"/>
          <w:szCs w:val="22"/>
        </w:rPr>
        <w:t xml:space="preserve"> не сможет получить денежные средства с аккредитива, открытого в соответствии с п. 5.2.1 Договора, по причинам, вызванным </w:t>
      </w:r>
      <w:proofErr w:type="spellStart"/>
      <w:r w:rsidRPr="001F1CF2">
        <w:rPr>
          <w:sz w:val="22"/>
          <w:szCs w:val="22"/>
        </w:rPr>
        <w:t>действиями</w:t>
      </w:r>
      <w:proofErr w:type="spellEnd"/>
      <w:r w:rsidRPr="001F1CF2">
        <w:rPr>
          <w:sz w:val="22"/>
          <w:szCs w:val="22"/>
        </w:rPr>
        <w:t xml:space="preserve"> Дольщика, Дольщик будет обязан внести первую часть цены Договора, указанную в п. 2 Приложения N 2 к Договору (либо цену Договора в полном объеме, если Приложением N 2 к Договору предусмотрена единовременная оплата цены Договора в полном объеме) путем перечисления денежных средств на </w:t>
      </w:r>
      <w:proofErr w:type="spellStart"/>
      <w:r w:rsidRPr="001F1CF2">
        <w:rPr>
          <w:sz w:val="22"/>
          <w:szCs w:val="22"/>
        </w:rPr>
        <w:t>любои</w:t>
      </w:r>
      <w:proofErr w:type="spellEnd"/>
      <w:r w:rsidRPr="001F1CF2">
        <w:rPr>
          <w:sz w:val="22"/>
          <w:szCs w:val="22"/>
        </w:rPr>
        <w:t xml:space="preserve">̆ из расчетных счетов, указанных в реквизитах </w:t>
      </w:r>
      <w:proofErr w:type="spellStart"/>
      <w:r w:rsidRPr="001F1CF2">
        <w:rPr>
          <w:sz w:val="22"/>
          <w:szCs w:val="22"/>
        </w:rPr>
        <w:t>Застройщика</w:t>
      </w:r>
      <w:proofErr w:type="spellEnd"/>
      <w:r w:rsidRPr="001F1CF2">
        <w:rPr>
          <w:sz w:val="22"/>
          <w:szCs w:val="22"/>
        </w:rPr>
        <w:t xml:space="preserve"> в Разделе 12 Договора в срок, </w:t>
      </w:r>
      <w:proofErr w:type="spellStart"/>
      <w:r w:rsidRPr="001F1CF2">
        <w:rPr>
          <w:sz w:val="22"/>
          <w:szCs w:val="22"/>
        </w:rPr>
        <w:t>указанныи</w:t>
      </w:r>
      <w:proofErr w:type="spellEnd"/>
      <w:r w:rsidRPr="001F1CF2">
        <w:rPr>
          <w:sz w:val="22"/>
          <w:szCs w:val="22"/>
        </w:rPr>
        <w:t xml:space="preserve">̆ в Приложении N 2 к Договору, а если к этому сроку </w:t>
      </w:r>
      <w:proofErr w:type="spellStart"/>
      <w:r w:rsidRPr="001F1CF2">
        <w:rPr>
          <w:sz w:val="22"/>
          <w:szCs w:val="22"/>
        </w:rPr>
        <w:t>настоящии</w:t>
      </w:r>
      <w:proofErr w:type="spellEnd"/>
      <w:r w:rsidRPr="001F1CF2">
        <w:rPr>
          <w:sz w:val="22"/>
          <w:szCs w:val="22"/>
        </w:rPr>
        <w:t>̆ Договор не будет по каким-либо причинам зарегистрирован, то в срок не позднее 1 (</w:t>
      </w:r>
      <w:proofErr w:type="spellStart"/>
      <w:r w:rsidRPr="001F1CF2">
        <w:rPr>
          <w:sz w:val="22"/>
          <w:szCs w:val="22"/>
        </w:rPr>
        <w:t>Однои</w:t>
      </w:r>
      <w:proofErr w:type="spellEnd"/>
      <w:r w:rsidRPr="001F1CF2">
        <w:rPr>
          <w:sz w:val="22"/>
          <w:szCs w:val="22"/>
        </w:rPr>
        <w:t xml:space="preserve">̆) недели с даты </w:t>
      </w:r>
      <w:proofErr w:type="spellStart"/>
      <w:r w:rsidRPr="001F1CF2">
        <w:rPr>
          <w:sz w:val="22"/>
          <w:szCs w:val="22"/>
        </w:rPr>
        <w:t>государственнои</w:t>
      </w:r>
      <w:proofErr w:type="spellEnd"/>
      <w:r w:rsidRPr="001F1CF2">
        <w:rPr>
          <w:sz w:val="22"/>
          <w:szCs w:val="22"/>
        </w:rPr>
        <w:t>̆ регистрации настоящего Договора. В противном случае Дольщик будет считаться нарушившим срок платежа.</w:t>
      </w:r>
    </w:p>
    <w:p w14:paraId="46B314F6"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1F1CF2">
        <w:rPr>
          <w:sz w:val="22"/>
          <w:szCs w:val="22"/>
        </w:rPr>
        <w:t xml:space="preserve">Если по причинам, вызванным </w:t>
      </w:r>
      <w:proofErr w:type="spellStart"/>
      <w:r w:rsidRPr="001F1CF2">
        <w:rPr>
          <w:sz w:val="22"/>
          <w:szCs w:val="22"/>
        </w:rPr>
        <w:t>действиями</w:t>
      </w:r>
      <w:proofErr w:type="spellEnd"/>
      <w:r w:rsidRPr="001F1CF2">
        <w:rPr>
          <w:sz w:val="22"/>
          <w:szCs w:val="22"/>
        </w:rPr>
        <w:t xml:space="preserve"> </w:t>
      </w:r>
      <w:proofErr w:type="spellStart"/>
      <w:r w:rsidRPr="001F1CF2">
        <w:rPr>
          <w:sz w:val="22"/>
          <w:szCs w:val="22"/>
        </w:rPr>
        <w:t>Застройщика</w:t>
      </w:r>
      <w:proofErr w:type="spellEnd"/>
      <w:r w:rsidRPr="001F1CF2">
        <w:rPr>
          <w:sz w:val="22"/>
          <w:szCs w:val="22"/>
        </w:rPr>
        <w:t xml:space="preserve">, </w:t>
      </w:r>
      <w:proofErr w:type="spellStart"/>
      <w:r w:rsidRPr="001F1CF2">
        <w:rPr>
          <w:sz w:val="22"/>
          <w:szCs w:val="22"/>
        </w:rPr>
        <w:t>последнии</w:t>
      </w:r>
      <w:proofErr w:type="spellEnd"/>
      <w:r w:rsidRPr="001F1CF2">
        <w:rPr>
          <w:sz w:val="22"/>
          <w:szCs w:val="22"/>
        </w:rPr>
        <w:t>̆ не получит первую часть цены Договора (либо цену Договора в полном объеме, если Приложением N 2 к Договору</w:t>
      </w:r>
      <w:r>
        <w:rPr>
          <w:sz w:val="22"/>
          <w:szCs w:val="22"/>
        </w:rPr>
        <w:t xml:space="preserve"> </w:t>
      </w:r>
      <w:r w:rsidRPr="001F1CF2">
        <w:rPr>
          <w:sz w:val="22"/>
          <w:szCs w:val="22"/>
        </w:rPr>
        <w:t xml:space="preserve">предусмотрена единовременная оплата цены Договора в полном объеме) с аккредитива до закрытия аккредитива, хотя имел такую возможность (в частности, </w:t>
      </w:r>
      <w:proofErr w:type="spellStart"/>
      <w:r w:rsidRPr="001F1CF2">
        <w:rPr>
          <w:sz w:val="22"/>
          <w:szCs w:val="22"/>
        </w:rPr>
        <w:t>Застройщик</w:t>
      </w:r>
      <w:proofErr w:type="spellEnd"/>
      <w:r w:rsidRPr="001F1CF2">
        <w:rPr>
          <w:sz w:val="22"/>
          <w:szCs w:val="22"/>
        </w:rPr>
        <w:t xml:space="preserve"> или его представители не обратились вовремя в </w:t>
      </w:r>
      <w:proofErr w:type="spellStart"/>
      <w:r w:rsidRPr="001F1CF2">
        <w:rPr>
          <w:sz w:val="22"/>
          <w:szCs w:val="22"/>
        </w:rPr>
        <w:t>Исполняющии</w:t>
      </w:r>
      <w:proofErr w:type="spellEnd"/>
      <w:r w:rsidRPr="001F1CF2">
        <w:rPr>
          <w:sz w:val="22"/>
          <w:szCs w:val="22"/>
        </w:rPr>
        <w:t xml:space="preserve">̆ банк за исполнением аккредитива, хотя имели такую возможность), Дольщик не будет считаться просрочившим уплату </w:t>
      </w:r>
      <w:proofErr w:type="spellStart"/>
      <w:r w:rsidRPr="001F1CF2">
        <w:rPr>
          <w:sz w:val="22"/>
          <w:szCs w:val="22"/>
        </w:rPr>
        <w:t>соответствующеи</w:t>
      </w:r>
      <w:proofErr w:type="spellEnd"/>
      <w:r w:rsidRPr="001F1CF2">
        <w:rPr>
          <w:sz w:val="22"/>
          <w:szCs w:val="22"/>
        </w:rPr>
        <w:t>̆ части цены Договора. При этом, однако, Дольщик будет обязан уплатить её в течение 1 (</w:t>
      </w:r>
      <w:proofErr w:type="spellStart"/>
      <w:r w:rsidRPr="001F1CF2">
        <w:rPr>
          <w:sz w:val="22"/>
          <w:szCs w:val="22"/>
        </w:rPr>
        <w:t>Однои</w:t>
      </w:r>
      <w:proofErr w:type="spellEnd"/>
      <w:r w:rsidRPr="001F1CF2">
        <w:rPr>
          <w:sz w:val="22"/>
          <w:szCs w:val="22"/>
        </w:rPr>
        <w:t xml:space="preserve">̆) недели по истечении срока </w:t>
      </w:r>
      <w:proofErr w:type="spellStart"/>
      <w:r w:rsidRPr="001F1CF2">
        <w:rPr>
          <w:sz w:val="22"/>
          <w:szCs w:val="22"/>
        </w:rPr>
        <w:t>действия</w:t>
      </w:r>
      <w:proofErr w:type="spellEnd"/>
      <w:r w:rsidRPr="001F1CF2">
        <w:rPr>
          <w:sz w:val="22"/>
          <w:szCs w:val="22"/>
        </w:rPr>
        <w:t xml:space="preserve"> аккредитива, указанного в пункте 5.</w:t>
      </w:r>
      <w:r w:rsidR="00434BF1">
        <w:rPr>
          <w:sz w:val="22"/>
          <w:szCs w:val="22"/>
        </w:rPr>
        <w:t>1</w:t>
      </w:r>
      <w:r w:rsidRPr="001F1CF2">
        <w:rPr>
          <w:sz w:val="22"/>
          <w:szCs w:val="22"/>
        </w:rPr>
        <w:t>.</w:t>
      </w:r>
      <w:r w:rsidR="00434BF1">
        <w:rPr>
          <w:sz w:val="22"/>
          <w:szCs w:val="22"/>
        </w:rPr>
        <w:t>2</w:t>
      </w:r>
      <w:r w:rsidRPr="001F1CF2">
        <w:rPr>
          <w:sz w:val="22"/>
          <w:szCs w:val="22"/>
        </w:rPr>
        <w:t xml:space="preserve"> Договора, а если к этому моменту Договор не будет по каким-либо причинам зарегистрирован, то в срок не позднее 1 (Одной) недели с даты </w:t>
      </w:r>
      <w:proofErr w:type="spellStart"/>
      <w:r w:rsidRPr="001F1CF2">
        <w:rPr>
          <w:sz w:val="22"/>
          <w:szCs w:val="22"/>
        </w:rPr>
        <w:t>государственнои</w:t>
      </w:r>
      <w:proofErr w:type="spellEnd"/>
      <w:r w:rsidRPr="001F1CF2">
        <w:rPr>
          <w:sz w:val="22"/>
          <w:szCs w:val="22"/>
        </w:rPr>
        <w:t xml:space="preserve">̆ регистрации настоящего Договора. </w:t>
      </w:r>
    </w:p>
    <w:p w14:paraId="5F37EC72"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1F1CF2">
        <w:rPr>
          <w:sz w:val="22"/>
          <w:szCs w:val="22"/>
        </w:rPr>
        <w:lastRenderedPageBreak/>
        <w:t>5.2.4. В случае возникновения у Исполняющего банка сомнений в тождестве документов, предоставляемых для оплаты по аккредитиву (исполнения аккредитива) Дольщик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7F76AB66"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1F1CF2">
        <w:rPr>
          <w:sz w:val="22"/>
          <w:szCs w:val="22"/>
        </w:rPr>
        <w:t xml:space="preserve">5.2.5. В случае если к </w:t>
      </w:r>
      <w:r>
        <w:rPr>
          <w:sz w:val="22"/>
          <w:szCs w:val="22"/>
        </w:rPr>
        <w:t xml:space="preserve">дате, </w:t>
      </w:r>
      <w:proofErr w:type="spellStart"/>
      <w:r>
        <w:rPr>
          <w:sz w:val="22"/>
          <w:szCs w:val="22"/>
        </w:rPr>
        <w:t>указаннои</w:t>
      </w:r>
      <w:proofErr w:type="spellEnd"/>
      <w:r>
        <w:rPr>
          <w:sz w:val="22"/>
          <w:szCs w:val="22"/>
        </w:rPr>
        <w:t>̆ в Приложении N</w:t>
      </w:r>
      <w:r w:rsidRPr="001F1CF2">
        <w:rPr>
          <w:sz w:val="22"/>
          <w:szCs w:val="22"/>
        </w:rPr>
        <w:t xml:space="preserve"> 2 к Договору для совершения очередного платежа, Договор по каким-либо причинам не будет зарегистрирован, Дольщик будет обязан произвести </w:t>
      </w:r>
      <w:proofErr w:type="spellStart"/>
      <w:r w:rsidRPr="001F1CF2">
        <w:rPr>
          <w:sz w:val="22"/>
          <w:szCs w:val="22"/>
        </w:rPr>
        <w:t>очереднои</w:t>
      </w:r>
      <w:proofErr w:type="spellEnd"/>
      <w:r w:rsidRPr="001F1CF2">
        <w:rPr>
          <w:sz w:val="22"/>
          <w:szCs w:val="22"/>
        </w:rPr>
        <w:t>̆ платеж в срок не позднее 1 (</w:t>
      </w:r>
      <w:proofErr w:type="spellStart"/>
      <w:r w:rsidRPr="001F1CF2">
        <w:rPr>
          <w:sz w:val="22"/>
          <w:szCs w:val="22"/>
        </w:rPr>
        <w:t>Однои</w:t>
      </w:r>
      <w:proofErr w:type="spellEnd"/>
      <w:r w:rsidRPr="001F1CF2">
        <w:rPr>
          <w:sz w:val="22"/>
          <w:szCs w:val="22"/>
        </w:rPr>
        <w:t xml:space="preserve">̆) недели с даты </w:t>
      </w:r>
      <w:proofErr w:type="spellStart"/>
      <w:r w:rsidRPr="001F1CF2">
        <w:rPr>
          <w:sz w:val="22"/>
          <w:szCs w:val="22"/>
        </w:rPr>
        <w:t>государственнои</w:t>
      </w:r>
      <w:proofErr w:type="spellEnd"/>
      <w:r w:rsidRPr="001F1CF2">
        <w:rPr>
          <w:sz w:val="22"/>
          <w:szCs w:val="22"/>
        </w:rPr>
        <w:t xml:space="preserve">̆ регистрации настоящего Договора, и при этом он не будет считаться нарушившим срок оплаты </w:t>
      </w:r>
      <w:proofErr w:type="spellStart"/>
      <w:r w:rsidRPr="001F1CF2">
        <w:rPr>
          <w:sz w:val="22"/>
          <w:szCs w:val="22"/>
        </w:rPr>
        <w:t>очереднои</w:t>
      </w:r>
      <w:proofErr w:type="spellEnd"/>
      <w:r w:rsidRPr="001F1CF2">
        <w:rPr>
          <w:sz w:val="22"/>
          <w:szCs w:val="22"/>
        </w:rPr>
        <w:t>̆ части цены договора. В противном случае Дольщик будет считаться нарушившим срок платежа.</w:t>
      </w:r>
    </w:p>
    <w:p w14:paraId="069A6E08"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1F1CF2">
        <w:rPr>
          <w:sz w:val="22"/>
          <w:szCs w:val="22"/>
        </w:rPr>
        <w:t>5.3. Стороны настоящего Договора пришли к соглашению о том, что в случае досрочного ввода Объекта строительства в эксплуатацию, Участник долевого строительства производит оплату Договора и взаиморасчеты, предусмотренные в п.5.5. Договора, в течение десяти банковских дней с момента получения Сообщения о завершении строительства Объекта и о готовности Квартиры к передаче от Застройщика о получении разрешения на ввод Объекта строительства в эксплуатацию.</w:t>
      </w:r>
    </w:p>
    <w:p w14:paraId="6D7BD3B0" w14:textId="77777777" w:rsidR="001A4FB8" w:rsidRPr="001F1CF2" w:rsidRDefault="001A4FB8" w:rsidP="001A4FB8">
      <w:pPr>
        <w:pStyle w:val="2"/>
        <w:shd w:val="clear" w:color="auto" w:fill="auto"/>
        <w:tabs>
          <w:tab w:val="left" w:pos="0"/>
          <w:tab w:val="left" w:pos="966"/>
          <w:tab w:val="left" w:pos="1560"/>
          <w:tab w:val="left" w:pos="1701"/>
          <w:tab w:val="left" w:pos="1843"/>
        </w:tabs>
        <w:spacing w:line="240" w:lineRule="auto"/>
        <w:rPr>
          <w:sz w:val="22"/>
          <w:szCs w:val="22"/>
        </w:rPr>
      </w:pPr>
      <w:r w:rsidRPr="001F1CF2">
        <w:rPr>
          <w:sz w:val="22"/>
          <w:szCs w:val="22"/>
        </w:rPr>
        <w:t>5.</w:t>
      </w:r>
      <w:proofErr w:type="gramStart"/>
      <w:r w:rsidRPr="001F1CF2">
        <w:rPr>
          <w:sz w:val="22"/>
          <w:szCs w:val="22"/>
        </w:rPr>
        <w:t>4.Датой</w:t>
      </w:r>
      <w:proofErr w:type="gramEnd"/>
      <w:r w:rsidRPr="001F1CF2">
        <w:rPr>
          <w:sz w:val="22"/>
          <w:szCs w:val="22"/>
        </w:rPr>
        <w:t xml:space="preserve">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w:t>
      </w:r>
      <w:r w:rsidRPr="001F1CF2">
        <w:rPr>
          <w:b/>
          <w:bCs/>
          <w:sz w:val="22"/>
          <w:szCs w:val="22"/>
        </w:rPr>
        <w:t xml:space="preserve"> </w:t>
      </w:r>
      <w:r w:rsidRPr="001F1CF2">
        <w:rPr>
          <w:sz w:val="22"/>
          <w:szCs w:val="22"/>
        </w:rPr>
        <w:t>денежных средств с расчетного счета Застройщика, а в случае возврата наличных денежных средств - дата выписки расходного кассового ордера.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w:t>
      </w:r>
    </w:p>
    <w:p w14:paraId="4274FC47" w14:textId="77777777" w:rsidR="001A4FB8" w:rsidRPr="001F1CF2" w:rsidRDefault="001A4FB8" w:rsidP="001A4FB8">
      <w:pPr>
        <w:pStyle w:val="2"/>
        <w:shd w:val="clear" w:color="auto" w:fill="auto"/>
        <w:spacing w:line="240" w:lineRule="auto"/>
        <w:rPr>
          <w:sz w:val="22"/>
          <w:szCs w:val="22"/>
        </w:rPr>
      </w:pPr>
      <w:r w:rsidRPr="001F1CF2">
        <w:rPr>
          <w:sz w:val="22"/>
          <w:szCs w:val="22"/>
        </w:rPr>
        <w:t>Возврат денежных средств в случае расторжения Договора осуществляется в соответствии с Законом.</w:t>
      </w:r>
    </w:p>
    <w:p w14:paraId="1CFEF4A8" w14:textId="77777777" w:rsidR="001A4FB8" w:rsidRPr="00883E68" w:rsidRDefault="001A4FB8" w:rsidP="001A4FB8">
      <w:pPr>
        <w:pStyle w:val="2"/>
        <w:shd w:val="clear" w:color="auto" w:fill="auto"/>
        <w:spacing w:line="240" w:lineRule="auto"/>
        <w:rPr>
          <w:sz w:val="22"/>
          <w:szCs w:val="22"/>
        </w:rPr>
      </w:pPr>
      <w:r w:rsidRPr="00883E68">
        <w:rPr>
          <w:sz w:val="22"/>
          <w:szCs w:val="22"/>
        </w:rPr>
        <w:t xml:space="preserve">5.5. </w:t>
      </w:r>
      <w:r w:rsidR="007401DB" w:rsidRPr="00883E68">
        <w:rPr>
          <w:sz w:val="22"/>
          <w:szCs w:val="22"/>
        </w:rPr>
        <w:t>Если в результате проведения замеров Квартиры уполномоченной организацией будет установлено, что фактическая общая площадь Квартиры и площадь балкона/лоджии больше либо меньше, более чем на один квадратный метр, указанной в п.2.2. Договора общей приведенной площади Квартиры, то Стороны производят взаиморасчеты, исходя из стоимости одного квадратного метра площади, определенной в п. 4.1. Договора.</w:t>
      </w:r>
    </w:p>
    <w:p w14:paraId="7BFC81BB" w14:textId="77777777" w:rsidR="001A4FB8" w:rsidRPr="001F1CF2" w:rsidRDefault="001A4FB8" w:rsidP="001A4FB8">
      <w:pPr>
        <w:pStyle w:val="2"/>
        <w:shd w:val="clear" w:color="auto" w:fill="auto"/>
        <w:spacing w:line="240" w:lineRule="auto"/>
        <w:rPr>
          <w:sz w:val="22"/>
          <w:szCs w:val="22"/>
        </w:rPr>
      </w:pPr>
      <w:r w:rsidRPr="00883E68">
        <w:rPr>
          <w:sz w:val="22"/>
          <w:szCs w:val="22"/>
        </w:rPr>
        <w:t>5.6. Окончательная стоимость Квартиры определяется Сторонами в акте приема - передачи Квартиры,</w:t>
      </w:r>
      <w:r w:rsidRPr="001F1CF2">
        <w:rPr>
          <w:sz w:val="22"/>
          <w:szCs w:val="22"/>
        </w:rPr>
        <w:t xml:space="preserve"> который после его подписания Сторонами становится неотъемлемой частью настоящего Договора.</w:t>
      </w:r>
    </w:p>
    <w:p w14:paraId="2109E5B0" w14:textId="77777777" w:rsidR="000D3A74" w:rsidRPr="001F1CF2" w:rsidRDefault="000D3A74">
      <w:pPr>
        <w:pStyle w:val="2"/>
        <w:shd w:val="clear" w:color="auto" w:fill="auto"/>
        <w:tabs>
          <w:tab w:val="left" w:pos="851"/>
        </w:tabs>
        <w:spacing w:line="240" w:lineRule="auto"/>
        <w:rPr>
          <w:sz w:val="22"/>
          <w:szCs w:val="22"/>
        </w:rPr>
      </w:pPr>
    </w:p>
    <w:p w14:paraId="13BD4311" w14:textId="77777777" w:rsidR="000D3A74" w:rsidRPr="001F1CF2" w:rsidRDefault="00FD6F0E">
      <w:pPr>
        <w:pStyle w:val="30"/>
        <w:shd w:val="clear" w:color="auto" w:fill="auto"/>
        <w:tabs>
          <w:tab w:val="left" w:pos="851"/>
        </w:tabs>
        <w:spacing w:before="0" w:after="0" w:line="240" w:lineRule="auto"/>
        <w:jc w:val="center"/>
        <w:rPr>
          <w:rFonts w:cs="Times New Roman"/>
          <w:sz w:val="22"/>
          <w:szCs w:val="22"/>
        </w:rPr>
      </w:pPr>
      <w:r w:rsidRPr="001F1CF2">
        <w:rPr>
          <w:rFonts w:cs="Times New Roman"/>
          <w:b/>
          <w:bCs/>
          <w:sz w:val="22"/>
          <w:szCs w:val="22"/>
        </w:rPr>
        <w:t>6. ПРАВА И ОБЯЗАННОСТИ СТОРОН</w:t>
      </w:r>
    </w:p>
    <w:p w14:paraId="5EC2AA82" w14:textId="77777777" w:rsidR="000D3A74" w:rsidRPr="001F1CF2" w:rsidRDefault="00FD6F0E">
      <w:pPr>
        <w:pStyle w:val="30"/>
        <w:shd w:val="clear" w:color="auto" w:fill="auto"/>
        <w:tabs>
          <w:tab w:val="left" w:pos="724"/>
          <w:tab w:val="left" w:pos="969"/>
          <w:tab w:val="left" w:pos="1843"/>
        </w:tabs>
        <w:spacing w:before="0" w:after="0" w:line="240" w:lineRule="auto"/>
        <w:jc w:val="both"/>
        <w:rPr>
          <w:rFonts w:cs="Times New Roman"/>
          <w:sz w:val="22"/>
          <w:szCs w:val="22"/>
        </w:rPr>
      </w:pPr>
      <w:r w:rsidRPr="001F1CF2">
        <w:rPr>
          <w:rFonts w:cs="Times New Roman"/>
          <w:sz w:val="22"/>
          <w:szCs w:val="22"/>
        </w:rPr>
        <w:t>6.1.  Права и обязанности Участника долевого строительства:</w:t>
      </w:r>
    </w:p>
    <w:p w14:paraId="6D141411" w14:textId="77777777" w:rsidR="00484E1D" w:rsidRPr="001F1CF2" w:rsidRDefault="00B0609C" w:rsidP="00484E1D">
      <w:pPr>
        <w:pStyle w:val="2"/>
        <w:shd w:val="clear" w:color="auto" w:fill="auto"/>
        <w:tabs>
          <w:tab w:val="left" w:pos="1153"/>
          <w:tab w:val="left" w:pos="1267"/>
        </w:tabs>
        <w:spacing w:line="240" w:lineRule="auto"/>
        <w:rPr>
          <w:sz w:val="22"/>
          <w:szCs w:val="22"/>
        </w:rPr>
      </w:pPr>
      <w:r w:rsidRPr="001F1CF2">
        <w:rPr>
          <w:sz w:val="22"/>
          <w:szCs w:val="22"/>
        </w:rPr>
        <w:t xml:space="preserve">6.1.1. </w:t>
      </w:r>
      <w:r w:rsidR="00FD6F0E" w:rsidRPr="001F1CF2">
        <w:rPr>
          <w:sz w:val="22"/>
          <w:szCs w:val="22"/>
        </w:rPr>
        <w:t>Участник долевого строительства обязан полностью внести денежные средства в размере, порядке и в сроки, предусмотренные разделами 4 и  5 настоящего Договора.</w:t>
      </w:r>
    </w:p>
    <w:p w14:paraId="3652BE06" w14:textId="77777777" w:rsidR="000D3A74" w:rsidRPr="001F1CF2" w:rsidRDefault="00FD6F0E">
      <w:pPr>
        <w:pStyle w:val="2"/>
        <w:shd w:val="clear" w:color="auto" w:fill="auto"/>
        <w:tabs>
          <w:tab w:val="left" w:pos="724"/>
        </w:tabs>
        <w:spacing w:line="240" w:lineRule="auto"/>
        <w:rPr>
          <w:sz w:val="22"/>
          <w:szCs w:val="22"/>
        </w:rPr>
      </w:pPr>
      <w:r w:rsidRPr="001F1CF2">
        <w:rPr>
          <w:sz w:val="22"/>
          <w:szCs w:val="22"/>
        </w:rPr>
        <w:t xml:space="preserve">6.1.2. Уступка Участником долевого строительства, не оплатившим в полном объеме Цены Договора,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p>
    <w:p w14:paraId="1F50AABF" w14:textId="77777777" w:rsidR="00775559" w:rsidRPr="00883E68" w:rsidRDefault="00FD6F0E">
      <w:pPr>
        <w:pStyle w:val="2"/>
        <w:shd w:val="clear" w:color="auto" w:fill="auto"/>
        <w:tabs>
          <w:tab w:val="left" w:pos="851"/>
          <w:tab w:val="left" w:pos="1186"/>
        </w:tabs>
        <w:spacing w:line="240" w:lineRule="auto"/>
        <w:rPr>
          <w:sz w:val="22"/>
          <w:szCs w:val="22"/>
        </w:rPr>
      </w:pPr>
      <w:r w:rsidRPr="001F1CF2">
        <w:rPr>
          <w:sz w:val="22"/>
          <w:szCs w:val="22"/>
        </w:rPr>
        <w:t>6.1.3. До момента государственной регистрации своего права собственности на Квартиру, Участник долевого строительства обязуется не производить в Квартире 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w:t>
      </w:r>
      <w:r w:rsidRPr="00883E68">
        <w:rPr>
          <w:sz w:val="22"/>
          <w:szCs w:val="22"/>
        </w:rPr>
        <w:t>трагивают общее имущество Объекта, включая фасад здания и (или) его элементы.</w:t>
      </w:r>
    </w:p>
    <w:p w14:paraId="74B32E8F" w14:textId="77777777" w:rsidR="004722AB" w:rsidRDefault="00775559" w:rsidP="004722AB">
      <w:pPr>
        <w:pStyle w:val="2"/>
        <w:shd w:val="clear" w:color="auto" w:fill="auto"/>
        <w:tabs>
          <w:tab w:val="left" w:pos="851"/>
          <w:tab w:val="left" w:pos="1186"/>
        </w:tabs>
        <w:spacing w:line="240" w:lineRule="auto"/>
        <w:rPr>
          <w:sz w:val="22"/>
          <w:szCs w:val="22"/>
        </w:rPr>
      </w:pPr>
      <w:r w:rsidRPr="00883E68">
        <w:rPr>
          <w:sz w:val="22"/>
          <w:szCs w:val="22"/>
        </w:rPr>
        <w:t xml:space="preserve">6.1.4. </w:t>
      </w:r>
      <w:r w:rsidR="004722AB" w:rsidRPr="00883E68">
        <w:rPr>
          <w:sz w:val="22"/>
          <w:szCs w:val="22"/>
        </w:rPr>
        <w:t>В случае увеличения объёма денежных средств, составляющих Цену Договора, в связи с увеличением общей площади Квартиры и площади балкона/лоджии, указанной в п. 2.2 настоящего Договора, доплатить Застройщику недостающую сумму в течение 10 рабочих дней с момента подписания Акта приема-передачи Квартиры.</w:t>
      </w:r>
    </w:p>
    <w:p w14:paraId="190E279A" w14:textId="77777777" w:rsidR="00484E1D" w:rsidRPr="001F1CF2" w:rsidRDefault="00775559" w:rsidP="00484E1D">
      <w:pPr>
        <w:pStyle w:val="2"/>
        <w:shd w:val="clear" w:color="auto" w:fill="auto"/>
        <w:tabs>
          <w:tab w:val="left" w:pos="851"/>
          <w:tab w:val="left" w:pos="1186"/>
        </w:tabs>
        <w:spacing w:line="240" w:lineRule="auto"/>
        <w:rPr>
          <w:sz w:val="22"/>
          <w:szCs w:val="22"/>
        </w:rPr>
      </w:pPr>
      <w:r w:rsidRPr="001F1CF2">
        <w:rPr>
          <w:sz w:val="22"/>
          <w:szCs w:val="22"/>
        </w:rPr>
        <w:t xml:space="preserve">6.1.5. </w:t>
      </w:r>
      <w:r w:rsidR="00FD6F0E" w:rsidRPr="001F1CF2">
        <w:rPr>
          <w:sz w:val="22"/>
          <w:szCs w:val="22"/>
        </w:rPr>
        <w:t>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14:paraId="4F11F7F7" w14:textId="77777777" w:rsidR="00484E1D" w:rsidRPr="001F1CF2" w:rsidRDefault="00775559" w:rsidP="00484E1D">
      <w:pPr>
        <w:pStyle w:val="2"/>
        <w:shd w:val="clear" w:color="auto" w:fill="auto"/>
        <w:tabs>
          <w:tab w:val="left" w:pos="851"/>
          <w:tab w:val="left" w:pos="1186"/>
        </w:tabs>
        <w:spacing w:line="240" w:lineRule="auto"/>
        <w:rPr>
          <w:sz w:val="22"/>
          <w:szCs w:val="22"/>
        </w:rPr>
      </w:pPr>
      <w:r w:rsidRPr="001F1CF2">
        <w:rPr>
          <w:sz w:val="22"/>
          <w:szCs w:val="22"/>
        </w:rPr>
        <w:t xml:space="preserve">6.1.6. </w:t>
      </w:r>
      <w:r w:rsidR="00FD6F0E" w:rsidRPr="001F1CF2">
        <w:rPr>
          <w:sz w:val="22"/>
          <w:szCs w:val="22"/>
        </w:rPr>
        <w:t>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7F62A155" w14:textId="77777777" w:rsidR="00484E1D" w:rsidRPr="001F1CF2" w:rsidRDefault="00775559" w:rsidP="00484E1D">
      <w:pPr>
        <w:pStyle w:val="2"/>
        <w:shd w:val="clear" w:color="auto" w:fill="auto"/>
        <w:tabs>
          <w:tab w:val="left" w:pos="851"/>
          <w:tab w:val="left" w:pos="1186"/>
        </w:tabs>
        <w:spacing w:line="240" w:lineRule="auto"/>
        <w:rPr>
          <w:sz w:val="22"/>
          <w:szCs w:val="22"/>
        </w:rPr>
      </w:pPr>
      <w:r w:rsidRPr="001F1CF2">
        <w:rPr>
          <w:sz w:val="22"/>
          <w:szCs w:val="22"/>
        </w:rPr>
        <w:t xml:space="preserve">6.1.7. </w:t>
      </w:r>
      <w:r w:rsidR="00FD6F0E" w:rsidRPr="001F1CF2">
        <w:rPr>
          <w:sz w:val="22"/>
          <w:szCs w:val="22"/>
        </w:rPr>
        <w:t>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05D43B95" w14:textId="77777777" w:rsidR="00484E1D" w:rsidRPr="001F1CF2" w:rsidRDefault="00775559" w:rsidP="00484E1D">
      <w:pPr>
        <w:pStyle w:val="2"/>
        <w:shd w:val="clear" w:color="auto" w:fill="auto"/>
        <w:tabs>
          <w:tab w:val="left" w:pos="851"/>
          <w:tab w:val="left" w:pos="1167"/>
        </w:tabs>
        <w:spacing w:line="240" w:lineRule="auto"/>
        <w:rPr>
          <w:sz w:val="22"/>
          <w:szCs w:val="22"/>
        </w:rPr>
      </w:pPr>
      <w:r w:rsidRPr="001F1CF2">
        <w:rPr>
          <w:sz w:val="22"/>
          <w:szCs w:val="22"/>
        </w:rPr>
        <w:t xml:space="preserve">6.1.8. </w:t>
      </w:r>
      <w:r w:rsidR="00FD6F0E" w:rsidRPr="001F1CF2">
        <w:rPr>
          <w:sz w:val="22"/>
          <w:szCs w:val="22"/>
        </w:rPr>
        <w:t>Участник долевого строительства обязан, в срок не более</w:t>
      </w:r>
      <w:r w:rsidR="00FD6F0E" w:rsidRPr="001F1CF2">
        <w:rPr>
          <w:b/>
          <w:bCs/>
          <w:sz w:val="22"/>
          <w:szCs w:val="22"/>
        </w:rPr>
        <w:t xml:space="preserve"> </w:t>
      </w:r>
      <w:r w:rsidR="00FD6F0E" w:rsidRPr="001F1CF2">
        <w:rPr>
          <w:sz w:val="22"/>
          <w:szCs w:val="22"/>
        </w:rPr>
        <w:t xml:space="preserve">5 (Пяти) рабочих дней с момента подписания настоящего Договора, передать Застройщику </w:t>
      </w:r>
      <w:r w:rsidR="006067CD">
        <w:rPr>
          <w:sz w:val="22"/>
          <w:szCs w:val="22"/>
        </w:rPr>
        <w:t>три</w:t>
      </w:r>
      <w:r w:rsidR="00FD6F0E" w:rsidRPr="001F1CF2">
        <w:rPr>
          <w:sz w:val="22"/>
          <w:szCs w:val="22"/>
        </w:rPr>
        <w:t xml:space="preserve"> подлинных экземпляра Договора, а так же нотариальную доверенность на предоставление интересов участника долевого строительства в Управлении </w:t>
      </w:r>
      <w:proofErr w:type="spellStart"/>
      <w:r w:rsidR="00FD6F0E" w:rsidRPr="001F1CF2">
        <w:rPr>
          <w:sz w:val="22"/>
          <w:szCs w:val="22"/>
        </w:rPr>
        <w:t>Росреестра</w:t>
      </w:r>
      <w:proofErr w:type="spellEnd"/>
      <w:r w:rsidR="00FD6F0E" w:rsidRPr="001F1CF2">
        <w:rPr>
          <w:sz w:val="22"/>
          <w:szCs w:val="22"/>
        </w:rPr>
        <w:t xml:space="preserve"> по Санкт-Петербургу; но</w:t>
      </w:r>
      <w:r w:rsidR="004722AB">
        <w:rPr>
          <w:sz w:val="22"/>
          <w:szCs w:val="22"/>
        </w:rPr>
        <w:t>тариально удостоверенное согласие</w:t>
      </w:r>
      <w:r w:rsidR="00FD6F0E" w:rsidRPr="001F1CF2">
        <w:rPr>
          <w:sz w:val="22"/>
          <w:szCs w:val="22"/>
        </w:rPr>
        <w:t xml:space="preserve"> су</w:t>
      </w:r>
      <w:r w:rsidR="004722AB">
        <w:rPr>
          <w:sz w:val="22"/>
          <w:szCs w:val="22"/>
        </w:rPr>
        <w:t>пруга/</w:t>
      </w:r>
      <w:r w:rsidR="00FD6F0E" w:rsidRPr="001F1CF2">
        <w:rPr>
          <w:sz w:val="22"/>
          <w:szCs w:val="22"/>
        </w:rPr>
        <w:t>супруги на за</w:t>
      </w:r>
      <w:r w:rsidR="00FD6F0E" w:rsidRPr="001F1CF2">
        <w:rPr>
          <w:sz w:val="22"/>
          <w:szCs w:val="22"/>
        </w:rPr>
        <w:lastRenderedPageBreak/>
        <w:t xml:space="preserve">ключение Договора либо нотариально удостоверенное заявление о том, что участник долевого строительства </w:t>
      </w:r>
      <w:r w:rsidR="004722AB">
        <w:rPr>
          <w:sz w:val="22"/>
          <w:szCs w:val="22"/>
        </w:rPr>
        <w:t>в</w:t>
      </w:r>
      <w:r w:rsidR="00FD6F0E" w:rsidRPr="001F1CF2">
        <w:rPr>
          <w:sz w:val="22"/>
          <w:szCs w:val="22"/>
        </w:rPr>
        <w:t xml:space="preserve"> браке не состоит, квитанцию об оплате государственной пошлины.</w:t>
      </w:r>
    </w:p>
    <w:p w14:paraId="39FE86CA" w14:textId="77777777" w:rsidR="00484E1D" w:rsidRPr="001F1CF2" w:rsidRDefault="00775559" w:rsidP="00484E1D">
      <w:pPr>
        <w:pStyle w:val="2"/>
        <w:shd w:val="clear" w:color="auto" w:fill="auto"/>
        <w:tabs>
          <w:tab w:val="left" w:pos="851"/>
          <w:tab w:val="left" w:pos="1167"/>
        </w:tabs>
        <w:spacing w:line="240" w:lineRule="auto"/>
        <w:rPr>
          <w:sz w:val="22"/>
          <w:szCs w:val="22"/>
        </w:rPr>
      </w:pPr>
      <w:r w:rsidRPr="001F1CF2">
        <w:rPr>
          <w:sz w:val="22"/>
          <w:szCs w:val="22"/>
        </w:rPr>
        <w:t xml:space="preserve">6.1.9. </w:t>
      </w:r>
      <w:r w:rsidR="00FD6F0E" w:rsidRPr="001F1CF2">
        <w:rPr>
          <w:sz w:val="22"/>
          <w:szCs w:val="22"/>
        </w:rPr>
        <w:t>Участник долевого строительства обязан принять от Застройщика указанную в п.2.2 Договора Квартиру в порядке, установленном разделом 7 настоящего Договора.</w:t>
      </w:r>
    </w:p>
    <w:p w14:paraId="7485CE0B" w14:textId="77777777" w:rsidR="00484E1D" w:rsidRPr="001F1CF2" w:rsidRDefault="00775559" w:rsidP="00484E1D">
      <w:pPr>
        <w:pStyle w:val="2"/>
        <w:shd w:val="clear" w:color="auto" w:fill="auto"/>
        <w:tabs>
          <w:tab w:val="left" w:pos="851"/>
          <w:tab w:val="left" w:pos="1167"/>
        </w:tabs>
        <w:spacing w:line="240" w:lineRule="auto"/>
        <w:rPr>
          <w:sz w:val="22"/>
          <w:szCs w:val="22"/>
        </w:rPr>
      </w:pPr>
      <w:r w:rsidRPr="001F1CF2">
        <w:rPr>
          <w:sz w:val="22"/>
          <w:szCs w:val="22"/>
        </w:rPr>
        <w:t xml:space="preserve">6.1.10. </w:t>
      </w:r>
      <w:r w:rsidR="00FD6F0E" w:rsidRPr="001F1CF2">
        <w:rPr>
          <w:sz w:val="22"/>
          <w:szCs w:val="22"/>
        </w:rPr>
        <w:t xml:space="preserve">Бремя содержания (включая обязанность по оплате коммунальных услуг и иных эксплуатационных расходов) и риски </w:t>
      </w:r>
      <w:proofErr w:type="spellStart"/>
      <w:r w:rsidR="00FD6F0E" w:rsidRPr="001F1CF2">
        <w:rPr>
          <w:sz w:val="22"/>
          <w:szCs w:val="22"/>
        </w:rPr>
        <w:t>случайнои</w:t>
      </w:r>
      <w:proofErr w:type="spellEnd"/>
      <w:r w:rsidR="00FD6F0E" w:rsidRPr="001F1CF2">
        <w:rPr>
          <w:sz w:val="22"/>
          <w:szCs w:val="22"/>
        </w:rPr>
        <w:t>̆</w:t>
      </w:r>
      <w:r w:rsidR="009F1B62" w:rsidRPr="001F1CF2">
        <w:rPr>
          <w:sz w:val="22"/>
          <w:szCs w:val="22"/>
        </w:rPr>
        <w:t xml:space="preserve"> </w:t>
      </w:r>
      <w:r w:rsidR="00FD6F0E" w:rsidRPr="001F1CF2">
        <w:rPr>
          <w:sz w:val="22"/>
          <w:szCs w:val="22"/>
        </w:rPr>
        <w:t xml:space="preserve">гибели и порчи Квартиры переходят </w:t>
      </w:r>
      <w:r w:rsidR="00B8544F" w:rsidRPr="001F1CF2">
        <w:rPr>
          <w:sz w:val="22"/>
          <w:szCs w:val="22"/>
        </w:rPr>
        <w:t>к Дольщику с</w:t>
      </w:r>
      <w:r w:rsidR="00143ACD" w:rsidRPr="001F1CF2">
        <w:rPr>
          <w:sz w:val="22"/>
          <w:szCs w:val="22"/>
        </w:rPr>
        <w:t xml:space="preserve"> </w:t>
      </w:r>
      <w:r w:rsidR="00FD6F0E" w:rsidRPr="001F1CF2">
        <w:rPr>
          <w:sz w:val="22"/>
          <w:szCs w:val="22"/>
        </w:rPr>
        <w:t>м</w:t>
      </w:r>
      <w:r w:rsidR="00143ACD" w:rsidRPr="001F1CF2">
        <w:rPr>
          <w:sz w:val="22"/>
          <w:szCs w:val="22"/>
        </w:rPr>
        <w:t>ом</w:t>
      </w:r>
      <w:r w:rsidR="00FD6F0E" w:rsidRPr="001F1CF2">
        <w:rPr>
          <w:sz w:val="22"/>
          <w:szCs w:val="22"/>
        </w:rPr>
        <w:t>ента подписания Сторонами Акта-приема передачи Квартиры, вне зависимости от того, проживает он в Квартире или нет, за исключением случая, предусмотренного п. 7.6 Договора.</w:t>
      </w:r>
    </w:p>
    <w:p w14:paraId="4C3E73F5" w14:textId="77777777" w:rsidR="00484E1D" w:rsidRPr="001F1CF2" w:rsidRDefault="001856AE" w:rsidP="00484E1D">
      <w:pPr>
        <w:pStyle w:val="2"/>
        <w:shd w:val="clear" w:color="auto" w:fill="auto"/>
        <w:tabs>
          <w:tab w:val="left" w:pos="851"/>
          <w:tab w:val="left" w:pos="1167"/>
        </w:tabs>
        <w:spacing w:line="240" w:lineRule="auto"/>
        <w:rPr>
          <w:sz w:val="22"/>
          <w:szCs w:val="22"/>
        </w:rPr>
      </w:pPr>
      <w:r w:rsidRPr="001F1CF2">
        <w:rPr>
          <w:sz w:val="22"/>
          <w:szCs w:val="22"/>
        </w:rPr>
        <w:t xml:space="preserve">6.2. </w:t>
      </w:r>
      <w:r w:rsidR="00484E1D" w:rsidRPr="001F1CF2">
        <w:rPr>
          <w:sz w:val="22"/>
          <w:szCs w:val="22"/>
        </w:rPr>
        <w:t>Права и обязанности Застройщика:</w:t>
      </w:r>
    </w:p>
    <w:p w14:paraId="12F35081" w14:textId="77777777" w:rsidR="000D3A74" w:rsidRPr="001F1CF2" w:rsidRDefault="00FD6F0E">
      <w:pPr>
        <w:pStyle w:val="2"/>
        <w:shd w:val="clear" w:color="auto" w:fill="auto"/>
        <w:tabs>
          <w:tab w:val="left" w:pos="851"/>
        </w:tabs>
        <w:spacing w:line="240" w:lineRule="auto"/>
        <w:rPr>
          <w:sz w:val="22"/>
          <w:szCs w:val="22"/>
        </w:rPr>
      </w:pPr>
      <w:r w:rsidRPr="001F1CF2">
        <w:rPr>
          <w:sz w:val="22"/>
          <w:szCs w:val="22"/>
        </w:rPr>
        <w:t>6.2.1.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1B6417D1" w14:textId="32EF1883" w:rsidR="000D3A74" w:rsidRPr="001F1CF2" w:rsidRDefault="00FD6F0E">
      <w:pPr>
        <w:pStyle w:val="2"/>
        <w:shd w:val="clear" w:color="auto" w:fill="auto"/>
        <w:tabs>
          <w:tab w:val="left" w:pos="851"/>
        </w:tabs>
        <w:spacing w:line="240" w:lineRule="auto"/>
        <w:rPr>
          <w:sz w:val="22"/>
          <w:szCs w:val="22"/>
        </w:rPr>
      </w:pPr>
      <w:r w:rsidRPr="001F1CF2">
        <w:rPr>
          <w:sz w:val="22"/>
          <w:szCs w:val="22"/>
        </w:rPr>
        <w:t>6.2.2. В случае уменьшения объёма денежных средств, составляющих Цену Договору</w:t>
      </w:r>
      <w:r w:rsidRPr="001F1CF2">
        <w:rPr>
          <w:b/>
          <w:bCs/>
          <w:sz w:val="22"/>
          <w:szCs w:val="22"/>
        </w:rPr>
        <w:t>,</w:t>
      </w:r>
      <w:r w:rsidRPr="001F1CF2">
        <w:rPr>
          <w:sz w:val="22"/>
          <w:szCs w:val="22"/>
        </w:rPr>
        <w:t xml:space="preserve"> в связи с уменьшением общей площади Квартиры, указанной в п.2.2. Договора, Застройщик обязан</w:t>
      </w:r>
      <w:r w:rsidRPr="001F1CF2">
        <w:rPr>
          <w:b/>
          <w:bCs/>
          <w:sz w:val="22"/>
          <w:szCs w:val="22"/>
        </w:rPr>
        <w:t xml:space="preserve"> </w:t>
      </w:r>
      <w:r w:rsidRPr="001F1CF2">
        <w:rPr>
          <w:sz w:val="22"/>
          <w:szCs w:val="22"/>
        </w:rPr>
        <w:t>в</w:t>
      </w:r>
      <w:r w:rsidRPr="001F1CF2">
        <w:rPr>
          <w:b/>
          <w:bCs/>
          <w:sz w:val="22"/>
          <w:szCs w:val="22"/>
        </w:rPr>
        <w:t xml:space="preserve"> </w:t>
      </w:r>
      <w:r w:rsidR="00E91446">
        <w:rPr>
          <w:sz w:val="22"/>
          <w:szCs w:val="22"/>
        </w:rPr>
        <w:t>соответствии с п.2.3</w:t>
      </w:r>
      <w:r w:rsidRPr="001F1CF2">
        <w:rPr>
          <w:sz w:val="22"/>
          <w:szCs w:val="22"/>
        </w:rPr>
        <w:t xml:space="preserve"> и п.5.5. Договора вернуть Участнику долевого строительства излишне уплаченную сумму денежных средств.</w:t>
      </w:r>
    </w:p>
    <w:p w14:paraId="69F2742E" w14:textId="77777777" w:rsidR="000D3A74" w:rsidRPr="001F1CF2" w:rsidRDefault="00FD6F0E">
      <w:pPr>
        <w:pStyle w:val="2"/>
        <w:shd w:val="clear" w:color="auto" w:fill="auto"/>
        <w:tabs>
          <w:tab w:val="left" w:pos="851"/>
        </w:tabs>
        <w:spacing w:line="240" w:lineRule="auto"/>
        <w:rPr>
          <w:sz w:val="22"/>
          <w:szCs w:val="22"/>
        </w:rPr>
      </w:pPr>
      <w:r w:rsidRPr="001F1CF2">
        <w:rPr>
          <w:sz w:val="22"/>
          <w:szCs w:val="22"/>
        </w:rPr>
        <w:t>6.2.3.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w:t>
      </w:r>
      <w:r w:rsidRPr="001F1CF2">
        <w:rPr>
          <w:b/>
          <w:bCs/>
          <w:sz w:val="22"/>
          <w:szCs w:val="22"/>
        </w:rPr>
        <w:t xml:space="preserve"> </w:t>
      </w:r>
      <w:r w:rsidRPr="001F1CF2">
        <w:rPr>
          <w:sz w:val="22"/>
          <w:szCs w:val="22"/>
        </w:rPr>
        <w:t>в</w:t>
      </w:r>
      <w:r w:rsidRPr="001F1CF2">
        <w:rPr>
          <w:b/>
          <w:bCs/>
          <w:sz w:val="22"/>
          <w:szCs w:val="22"/>
        </w:rPr>
        <w:t xml:space="preserve"> </w:t>
      </w:r>
      <w:r w:rsidRPr="001F1CF2">
        <w:rPr>
          <w:sz w:val="22"/>
          <w:szCs w:val="22"/>
        </w:rPr>
        <w:t xml:space="preserve">срок до </w:t>
      </w:r>
      <w:r w:rsidRPr="00905A31">
        <w:rPr>
          <w:bCs/>
          <w:sz w:val="22"/>
          <w:szCs w:val="22"/>
        </w:rPr>
        <w:t>31</w:t>
      </w:r>
      <w:r w:rsidRPr="001F1CF2">
        <w:rPr>
          <w:sz w:val="22"/>
          <w:szCs w:val="22"/>
        </w:rPr>
        <w:t>.12.2021 года</w:t>
      </w:r>
      <w:r w:rsidRPr="001F1CF2">
        <w:rPr>
          <w:b/>
          <w:bCs/>
          <w:sz w:val="22"/>
          <w:szCs w:val="22"/>
        </w:rPr>
        <w:t>.</w:t>
      </w:r>
      <w:r w:rsidRPr="001F1CF2">
        <w:rPr>
          <w:sz w:val="22"/>
          <w:szCs w:val="22"/>
        </w:rPr>
        <w:t xml:space="preserve"> При этом Стороны согласились, что передача Квартиры</w:t>
      </w:r>
      <w:r w:rsidRPr="001F1CF2">
        <w:rPr>
          <w:b/>
          <w:bCs/>
          <w:sz w:val="22"/>
          <w:szCs w:val="22"/>
        </w:rPr>
        <w:t xml:space="preserve"> </w:t>
      </w:r>
      <w:r w:rsidRPr="001F1CF2">
        <w:rPr>
          <w:sz w:val="22"/>
          <w:szCs w:val="22"/>
        </w:rPr>
        <w:t>может быть осуществлена досрочно, но не ранее дня получения Застройщиком разрешения</w:t>
      </w:r>
      <w:r w:rsidRPr="001F1CF2">
        <w:rPr>
          <w:b/>
          <w:bCs/>
          <w:sz w:val="22"/>
          <w:szCs w:val="22"/>
        </w:rPr>
        <w:t xml:space="preserve"> </w:t>
      </w:r>
      <w:r w:rsidRPr="001F1CF2">
        <w:rPr>
          <w:sz w:val="22"/>
          <w:szCs w:val="22"/>
        </w:rPr>
        <w:t>на ввод Объекта строительства в эксплуатацию.</w:t>
      </w:r>
    </w:p>
    <w:p w14:paraId="155FFEF3" w14:textId="77777777" w:rsidR="000D3A74" w:rsidRPr="001F1CF2" w:rsidRDefault="00FD6F0E">
      <w:pPr>
        <w:pStyle w:val="2"/>
        <w:shd w:val="clear" w:color="auto" w:fill="auto"/>
        <w:tabs>
          <w:tab w:val="left" w:pos="851"/>
        </w:tabs>
        <w:spacing w:line="240" w:lineRule="auto"/>
        <w:rPr>
          <w:sz w:val="22"/>
          <w:szCs w:val="22"/>
        </w:rPr>
      </w:pPr>
      <w:r w:rsidRPr="001F1CF2">
        <w:rPr>
          <w:sz w:val="22"/>
          <w:szCs w:val="22"/>
        </w:rPr>
        <w:t>6.2.4. Застройщик обязан в соответствии с ч.14 ст. 161 Жилищного кодекса РФ в течение пяти дней с момента получения разрешения Объекта строительства на ввод в эксплуатацию заключить договор с управляющей организацией для осуществления функций управления (эксплуатации) Объектом строительства.</w:t>
      </w:r>
    </w:p>
    <w:p w14:paraId="1EC47BE2" w14:textId="77777777" w:rsidR="000D3A74" w:rsidRPr="001F1CF2" w:rsidRDefault="00FD6F0E">
      <w:pPr>
        <w:pStyle w:val="2"/>
        <w:shd w:val="clear" w:color="auto" w:fill="auto"/>
        <w:tabs>
          <w:tab w:val="left" w:pos="851"/>
        </w:tabs>
        <w:spacing w:line="240" w:lineRule="auto"/>
        <w:rPr>
          <w:sz w:val="22"/>
          <w:szCs w:val="22"/>
        </w:rPr>
      </w:pPr>
      <w:r w:rsidRPr="001F1CF2">
        <w:rPr>
          <w:sz w:val="22"/>
          <w:szCs w:val="22"/>
        </w:rPr>
        <w:t>6.2.5. Риск случайной гибели или случайного повреждения Квартиры до ее передачи Участнику долевого строительства несет Застройщик.</w:t>
      </w:r>
    </w:p>
    <w:p w14:paraId="72D14B24" w14:textId="77777777" w:rsidR="000D3A74" w:rsidRPr="001F1CF2" w:rsidRDefault="00FD6F0E">
      <w:pPr>
        <w:pStyle w:val="2"/>
        <w:shd w:val="clear" w:color="auto" w:fill="auto"/>
        <w:tabs>
          <w:tab w:val="left" w:pos="851"/>
        </w:tabs>
        <w:spacing w:line="240" w:lineRule="auto"/>
        <w:rPr>
          <w:sz w:val="22"/>
          <w:szCs w:val="22"/>
        </w:rPr>
      </w:pPr>
      <w:r w:rsidRPr="001F1CF2">
        <w:rPr>
          <w:sz w:val="22"/>
          <w:szCs w:val="22"/>
        </w:rPr>
        <w:t>6.2.6. Срок гарантии по Объекту строительства составляет 5 (пять) лет с момента передачи квартиры Участнику долевого строительства, за исключением технологического и инженерного оборудования, входящего в состав такого Объекта строительства, гарантийный срок которого составляет 3 (три) года.</w:t>
      </w:r>
    </w:p>
    <w:p w14:paraId="623C8D33" w14:textId="77777777" w:rsidR="00484E1D" w:rsidRPr="001F1CF2" w:rsidRDefault="001856AE" w:rsidP="00484E1D">
      <w:pPr>
        <w:pStyle w:val="2"/>
        <w:shd w:val="clear" w:color="auto" w:fill="auto"/>
        <w:tabs>
          <w:tab w:val="left" w:pos="567"/>
        </w:tabs>
        <w:spacing w:line="240" w:lineRule="auto"/>
        <w:rPr>
          <w:sz w:val="22"/>
          <w:szCs w:val="22"/>
        </w:rPr>
      </w:pPr>
      <w:r w:rsidRPr="001F1CF2">
        <w:rPr>
          <w:sz w:val="22"/>
          <w:szCs w:val="22"/>
        </w:rPr>
        <w:tab/>
      </w:r>
      <w:r w:rsidR="00FD6F0E" w:rsidRPr="001F1CF2">
        <w:rPr>
          <w:sz w:val="22"/>
          <w:szCs w:val="22"/>
        </w:rPr>
        <w:t>Застройщик не несет ответственности за недостатки (дефекты) Объекта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w:t>
      </w:r>
    </w:p>
    <w:p w14:paraId="4801D7BC" w14:textId="77777777" w:rsidR="00484E1D" w:rsidRPr="001F1CF2" w:rsidRDefault="001856AE" w:rsidP="00484E1D">
      <w:pPr>
        <w:pStyle w:val="2"/>
        <w:shd w:val="clear" w:color="auto" w:fill="auto"/>
        <w:tabs>
          <w:tab w:val="left" w:pos="567"/>
        </w:tabs>
        <w:spacing w:line="240" w:lineRule="auto"/>
        <w:rPr>
          <w:sz w:val="22"/>
          <w:szCs w:val="22"/>
        </w:rPr>
      </w:pPr>
      <w:r w:rsidRPr="001F1CF2">
        <w:rPr>
          <w:sz w:val="22"/>
          <w:szCs w:val="22"/>
        </w:rPr>
        <w:tab/>
      </w:r>
      <w:r w:rsidR="00FD6F0E" w:rsidRPr="001F1CF2">
        <w:rPr>
          <w:sz w:val="22"/>
          <w:szCs w:val="22"/>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14:paraId="09BE2AF5" w14:textId="77777777" w:rsidR="000D3A74" w:rsidRPr="001F1CF2" w:rsidRDefault="00FD6F0E">
      <w:pPr>
        <w:pStyle w:val="2"/>
        <w:shd w:val="clear" w:color="auto" w:fill="auto"/>
        <w:tabs>
          <w:tab w:val="left" w:pos="851"/>
        </w:tabs>
        <w:spacing w:line="240" w:lineRule="auto"/>
        <w:rPr>
          <w:sz w:val="22"/>
          <w:szCs w:val="22"/>
        </w:rPr>
      </w:pPr>
      <w:r w:rsidRPr="001F1CF2">
        <w:rPr>
          <w:sz w:val="22"/>
          <w:szCs w:val="22"/>
        </w:rPr>
        <w:t>6.2.7. Застройщик обязуется осуществить регистрацию настоящего Договора от имени Участника долевого строительства при условии выдачи Участником долевого строительства доверенности и уплаты госпошлины, и предоставить Участнику долевого строительства оригинал Договора участия в долевом строительстве, прошедший регистрацию.</w:t>
      </w:r>
    </w:p>
    <w:p w14:paraId="5F829C72" w14:textId="77777777" w:rsidR="000D3A74" w:rsidRPr="001F1CF2" w:rsidRDefault="000D3A74">
      <w:pPr>
        <w:pStyle w:val="11"/>
        <w:keepNext/>
        <w:keepLines/>
        <w:shd w:val="clear" w:color="auto" w:fill="auto"/>
        <w:spacing w:before="0" w:line="240" w:lineRule="auto"/>
        <w:jc w:val="both"/>
        <w:rPr>
          <w:sz w:val="22"/>
          <w:szCs w:val="22"/>
        </w:rPr>
      </w:pPr>
      <w:bookmarkStart w:id="3" w:name="bookmark3"/>
    </w:p>
    <w:p w14:paraId="30B89808" w14:textId="77777777" w:rsidR="000D3A74" w:rsidRPr="001F1CF2" w:rsidRDefault="00FD6F0E">
      <w:pPr>
        <w:pStyle w:val="11"/>
        <w:keepNext/>
        <w:keepLines/>
        <w:shd w:val="clear" w:color="auto" w:fill="auto"/>
        <w:spacing w:before="0" w:line="240" w:lineRule="auto"/>
        <w:jc w:val="center"/>
        <w:rPr>
          <w:sz w:val="22"/>
          <w:szCs w:val="22"/>
        </w:rPr>
      </w:pPr>
      <w:r w:rsidRPr="001F1CF2">
        <w:rPr>
          <w:b/>
          <w:bCs/>
          <w:sz w:val="22"/>
          <w:szCs w:val="22"/>
        </w:rPr>
        <w:t>7. ПОРЯДОК ПЕРЕДАЧИ КВАРТИРЫ</w:t>
      </w:r>
      <w:bookmarkEnd w:id="3"/>
    </w:p>
    <w:p w14:paraId="34AD43D9" w14:textId="77777777" w:rsidR="000D3A74" w:rsidRPr="001F1CF2" w:rsidRDefault="00FD6F0E">
      <w:pPr>
        <w:pStyle w:val="2"/>
        <w:widowControl w:val="0"/>
        <w:shd w:val="clear" w:color="auto" w:fill="auto"/>
        <w:tabs>
          <w:tab w:val="left" w:pos="1021"/>
          <w:tab w:val="left" w:pos="1843"/>
        </w:tabs>
        <w:spacing w:line="240" w:lineRule="auto"/>
        <w:rPr>
          <w:sz w:val="22"/>
          <w:szCs w:val="22"/>
        </w:rPr>
      </w:pPr>
      <w:r w:rsidRPr="001F1CF2">
        <w:rPr>
          <w:sz w:val="22"/>
          <w:szCs w:val="22"/>
        </w:rPr>
        <w:t>7.1. 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градостроительным регламентам и иным нормативным техническим документам.</w:t>
      </w:r>
    </w:p>
    <w:p w14:paraId="7610A69C" w14:textId="77777777" w:rsidR="000D3A74" w:rsidRPr="001F1CF2" w:rsidRDefault="00FD6F0E">
      <w:pPr>
        <w:pStyle w:val="2"/>
        <w:widowControl w:val="0"/>
        <w:shd w:val="clear" w:color="auto" w:fill="auto"/>
        <w:tabs>
          <w:tab w:val="left" w:pos="1045"/>
          <w:tab w:val="left" w:pos="1843"/>
        </w:tabs>
        <w:spacing w:line="240" w:lineRule="auto"/>
        <w:rPr>
          <w:sz w:val="22"/>
          <w:szCs w:val="22"/>
        </w:rPr>
      </w:pPr>
      <w:r w:rsidRPr="001F1CF2">
        <w:rPr>
          <w:sz w:val="22"/>
          <w:szCs w:val="22"/>
        </w:rPr>
        <w:t xml:space="preserve">7.2. Застройщик, не менее чем за месяц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w:t>
      </w:r>
      <w:r w:rsidR="00B93900" w:rsidRPr="001F1CF2">
        <w:rPr>
          <w:sz w:val="22"/>
          <w:szCs w:val="22"/>
        </w:rPr>
        <w:t>Сообщение о завершении строительства Объекта и о готовности Квартиры к передаче</w:t>
      </w:r>
      <w:r w:rsidR="00B93900" w:rsidRPr="001F1CF2" w:rsidDel="00B93900">
        <w:rPr>
          <w:sz w:val="22"/>
          <w:szCs w:val="22"/>
        </w:rPr>
        <w:t xml:space="preserve"> </w:t>
      </w:r>
      <w:r w:rsidRPr="001F1CF2">
        <w:rPr>
          <w:sz w:val="22"/>
          <w:szCs w:val="22"/>
        </w:rPr>
        <w:t>может быть вручено Участнику долевого строительства лично под расписку.</w:t>
      </w:r>
    </w:p>
    <w:p w14:paraId="77D49326" w14:textId="77777777" w:rsidR="000D3A74" w:rsidRPr="001F1CF2" w:rsidRDefault="00FD6F0E">
      <w:pPr>
        <w:pStyle w:val="2"/>
        <w:widowControl w:val="0"/>
        <w:shd w:val="clear" w:color="auto" w:fill="auto"/>
        <w:tabs>
          <w:tab w:val="left" w:pos="1045"/>
          <w:tab w:val="left" w:pos="1843"/>
        </w:tabs>
        <w:spacing w:line="240" w:lineRule="auto"/>
        <w:rPr>
          <w:sz w:val="22"/>
          <w:szCs w:val="22"/>
        </w:rPr>
      </w:pPr>
      <w:r w:rsidRPr="001F1CF2">
        <w:rPr>
          <w:sz w:val="22"/>
          <w:szCs w:val="22"/>
        </w:rPr>
        <w:t xml:space="preserve">7.3. Участник долевого строительства обязан приступить к принятию Квартиры в течение семи рабочих дней со дня получения </w:t>
      </w:r>
      <w:r w:rsidR="00854804" w:rsidRPr="001F1CF2">
        <w:rPr>
          <w:sz w:val="22"/>
          <w:szCs w:val="22"/>
        </w:rPr>
        <w:t>сообщени</w:t>
      </w:r>
      <w:r w:rsidR="00A56A34" w:rsidRPr="001F1CF2">
        <w:rPr>
          <w:sz w:val="22"/>
          <w:szCs w:val="22"/>
        </w:rPr>
        <w:t>я</w:t>
      </w:r>
      <w:r w:rsidR="00854804" w:rsidRPr="001F1CF2">
        <w:rPr>
          <w:sz w:val="22"/>
          <w:szCs w:val="22"/>
        </w:rPr>
        <w:t xml:space="preserve"> </w:t>
      </w:r>
      <w:r w:rsidR="00A9384B" w:rsidRPr="001F1CF2">
        <w:rPr>
          <w:sz w:val="22"/>
          <w:szCs w:val="22"/>
        </w:rPr>
        <w:t xml:space="preserve">Застройщика </w:t>
      </w:r>
      <w:r w:rsidR="00854804" w:rsidRPr="001F1CF2">
        <w:rPr>
          <w:sz w:val="22"/>
          <w:szCs w:val="22"/>
        </w:rPr>
        <w:t>о завершении строительства Объекта и о готовности Квартиры к передаче</w:t>
      </w:r>
      <w:r w:rsidRPr="001F1CF2">
        <w:rPr>
          <w:sz w:val="22"/>
          <w:szCs w:val="22"/>
        </w:rPr>
        <w:t>.</w:t>
      </w:r>
    </w:p>
    <w:p w14:paraId="311E08F9" w14:textId="77777777" w:rsidR="000D3A74" w:rsidRPr="001F1CF2" w:rsidRDefault="00FD6F0E">
      <w:pPr>
        <w:pStyle w:val="2"/>
        <w:widowControl w:val="0"/>
        <w:shd w:val="clear" w:color="auto" w:fill="auto"/>
        <w:tabs>
          <w:tab w:val="left" w:pos="1045"/>
          <w:tab w:val="left" w:pos="1843"/>
        </w:tabs>
        <w:spacing w:line="240" w:lineRule="auto"/>
        <w:rPr>
          <w:sz w:val="22"/>
          <w:szCs w:val="22"/>
        </w:rPr>
      </w:pPr>
      <w:r w:rsidRPr="001F1CF2">
        <w:rPr>
          <w:sz w:val="22"/>
          <w:szCs w:val="22"/>
        </w:rPr>
        <w:lastRenderedPageBreak/>
        <w:t>7.4. По результатам совместного осмотра Квартиры Участником долевого строительства и представителем Застройщика составляется Смотровая справка. Участник долевого строительства до подписания акта приема-передачи вправе указать в Смотровой справке выявленные им в ходе осмотра недостатки Квартиры. После устранения выявленных недостатков Участник долевого строительства подписывает Смотровую справку, подтверждающую отсутствие с его стороны претензий по качеству Квартиры.</w:t>
      </w:r>
    </w:p>
    <w:p w14:paraId="684B0F26" w14:textId="77777777" w:rsidR="000D3A74" w:rsidRPr="001F1CF2" w:rsidRDefault="00FD6F0E">
      <w:pPr>
        <w:pStyle w:val="2"/>
        <w:widowControl w:val="0"/>
        <w:shd w:val="clear" w:color="auto" w:fill="auto"/>
        <w:tabs>
          <w:tab w:val="left" w:pos="1057"/>
          <w:tab w:val="left" w:pos="1843"/>
        </w:tabs>
        <w:spacing w:line="240" w:lineRule="auto"/>
        <w:rPr>
          <w:sz w:val="22"/>
          <w:szCs w:val="22"/>
        </w:rPr>
      </w:pPr>
      <w:r w:rsidRPr="001F1CF2">
        <w:rPr>
          <w:sz w:val="22"/>
          <w:szCs w:val="22"/>
        </w:rPr>
        <w:t>7.5. Участник долевого строительства, при отсутствии замечаний к Квартире, обязан в течение пяти рабочих дней с момента подписания Смотровой справки принять Квартиру, подписав Акт приема - передачи Квартиры.</w:t>
      </w:r>
    </w:p>
    <w:p w14:paraId="229104B7" w14:textId="77777777" w:rsidR="00484E1D" w:rsidRPr="001F1CF2" w:rsidRDefault="00FD6F0E" w:rsidP="00484E1D">
      <w:pPr>
        <w:pStyle w:val="2"/>
        <w:rPr>
          <w:sz w:val="22"/>
          <w:szCs w:val="22"/>
        </w:rPr>
      </w:pPr>
      <w:r w:rsidRPr="001F1CF2">
        <w:rPr>
          <w:sz w:val="22"/>
          <w:szCs w:val="22"/>
        </w:rPr>
        <w:t>7.6. При уклонении Участника долевого строительства от принятия Квартиры или при отказе от принятия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о передаче Квартиры. При этом обязательства по несению расходов на содержание Квартиры, риск ее случайной гибели или порчи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w:t>
      </w:r>
      <w:r w:rsidR="00562DF7" w:rsidRPr="001F1CF2">
        <w:rPr>
          <w:sz w:val="22"/>
          <w:szCs w:val="22"/>
        </w:rPr>
        <w:t xml:space="preserve"> </w:t>
      </w:r>
      <w:r w:rsidR="00DA39DD" w:rsidRPr="001F1CF2">
        <w:rPr>
          <w:sz w:val="22"/>
          <w:szCs w:val="22"/>
        </w:rPr>
        <w:t xml:space="preserve">Указанные меры применяются в случае, если Застройщик </w:t>
      </w:r>
      <w:r w:rsidR="000949EE" w:rsidRPr="001F1CF2">
        <w:rPr>
          <w:sz w:val="22"/>
          <w:szCs w:val="22"/>
        </w:rPr>
        <w:t xml:space="preserve">обладает сведениями о получении Участником долевого </w:t>
      </w:r>
      <w:r w:rsidR="004E52B8" w:rsidRPr="001F1CF2">
        <w:rPr>
          <w:sz w:val="22"/>
          <w:szCs w:val="22"/>
        </w:rPr>
        <w:t>строительства сообщения</w:t>
      </w:r>
      <w:r w:rsidR="00B52499" w:rsidRPr="001F1CF2">
        <w:rPr>
          <w:sz w:val="22"/>
          <w:szCs w:val="22"/>
        </w:rPr>
        <w:t xml:space="preserve">, предусмотренного п. 7.2. Договора </w:t>
      </w:r>
      <w:r w:rsidR="00C90CD4" w:rsidRPr="001F1CF2">
        <w:rPr>
          <w:sz w:val="22"/>
          <w:szCs w:val="22"/>
        </w:rPr>
        <w:t xml:space="preserve">либо оператором почтовой связи заказное письмо </w:t>
      </w:r>
      <w:r w:rsidR="00D06E1E" w:rsidRPr="001F1CF2">
        <w:rPr>
          <w:sz w:val="22"/>
          <w:szCs w:val="22"/>
        </w:rPr>
        <w:t>возвращено с сообщением об отказе участника долевого строительства от его получения  или в связи с отсутствием участником долевого строительства по указанному или почтовому адресу.</w:t>
      </w:r>
      <w:bookmarkStart w:id="4" w:name="bookmark4"/>
    </w:p>
    <w:p w14:paraId="306EA724" w14:textId="77777777" w:rsidR="007514D5" w:rsidRDefault="007514D5">
      <w:pPr>
        <w:pStyle w:val="11"/>
        <w:keepNext/>
        <w:keepLines/>
        <w:shd w:val="clear" w:color="auto" w:fill="auto"/>
        <w:spacing w:before="0" w:line="240" w:lineRule="auto"/>
        <w:jc w:val="center"/>
        <w:rPr>
          <w:b/>
          <w:bCs/>
          <w:sz w:val="22"/>
          <w:szCs w:val="22"/>
        </w:rPr>
      </w:pPr>
    </w:p>
    <w:p w14:paraId="200ECE92" w14:textId="77777777" w:rsidR="000D3A74" w:rsidRPr="001F1CF2" w:rsidRDefault="00FD6F0E">
      <w:pPr>
        <w:pStyle w:val="11"/>
        <w:keepNext/>
        <w:keepLines/>
        <w:shd w:val="clear" w:color="auto" w:fill="auto"/>
        <w:spacing w:before="0" w:line="240" w:lineRule="auto"/>
        <w:jc w:val="center"/>
        <w:rPr>
          <w:sz w:val="22"/>
          <w:szCs w:val="22"/>
        </w:rPr>
      </w:pPr>
      <w:r w:rsidRPr="001F1CF2">
        <w:rPr>
          <w:b/>
          <w:bCs/>
          <w:sz w:val="22"/>
          <w:szCs w:val="22"/>
        </w:rPr>
        <w:t>8. ОТВЕТСТВЕННОСТЬ СТОРОН</w:t>
      </w:r>
      <w:bookmarkEnd w:id="4"/>
    </w:p>
    <w:p w14:paraId="73177D3E" w14:textId="77777777" w:rsidR="000D3A74" w:rsidRPr="001F1CF2" w:rsidRDefault="00FD6F0E">
      <w:pPr>
        <w:pStyle w:val="2"/>
        <w:shd w:val="clear" w:color="auto" w:fill="auto"/>
        <w:tabs>
          <w:tab w:val="left" w:pos="1066"/>
          <w:tab w:val="left" w:pos="1843"/>
        </w:tabs>
        <w:spacing w:line="240" w:lineRule="auto"/>
        <w:rPr>
          <w:sz w:val="22"/>
          <w:szCs w:val="22"/>
        </w:rPr>
      </w:pPr>
      <w:r w:rsidRPr="001F1CF2">
        <w:rPr>
          <w:sz w:val="22"/>
          <w:szCs w:val="22"/>
        </w:rPr>
        <w:t>8.1.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2CBB4B" w14:textId="77777777" w:rsidR="000D3A74" w:rsidRPr="001F1CF2" w:rsidRDefault="00FD6F0E">
      <w:pPr>
        <w:pStyle w:val="2"/>
        <w:shd w:val="clear" w:color="auto" w:fill="auto"/>
        <w:tabs>
          <w:tab w:val="left" w:pos="1086"/>
          <w:tab w:val="left" w:pos="1843"/>
        </w:tabs>
        <w:spacing w:line="240" w:lineRule="auto"/>
        <w:rPr>
          <w:sz w:val="22"/>
          <w:szCs w:val="22"/>
        </w:rPr>
      </w:pPr>
      <w:r w:rsidRPr="001F1CF2">
        <w:rPr>
          <w:sz w:val="22"/>
          <w:szCs w:val="22"/>
        </w:rPr>
        <w:t>8.2. 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14:paraId="3A1A0B2E" w14:textId="77777777" w:rsidR="000D3A74" w:rsidRPr="001F1CF2" w:rsidRDefault="00FD6F0E">
      <w:pPr>
        <w:pStyle w:val="2"/>
        <w:shd w:val="clear" w:color="auto" w:fill="auto"/>
        <w:tabs>
          <w:tab w:val="left" w:pos="1086"/>
          <w:tab w:val="left" w:pos="1843"/>
        </w:tabs>
        <w:spacing w:line="240" w:lineRule="auto"/>
        <w:rPr>
          <w:sz w:val="22"/>
          <w:szCs w:val="22"/>
        </w:rPr>
      </w:pPr>
      <w:r w:rsidRPr="001F1CF2">
        <w:rPr>
          <w:sz w:val="22"/>
          <w:szCs w:val="22"/>
        </w:rPr>
        <w:t>8.3.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142BC2DF" w14:textId="77777777" w:rsidR="000D3A74" w:rsidRPr="001F1CF2" w:rsidRDefault="00FD6F0E">
      <w:pPr>
        <w:pStyle w:val="2"/>
        <w:shd w:val="clear" w:color="auto" w:fill="auto"/>
        <w:tabs>
          <w:tab w:val="left" w:pos="1086"/>
          <w:tab w:val="left" w:pos="1843"/>
        </w:tabs>
        <w:spacing w:line="240" w:lineRule="auto"/>
        <w:rPr>
          <w:sz w:val="22"/>
          <w:szCs w:val="22"/>
        </w:rPr>
      </w:pPr>
      <w:r w:rsidRPr="001F1CF2">
        <w:rPr>
          <w:sz w:val="22"/>
          <w:szCs w:val="22"/>
        </w:rPr>
        <w:t>8.4. Все штрафы и пени по настоящему Договору начисляются и взыскиваются с виновной Стороны в предусмотренном законом порядке.</w:t>
      </w:r>
    </w:p>
    <w:p w14:paraId="6DDFB2B6" w14:textId="77777777" w:rsidR="000D3A74" w:rsidRPr="001F1CF2" w:rsidRDefault="000D3A74">
      <w:pPr>
        <w:pStyle w:val="11"/>
        <w:keepNext/>
        <w:keepLines/>
        <w:shd w:val="clear" w:color="auto" w:fill="auto"/>
        <w:spacing w:before="0" w:line="240" w:lineRule="auto"/>
        <w:jc w:val="both"/>
        <w:rPr>
          <w:sz w:val="22"/>
          <w:szCs w:val="22"/>
        </w:rPr>
      </w:pPr>
      <w:bookmarkStart w:id="5" w:name="bookmark5"/>
    </w:p>
    <w:p w14:paraId="39D7D7D2" w14:textId="77777777" w:rsidR="000D3A74" w:rsidRPr="001F1CF2" w:rsidRDefault="00FD6F0E">
      <w:pPr>
        <w:pStyle w:val="11"/>
        <w:keepNext/>
        <w:keepLines/>
        <w:shd w:val="clear" w:color="auto" w:fill="auto"/>
        <w:spacing w:before="0" w:line="240" w:lineRule="auto"/>
        <w:jc w:val="center"/>
        <w:rPr>
          <w:sz w:val="22"/>
          <w:szCs w:val="22"/>
        </w:rPr>
      </w:pPr>
      <w:r w:rsidRPr="001F1CF2">
        <w:rPr>
          <w:b/>
          <w:bCs/>
          <w:sz w:val="22"/>
          <w:szCs w:val="22"/>
        </w:rPr>
        <w:t>9. ДЕЙСТВИЕ И РАСТОРЖЕНИЕ ДОГОВОРА</w:t>
      </w:r>
      <w:bookmarkEnd w:id="5"/>
    </w:p>
    <w:p w14:paraId="287F55C1" w14:textId="77777777" w:rsidR="000A6A5B" w:rsidRPr="00883E68" w:rsidRDefault="000A6A5B" w:rsidP="000A6A5B">
      <w:pPr>
        <w:pStyle w:val="2"/>
        <w:shd w:val="clear" w:color="auto" w:fill="auto"/>
        <w:tabs>
          <w:tab w:val="left" w:pos="181"/>
          <w:tab w:val="left" w:pos="1057"/>
          <w:tab w:val="left" w:pos="1843"/>
        </w:tabs>
        <w:spacing w:line="240" w:lineRule="auto"/>
        <w:rPr>
          <w:sz w:val="22"/>
          <w:szCs w:val="22"/>
        </w:rPr>
      </w:pPr>
      <w:bookmarkStart w:id="6" w:name="bookmark6"/>
      <w:r w:rsidRPr="001F1CF2">
        <w:rPr>
          <w:sz w:val="22"/>
          <w:szCs w:val="22"/>
        </w:rPr>
        <w:t>9.1. 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w:t>
      </w:r>
      <w:r w:rsidRPr="00883E68">
        <w:rPr>
          <w:sz w:val="22"/>
          <w:szCs w:val="22"/>
        </w:rPr>
        <w:t>передачи Квартиры в порядке, предусмотренном с разделом 7 настоящего Договора.</w:t>
      </w:r>
    </w:p>
    <w:p w14:paraId="38098503" w14:textId="5D35B0CA" w:rsidR="000A6A5B" w:rsidRPr="00883E68" w:rsidRDefault="000A6A5B" w:rsidP="000A6A5B">
      <w:pPr>
        <w:tabs>
          <w:tab w:val="left" w:pos="567"/>
          <w:tab w:val="left" w:pos="1134"/>
          <w:tab w:val="left" w:pos="4140"/>
          <w:tab w:val="left" w:pos="4500"/>
          <w:tab w:val="left" w:pos="7200"/>
        </w:tabs>
        <w:ind w:right="86"/>
        <w:jc w:val="both"/>
        <w:rPr>
          <w:color w:val="000000"/>
          <w:sz w:val="22"/>
          <w:szCs w:val="22"/>
          <w:lang w:val="ru-RU"/>
        </w:rPr>
      </w:pPr>
      <w:r w:rsidRPr="00883E68">
        <w:rPr>
          <w:color w:val="000000"/>
          <w:sz w:val="22"/>
          <w:szCs w:val="22"/>
          <w:lang w:val="ru-RU"/>
        </w:rPr>
        <w:t>9.2</w:t>
      </w:r>
      <w:r w:rsidR="0080334C" w:rsidRPr="00883E68">
        <w:rPr>
          <w:color w:val="000000"/>
          <w:sz w:val="22"/>
          <w:szCs w:val="22"/>
          <w:lang w:val="ru-RU"/>
        </w:rPr>
        <w:t>.</w:t>
      </w:r>
      <w:r w:rsidRPr="00883E68">
        <w:rPr>
          <w:color w:val="000000"/>
          <w:sz w:val="22"/>
          <w:szCs w:val="22"/>
          <w:lang w:val="ru-RU"/>
        </w:rPr>
        <w:t xml:space="preserve"> С момента государственной регистрации настоящего Договора и ипотеки в силу закона права требования, вытекающие из настоящего Договора, считаются находящимися в залоге (ипотеке) у Залогодержателя – Акционерного коммерческого банка </w:t>
      </w:r>
      <w:r w:rsidR="00883E68" w:rsidRPr="00883E68">
        <w:rPr>
          <w:color w:val="000000"/>
          <w:sz w:val="22"/>
          <w:szCs w:val="22"/>
          <w:lang w:val="ru-RU"/>
        </w:rPr>
        <w:t>_______________</w:t>
      </w:r>
      <w:proofErr w:type="gramStart"/>
      <w:r w:rsidR="00883E68" w:rsidRPr="00883E68">
        <w:rPr>
          <w:color w:val="000000"/>
          <w:sz w:val="22"/>
          <w:szCs w:val="22"/>
          <w:lang w:val="ru-RU"/>
        </w:rPr>
        <w:t>_</w:t>
      </w:r>
      <w:r w:rsidRPr="00883E68">
        <w:rPr>
          <w:color w:val="000000"/>
          <w:sz w:val="22"/>
          <w:szCs w:val="22"/>
          <w:lang w:val="ru-RU"/>
        </w:rPr>
        <w:t>(</w:t>
      </w:r>
      <w:proofErr w:type="gramEnd"/>
      <w:r w:rsidRPr="00883E68">
        <w:rPr>
          <w:color w:val="000000"/>
          <w:sz w:val="22"/>
          <w:szCs w:val="22"/>
          <w:lang w:val="ru-RU"/>
        </w:rPr>
        <w:t xml:space="preserve">публичное акционерное общество), на основании п.5 ст.5, п.2 ст.11 и ст.77 Федерального закона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Дольщика на Квартиру, право получения которой, было оплачено за счет кредитных средств. </w:t>
      </w:r>
    </w:p>
    <w:p w14:paraId="60408AE5" w14:textId="7E72C3A8" w:rsidR="000A6A5B" w:rsidRPr="00883E68" w:rsidRDefault="000A6A5B" w:rsidP="000A6A5B">
      <w:pPr>
        <w:tabs>
          <w:tab w:val="left" w:pos="567"/>
          <w:tab w:val="left" w:pos="1134"/>
        </w:tabs>
        <w:ind w:right="86"/>
        <w:jc w:val="both"/>
        <w:rPr>
          <w:sz w:val="22"/>
          <w:szCs w:val="22"/>
          <w:lang w:val="ru-RU"/>
        </w:rPr>
      </w:pPr>
      <w:r w:rsidRPr="00883E68">
        <w:rPr>
          <w:color w:val="000000"/>
          <w:sz w:val="22"/>
          <w:szCs w:val="22"/>
          <w:lang w:val="ru-RU"/>
        </w:rPr>
        <w:t>9.3</w:t>
      </w:r>
      <w:r w:rsidR="0056454B" w:rsidRPr="00883E68">
        <w:rPr>
          <w:color w:val="000000"/>
          <w:sz w:val="22"/>
          <w:szCs w:val="22"/>
          <w:lang w:val="ru-RU"/>
        </w:rPr>
        <w:t xml:space="preserve">. </w:t>
      </w:r>
      <w:r w:rsidRPr="00883E68">
        <w:rPr>
          <w:color w:val="000000"/>
          <w:sz w:val="22"/>
          <w:szCs w:val="22"/>
          <w:lang w:val="ru-RU"/>
        </w:rPr>
        <w:t xml:space="preserve">При регистрации права собственности Дольщика (Заемщика) на Квартиру одновременно подлежит регистрации залог (ипотека) в пользу Акционерного коммерческого банка </w:t>
      </w:r>
      <w:r w:rsidR="00883E68" w:rsidRPr="00883E68">
        <w:rPr>
          <w:color w:val="000000"/>
          <w:sz w:val="22"/>
          <w:szCs w:val="22"/>
          <w:lang w:val="ru-RU"/>
        </w:rPr>
        <w:t>__________</w:t>
      </w:r>
      <w:proofErr w:type="gramStart"/>
      <w:r w:rsidR="00883E68" w:rsidRPr="00883E68">
        <w:rPr>
          <w:color w:val="000000"/>
          <w:sz w:val="22"/>
          <w:szCs w:val="22"/>
          <w:lang w:val="ru-RU"/>
        </w:rPr>
        <w:t>_</w:t>
      </w:r>
      <w:r w:rsidRPr="00883E68">
        <w:rPr>
          <w:color w:val="000000"/>
          <w:sz w:val="22"/>
          <w:szCs w:val="22"/>
          <w:lang w:val="ru-RU"/>
        </w:rPr>
        <w:t>(</w:t>
      </w:r>
      <w:proofErr w:type="gramEnd"/>
      <w:r w:rsidRPr="00883E68">
        <w:rPr>
          <w:color w:val="000000"/>
          <w:sz w:val="22"/>
          <w:szCs w:val="22"/>
          <w:lang w:val="ru-RU"/>
        </w:rPr>
        <w:t xml:space="preserve">публичное акционерное общество), возникающий на основании закона. С момента государственной регистрации ипотеки на основании ст. 77 Федерального закона от 16.07.1998 года № 102-ФЗ «Об ипотеке (залоге недвижимости)» Квартира считается находящейся в залоге Банка. Залогодержателем завершенного строительством объекта недвижимости является Банк, залогодателем – Дольщик (Заемщик). Права Акционерного коммерческого банка </w:t>
      </w:r>
      <w:r w:rsidR="00883E68" w:rsidRPr="00883E68">
        <w:rPr>
          <w:color w:val="000000"/>
          <w:sz w:val="22"/>
          <w:szCs w:val="22"/>
          <w:lang w:val="ru-RU"/>
        </w:rPr>
        <w:t>____________</w:t>
      </w:r>
      <w:proofErr w:type="gramStart"/>
      <w:r w:rsidR="00883E68" w:rsidRPr="00883E68">
        <w:rPr>
          <w:color w:val="000000"/>
          <w:sz w:val="22"/>
          <w:szCs w:val="22"/>
          <w:lang w:val="ru-RU"/>
        </w:rPr>
        <w:t>_</w:t>
      </w:r>
      <w:r w:rsidRPr="00883E68">
        <w:rPr>
          <w:color w:val="000000"/>
          <w:sz w:val="22"/>
          <w:szCs w:val="22"/>
          <w:lang w:val="ru-RU"/>
        </w:rPr>
        <w:t>(</w:t>
      </w:r>
      <w:proofErr w:type="gramEnd"/>
      <w:r w:rsidRPr="00883E68">
        <w:rPr>
          <w:color w:val="000000"/>
          <w:sz w:val="22"/>
          <w:szCs w:val="22"/>
          <w:lang w:val="ru-RU"/>
        </w:rPr>
        <w:t>публичное акционерное общество) как залогодержателя удостоверяются закладной, оформляемой одновременно с государственной регистрацией права собственности  Дольщика (Заемщика) на Квартиру.</w:t>
      </w:r>
    </w:p>
    <w:p w14:paraId="271D65FC" w14:textId="77777777" w:rsidR="000A6A5B" w:rsidRPr="001F1CF2" w:rsidRDefault="000A6A5B" w:rsidP="000A6A5B">
      <w:pPr>
        <w:pStyle w:val="2"/>
        <w:shd w:val="clear" w:color="auto" w:fill="auto"/>
        <w:tabs>
          <w:tab w:val="left" w:pos="1057"/>
          <w:tab w:val="left" w:pos="1843"/>
        </w:tabs>
        <w:spacing w:line="240" w:lineRule="auto"/>
        <w:rPr>
          <w:sz w:val="22"/>
          <w:szCs w:val="22"/>
        </w:rPr>
      </w:pPr>
      <w:r w:rsidRPr="00883E68">
        <w:rPr>
          <w:sz w:val="22"/>
          <w:szCs w:val="22"/>
        </w:rPr>
        <w:t>9.4. Если Участником долевого строительства в срок, установленный</w:t>
      </w:r>
      <w:r w:rsidRPr="001F1CF2">
        <w:rPr>
          <w:sz w:val="22"/>
          <w:szCs w:val="22"/>
        </w:rPr>
        <w:t xml:space="preserve"> пунктом 6.1.8.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w:t>
      </w:r>
      <w:r w:rsidRPr="001F1CF2">
        <w:rPr>
          <w:sz w:val="22"/>
          <w:szCs w:val="22"/>
        </w:rPr>
        <w:lastRenderedPageBreak/>
        <w:t>ны Участника долевого строительства намерения на заключение данного Договора. При этом, указанный в пункте 6.1.9. Договора срок может быть продлен по письменному заявлению Участника долевого строительства.</w:t>
      </w:r>
    </w:p>
    <w:p w14:paraId="2DDE3284" w14:textId="77777777" w:rsidR="000A6A5B" w:rsidRDefault="000A6A5B" w:rsidP="000A6A5B">
      <w:pPr>
        <w:pStyle w:val="2"/>
        <w:shd w:val="clear" w:color="auto" w:fill="auto"/>
        <w:spacing w:line="240" w:lineRule="auto"/>
        <w:rPr>
          <w:sz w:val="22"/>
          <w:szCs w:val="22"/>
        </w:rPr>
      </w:pPr>
      <w:r w:rsidRPr="001F1CF2">
        <w:rPr>
          <w:sz w:val="22"/>
          <w:szCs w:val="22"/>
        </w:rPr>
        <w:t>Застройщик, при неполучении документов от Участника долевого строительства в установленный пунктом 6.1.8. Договора срок, вправе заключить в отношении Квартиры, указанной в п.2 Договора, другой договор с любым иным лицом.</w:t>
      </w:r>
    </w:p>
    <w:p w14:paraId="4044ADBF" w14:textId="77777777" w:rsidR="000A6A5B" w:rsidRPr="00883E68" w:rsidRDefault="000A6A5B" w:rsidP="000A6A5B">
      <w:pPr>
        <w:pStyle w:val="2"/>
        <w:shd w:val="clear" w:color="auto" w:fill="auto"/>
        <w:spacing w:line="240" w:lineRule="auto"/>
        <w:rPr>
          <w:sz w:val="22"/>
          <w:szCs w:val="22"/>
        </w:rPr>
      </w:pPr>
      <w:r w:rsidRPr="00883E68">
        <w:rPr>
          <w:sz w:val="22"/>
          <w:szCs w:val="22"/>
        </w:rPr>
        <w:t xml:space="preserve">9.5 Дольщик не в праве уступать свои права и обязанности по настоящему Договору третьему лицу, а также обременять Квартиру правами третьих лиц без предварительного письменного согласия Застройщика и Банка. Указанные действия допускаются только с момента государственной регистрации настоящего Договора до момента подписания Сторонами Акта приема-передачи Квартиры. Уступка прав (требований) по Договору осуществляется при условии письменного согласия Банка, полученного на основании предварительного письменного уведомления, направленного Банку Застройщиком или Дольщиком. В этом случае Банк сохраняет за собой право потребовать от Дольщика полного досрочного исполнения обязательства по Кредитному договору. </w:t>
      </w:r>
    </w:p>
    <w:p w14:paraId="25CA5048" w14:textId="77777777" w:rsidR="000A6A5B" w:rsidRPr="00883E68" w:rsidRDefault="000A6A5B" w:rsidP="000A6A5B">
      <w:pPr>
        <w:pStyle w:val="2"/>
        <w:shd w:val="clear" w:color="auto" w:fill="auto"/>
        <w:spacing w:line="240" w:lineRule="auto"/>
        <w:rPr>
          <w:sz w:val="22"/>
          <w:szCs w:val="22"/>
        </w:rPr>
      </w:pPr>
      <w:r w:rsidRPr="00883E68">
        <w:rPr>
          <w:sz w:val="22"/>
          <w:szCs w:val="22"/>
        </w:rPr>
        <w:t xml:space="preserve">9.6 </w:t>
      </w:r>
      <w:proofErr w:type="gramStart"/>
      <w:r w:rsidRPr="00883E68">
        <w:rPr>
          <w:sz w:val="22"/>
          <w:szCs w:val="22"/>
        </w:rPr>
        <w:t>В</w:t>
      </w:r>
      <w:proofErr w:type="gramEnd"/>
      <w:r w:rsidRPr="00883E68">
        <w:rPr>
          <w:sz w:val="22"/>
          <w:szCs w:val="22"/>
        </w:rPr>
        <w:t xml:space="preserve"> случае расторжения Договора, а также внесения в него изменения </w:t>
      </w:r>
      <w:proofErr w:type="spellStart"/>
      <w:r w:rsidRPr="00883E68">
        <w:rPr>
          <w:sz w:val="22"/>
          <w:szCs w:val="22"/>
        </w:rPr>
        <w:t>Дольшик</w:t>
      </w:r>
      <w:proofErr w:type="spellEnd"/>
      <w:r w:rsidRPr="00883E68">
        <w:rPr>
          <w:sz w:val="22"/>
          <w:szCs w:val="22"/>
        </w:rPr>
        <w:t xml:space="preserve"> обязуется направить предварительное письменное уведомление Банку.</w:t>
      </w:r>
    </w:p>
    <w:p w14:paraId="5D76901A" w14:textId="77777777" w:rsidR="000A6A5B" w:rsidRPr="00883E68" w:rsidRDefault="000A6A5B" w:rsidP="000A6A5B">
      <w:pPr>
        <w:pStyle w:val="2"/>
        <w:shd w:val="clear" w:color="auto" w:fill="auto"/>
        <w:spacing w:line="240" w:lineRule="auto"/>
        <w:rPr>
          <w:sz w:val="22"/>
          <w:szCs w:val="22"/>
        </w:rPr>
      </w:pPr>
      <w:r w:rsidRPr="00883E68">
        <w:rPr>
          <w:sz w:val="22"/>
          <w:szCs w:val="22"/>
        </w:rPr>
        <w:t>9.7. Расторжение заключенного Договора в результате внесудебного одностороннего отказа одной из сторон от его исполнения возможно в случаях, прямо предусмотренных действующим законодательством.</w:t>
      </w:r>
    </w:p>
    <w:p w14:paraId="28832D42" w14:textId="77777777" w:rsidR="000A6A5B" w:rsidRPr="001F1CF2" w:rsidRDefault="000A6A5B" w:rsidP="000A6A5B">
      <w:pPr>
        <w:pStyle w:val="2"/>
        <w:shd w:val="clear" w:color="auto" w:fill="auto"/>
        <w:spacing w:line="240" w:lineRule="auto"/>
        <w:rPr>
          <w:sz w:val="22"/>
          <w:szCs w:val="22"/>
        </w:rPr>
      </w:pPr>
      <w:r w:rsidRPr="00883E68">
        <w:rPr>
          <w:sz w:val="22"/>
          <w:szCs w:val="22"/>
        </w:rPr>
        <w:t>9.8. Во всех иных случаях, прямо непредусмотренных действующим законодательством, расторжение Договора</w:t>
      </w:r>
      <w:r w:rsidRPr="001F1CF2">
        <w:rPr>
          <w:sz w:val="22"/>
          <w:szCs w:val="22"/>
        </w:rPr>
        <w:t xml:space="preserve">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B6C0176" w14:textId="77777777" w:rsidR="000A6A5B" w:rsidRDefault="000A6A5B" w:rsidP="000A6A5B">
      <w:pPr>
        <w:pStyle w:val="2"/>
        <w:shd w:val="clear" w:color="auto" w:fill="auto"/>
        <w:spacing w:line="240" w:lineRule="auto"/>
        <w:rPr>
          <w:sz w:val="22"/>
          <w:szCs w:val="22"/>
        </w:rPr>
      </w:pPr>
      <w:r>
        <w:rPr>
          <w:sz w:val="22"/>
          <w:szCs w:val="22"/>
        </w:rPr>
        <w:t>9.8</w:t>
      </w:r>
      <w:r w:rsidRPr="001F1CF2">
        <w:rPr>
          <w:sz w:val="22"/>
          <w:szCs w:val="22"/>
        </w:rPr>
        <w:t>. В случае расторжения Договора Участник долевого строительства утрачивает право на получение Квартиры.</w:t>
      </w:r>
    </w:p>
    <w:p w14:paraId="0980E676" w14:textId="15216EE4" w:rsidR="000A6A5B" w:rsidRPr="001F1CF2" w:rsidRDefault="000A6A5B" w:rsidP="000A6A5B">
      <w:pPr>
        <w:pStyle w:val="7"/>
        <w:shd w:val="clear" w:color="auto" w:fill="auto"/>
        <w:spacing w:line="240" w:lineRule="auto"/>
        <w:ind w:firstLine="362"/>
        <w:rPr>
          <w:sz w:val="22"/>
          <w:szCs w:val="22"/>
        </w:rPr>
      </w:pPr>
      <w:r>
        <w:rPr>
          <w:sz w:val="22"/>
          <w:szCs w:val="22"/>
        </w:rPr>
        <w:t>В</w:t>
      </w:r>
      <w:r w:rsidRPr="001F1CF2">
        <w:rPr>
          <w:sz w:val="22"/>
          <w:szCs w:val="22"/>
        </w:rPr>
        <w:t xml:space="preserve">озврат денежных средств Участнику долевого строительства в случае расторжения Договора, независимо от причин расторжения, осуществляется путем перечисления их на Текущий счет Участника долевого строительства по следующим </w:t>
      </w:r>
      <w:r w:rsidRPr="00883E68">
        <w:rPr>
          <w:sz w:val="22"/>
          <w:szCs w:val="22"/>
        </w:rPr>
        <w:t xml:space="preserve">реквизитам: Получатель: _______________, р/с ___________________, открытый в </w:t>
      </w:r>
      <w:r w:rsidR="00883E68" w:rsidRPr="00883E68">
        <w:t>____________________________</w:t>
      </w:r>
      <w:r w:rsidRPr="00883E68">
        <w:rPr>
          <w:sz w:val="22"/>
          <w:szCs w:val="22"/>
        </w:rPr>
        <w:t>, с обязательным уведомлением Банка о возврате средств не менее чем за 5 (Пять) рабочих дней до их отправки.</w:t>
      </w:r>
    </w:p>
    <w:p w14:paraId="3115E122" w14:textId="77777777" w:rsidR="000A6A5B" w:rsidRPr="001F1CF2" w:rsidRDefault="000A6A5B" w:rsidP="000A6A5B">
      <w:pPr>
        <w:pStyle w:val="11"/>
        <w:keepNext/>
        <w:keepLines/>
        <w:shd w:val="clear" w:color="auto" w:fill="auto"/>
        <w:spacing w:before="0" w:line="240" w:lineRule="auto"/>
        <w:jc w:val="both"/>
        <w:rPr>
          <w:sz w:val="22"/>
          <w:szCs w:val="22"/>
        </w:rPr>
      </w:pPr>
    </w:p>
    <w:p w14:paraId="2F6AABE5" w14:textId="77777777" w:rsidR="000D3A74" w:rsidRPr="001F1CF2" w:rsidRDefault="00FD6F0E">
      <w:pPr>
        <w:pStyle w:val="11"/>
        <w:keepNext/>
        <w:keepLines/>
        <w:shd w:val="clear" w:color="auto" w:fill="auto"/>
        <w:spacing w:before="0" w:line="240" w:lineRule="auto"/>
        <w:jc w:val="center"/>
        <w:rPr>
          <w:sz w:val="22"/>
          <w:szCs w:val="22"/>
        </w:rPr>
      </w:pPr>
      <w:r w:rsidRPr="001F1CF2">
        <w:rPr>
          <w:b/>
          <w:bCs/>
          <w:sz w:val="22"/>
          <w:szCs w:val="22"/>
        </w:rPr>
        <w:t>10. ФОРС-МАЖОР</w:t>
      </w:r>
      <w:bookmarkEnd w:id="6"/>
    </w:p>
    <w:p w14:paraId="2A51422A" w14:textId="77777777" w:rsidR="000D3A74" w:rsidRPr="001F1CF2" w:rsidRDefault="00FD6F0E">
      <w:pPr>
        <w:pStyle w:val="2"/>
        <w:shd w:val="clear" w:color="auto" w:fill="auto"/>
        <w:spacing w:line="240" w:lineRule="auto"/>
        <w:rPr>
          <w:sz w:val="22"/>
          <w:szCs w:val="22"/>
        </w:rPr>
      </w:pPr>
      <w:r w:rsidRPr="001F1CF2">
        <w:rPr>
          <w:sz w:val="22"/>
          <w:szCs w:val="22"/>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14:paraId="0A641429" w14:textId="77777777" w:rsidR="000D3A74" w:rsidRPr="001F1CF2" w:rsidRDefault="00FD6F0E">
      <w:pPr>
        <w:pStyle w:val="2"/>
        <w:shd w:val="clear" w:color="auto" w:fill="auto"/>
        <w:spacing w:line="240" w:lineRule="auto"/>
        <w:ind w:firstLine="362"/>
        <w:rPr>
          <w:sz w:val="22"/>
          <w:szCs w:val="22"/>
        </w:rPr>
      </w:pPr>
      <w:r w:rsidRPr="001F1CF2">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3C6626A3" w14:textId="77777777" w:rsidR="000D3A74" w:rsidRPr="001F1CF2" w:rsidRDefault="000D3A74">
      <w:pPr>
        <w:pStyle w:val="20"/>
        <w:keepNext/>
        <w:keepLines/>
        <w:shd w:val="clear" w:color="auto" w:fill="auto"/>
        <w:spacing w:before="0" w:line="240" w:lineRule="auto"/>
        <w:jc w:val="both"/>
        <w:rPr>
          <w:rFonts w:cs="Times New Roman"/>
          <w:sz w:val="22"/>
          <w:szCs w:val="22"/>
        </w:rPr>
      </w:pPr>
      <w:bookmarkStart w:id="7" w:name="bookmark7"/>
    </w:p>
    <w:p w14:paraId="35E50878" w14:textId="77777777" w:rsidR="000D3A74" w:rsidRPr="001F1CF2" w:rsidRDefault="00FD6F0E">
      <w:pPr>
        <w:pStyle w:val="20"/>
        <w:keepNext/>
        <w:keepLines/>
        <w:shd w:val="clear" w:color="auto" w:fill="auto"/>
        <w:spacing w:before="0" w:line="240" w:lineRule="auto"/>
        <w:jc w:val="center"/>
        <w:rPr>
          <w:rFonts w:cs="Times New Roman"/>
          <w:sz w:val="22"/>
          <w:szCs w:val="22"/>
        </w:rPr>
      </w:pPr>
      <w:r w:rsidRPr="001F1CF2">
        <w:rPr>
          <w:rFonts w:cs="Times New Roman"/>
          <w:b/>
          <w:bCs/>
          <w:sz w:val="22"/>
          <w:szCs w:val="22"/>
        </w:rPr>
        <w:t>11. ЗАКЛЮЧИТЕЛЬНЫЕ ПОЛОЖЕНИЯ</w:t>
      </w:r>
      <w:bookmarkEnd w:id="7"/>
    </w:p>
    <w:p w14:paraId="2E82A17C" w14:textId="77777777" w:rsidR="00484E1D" w:rsidRPr="001F1CF2" w:rsidRDefault="00E65790" w:rsidP="00484E1D">
      <w:pPr>
        <w:pStyle w:val="2"/>
        <w:shd w:val="clear" w:color="auto" w:fill="auto"/>
        <w:tabs>
          <w:tab w:val="left" w:pos="1254"/>
        </w:tabs>
        <w:spacing w:line="240" w:lineRule="auto"/>
        <w:rPr>
          <w:sz w:val="22"/>
          <w:szCs w:val="22"/>
        </w:rPr>
      </w:pPr>
      <w:r w:rsidRPr="001F1CF2">
        <w:rPr>
          <w:sz w:val="22"/>
          <w:szCs w:val="22"/>
        </w:rPr>
        <w:t xml:space="preserve">11.1. </w:t>
      </w:r>
      <w:r w:rsidR="00FD6F0E" w:rsidRPr="001F1CF2">
        <w:rPr>
          <w:sz w:val="22"/>
          <w:szCs w:val="22"/>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6479ED3C" w14:textId="77777777" w:rsidR="000D3A74" w:rsidRPr="001F1CF2" w:rsidRDefault="00E65790">
      <w:pPr>
        <w:pStyle w:val="2"/>
        <w:shd w:val="clear" w:color="auto" w:fill="auto"/>
        <w:spacing w:line="240" w:lineRule="auto"/>
        <w:rPr>
          <w:sz w:val="22"/>
          <w:szCs w:val="22"/>
        </w:rPr>
      </w:pPr>
      <w:r w:rsidRPr="001F1CF2">
        <w:rPr>
          <w:sz w:val="22"/>
          <w:szCs w:val="22"/>
        </w:rPr>
        <w:t xml:space="preserve">11.2. </w:t>
      </w:r>
      <w:r w:rsidR="00FD6F0E" w:rsidRPr="001F1CF2">
        <w:rPr>
          <w:sz w:val="22"/>
          <w:szCs w:val="22"/>
        </w:rPr>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p>
    <w:p w14:paraId="348EF2CF" w14:textId="77777777" w:rsidR="00E65790" w:rsidRPr="001F1CF2" w:rsidRDefault="00FD6F0E">
      <w:pPr>
        <w:pStyle w:val="2"/>
        <w:shd w:val="clear" w:color="auto" w:fill="auto"/>
        <w:spacing w:line="240" w:lineRule="auto"/>
        <w:ind w:firstLine="543"/>
        <w:rPr>
          <w:sz w:val="22"/>
          <w:szCs w:val="22"/>
        </w:rPr>
      </w:pPr>
      <w:r w:rsidRPr="001F1CF2">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6B05CB22" w14:textId="77777777" w:rsidR="00484E1D" w:rsidRPr="001F1CF2" w:rsidRDefault="00E65790" w:rsidP="00484E1D">
      <w:pPr>
        <w:pStyle w:val="2"/>
        <w:shd w:val="clear" w:color="auto" w:fill="auto"/>
        <w:spacing w:line="240" w:lineRule="auto"/>
        <w:rPr>
          <w:sz w:val="22"/>
          <w:szCs w:val="22"/>
        </w:rPr>
      </w:pPr>
      <w:r w:rsidRPr="001F1CF2">
        <w:rPr>
          <w:sz w:val="22"/>
          <w:szCs w:val="22"/>
        </w:rPr>
        <w:t xml:space="preserve">11.3. </w:t>
      </w:r>
      <w:r w:rsidR="00FD6F0E" w:rsidRPr="001F1CF2">
        <w:rPr>
          <w:sz w:val="22"/>
          <w:szCs w:val="22"/>
        </w:rPr>
        <w:t>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14:paraId="584ED2AF" w14:textId="77777777" w:rsidR="00484E1D" w:rsidRPr="001F1CF2" w:rsidRDefault="00E65790" w:rsidP="00484E1D">
      <w:pPr>
        <w:pStyle w:val="2"/>
        <w:shd w:val="clear" w:color="auto" w:fill="auto"/>
        <w:spacing w:line="240" w:lineRule="auto"/>
        <w:rPr>
          <w:sz w:val="22"/>
          <w:szCs w:val="22"/>
        </w:rPr>
      </w:pPr>
      <w:r w:rsidRPr="001F1CF2">
        <w:rPr>
          <w:sz w:val="22"/>
          <w:szCs w:val="22"/>
        </w:rPr>
        <w:t xml:space="preserve">11.4. </w:t>
      </w:r>
      <w:r w:rsidR="00FD6F0E" w:rsidRPr="001F1CF2">
        <w:rPr>
          <w:sz w:val="22"/>
          <w:szCs w:val="22"/>
        </w:rPr>
        <w:t>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62F55CD0" w14:textId="77777777" w:rsidR="00484E1D" w:rsidRPr="001F1CF2" w:rsidRDefault="00E65790" w:rsidP="00484E1D">
      <w:pPr>
        <w:pStyle w:val="2"/>
        <w:shd w:val="clear" w:color="auto" w:fill="auto"/>
        <w:spacing w:line="240" w:lineRule="auto"/>
        <w:rPr>
          <w:sz w:val="22"/>
          <w:szCs w:val="22"/>
        </w:rPr>
      </w:pPr>
      <w:r w:rsidRPr="001F1CF2">
        <w:rPr>
          <w:sz w:val="22"/>
          <w:szCs w:val="22"/>
        </w:rPr>
        <w:lastRenderedPageBreak/>
        <w:t xml:space="preserve">11.5. </w:t>
      </w:r>
      <w:r w:rsidR="00FD6F0E" w:rsidRPr="001F1CF2">
        <w:rPr>
          <w:sz w:val="22"/>
          <w:szCs w:val="22"/>
        </w:rPr>
        <w:t>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w:t>
      </w:r>
    </w:p>
    <w:p w14:paraId="79F67E36" w14:textId="77777777" w:rsidR="00484E1D" w:rsidRPr="001F1CF2" w:rsidRDefault="00E65790" w:rsidP="00484E1D">
      <w:pPr>
        <w:pStyle w:val="2"/>
        <w:shd w:val="clear" w:color="auto" w:fill="auto"/>
        <w:spacing w:line="240" w:lineRule="auto"/>
        <w:rPr>
          <w:sz w:val="22"/>
          <w:szCs w:val="22"/>
        </w:rPr>
      </w:pPr>
      <w:r w:rsidRPr="001F1CF2">
        <w:rPr>
          <w:sz w:val="22"/>
          <w:szCs w:val="22"/>
        </w:rPr>
        <w:t xml:space="preserve">11.6. </w:t>
      </w:r>
      <w:r w:rsidR="00FD6F0E" w:rsidRPr="001F1CF2">
        <w:rPr>
          <w:sz w:val="22"/>
          <w:szCs w:val="22"/>
        </w:rPr>
        <w:t xml:space="preserve">Настоящий Договор составлен в </w:t>
      </w:r>
      <w:r w:rsidR="005A1D7B">
        <w:rPr>
          <w:sz w:val="22"/>
          <w:szCs w:val="22"/>
        </w:rPr>
        <w:t xml:space="preserve">трех </w:t>
      </w:r>
      <w:r w:rsidR="00FD6F0E" w:rsidRPr="001F1CF2">
        <w:rPr>
          <w:sz w:val="22"/>
          <w:szCs w:val="22"/>
        </w:rPr>
        <w:t xml:space="preserve">подлинных экземплярах, по экземпляру для каждой из Сторон, один - для органа, осуществляющего государственную регистрацию прав на недвижимое имущество и сделок с ним, имеющих одинаковую юридическую силу. </w:t>
      </w:r>
    </w:p>
    <w:p w14:paraId="0054D7FB" w14:textId="77777777" w:rsidR="000D3A74" w:rsidRPr="001F1CF2" w:rsidRDefault="000D3A74">
      <w:pPr>
        <w:pStyle w:val="20"/>
        <w:keepNext/>
        <w:keepLines/>
        <w:shd w:val="clear" w:color="auto" w:fill="auto"/>
        <w:spacing w:before="0" w:line="240" w:lineRule="auto"/>
        <w:jc w:val="both"/>
        <w:rPr>
          <w:rFonts w:cs="Times New Roman"/>
          <w:sz w:val="22"/>
          <w:szCs w:val="22"/>
        </w:rPr>
      </w:pPr>
      <w:bookmarkStart w:id="8" w:name="bookmark8"/>
    </w:p>
    <w:p w14:paraId="51EE5D1F" w14:textId="77777777" w:rsidR="000D3A74" w:rsidRPr="001F1CF2" w:rsidRDefault="00FD6F0E">
      <w:pPr>
        <w:pStyle w:val="20"/>
        <w:keepNext/>
        <w:keepLines/>
        <w:shd w:val="clear" w:color="auto" w:fill="auto"/>
        <w:spacing w:before="0" w:line="240" w:lineRule="auto"/>
        <w:jc w:val="center"/>
        <w:rPr>
          <w:rFonts w:cs="Times New Roman"/>
          <w:sz w:val="22"/>
          <w:szCs w:val="22"/>
        </w:rPr>
      </w:pPr>
      <w:r w:rsidRPr="001F1CF2">
        <w:rPr>
          <w:rFonts w:cs="Times New Roman"/>
          <w:b/>
          <w:bCs/>
          <w:sz w:val="22"/>
          <w:szCs w:val="22"/>
        </w:rPr>
        <w:t>12. АДРЕСА И БАНКОВСКИЕ РЕКВИЗИТЫ СТОРОН</w:t>
      </w:r>
      <w:bookmarkEnd w:id="8"/>
    </w:p>
    <w:tbl>
      <w:tblPr>
        <w:tblStyle w:val="TableNormal"/>
        <w:tblW w:w="9664" w:type="dxa"/>
        <w:tblInd w:w="5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7"/>
        <w:gridCol w:w="236"/>
        <w:gridCol w:w="4541"/>
      </w:tblGrid>
      <w:tr w:rsidR="000D3A74" w:rsidRPr="001F1CF2" w14:paraId="41D76818" w14:textId="77777777">
        <w:trPr>
          <w:trHeight w:val="310"/>
        </w:trPr>
        <w:tc>
          <w:tcPr>
            <w:tcW w:w="4887" w:type="dxa"/>
            <w:tcBorders>
              <w:top w:val="nil"/>
              <w:left w:val="nil"/>
              <w:bottom w:val="nil"/>
              <w:right w:val="nil"/>
            </w:tcBorders>
            <w:shd w:val="clear" w:color="auto" w:fill="auto"/>
            <w:tcMar>
              <w:top w:w="80" w:type="dxa"/>
              <w:left w:w="80" w:type="dxa"/>
              <w:bottom w:w="80" w:type="dxa"/>
              <w:right w:w="80" w:type="dxa"/>
            </w:tcMar>
          </w:tcPr>
          <w:p w14:paraId="40775D28" w14:textId="77777777" w:rsidR="000D3A74" w:rsidRPr="001F1CF2" w:rsidRDefault="00FD6F0E">
            <w:pPr>
              <w:pStyle w:val="a9"/>
              <w:tabs>
                <w:tab w:val="left" w:pos="567"/>
              </w:tabs>
              <w:rPr>
                <w:rFonts w:ascii="Times New Roman" w:hAnsi="Times New Roman" w:cs="Times New Roman"/>
                <w:sz w:val="22"/>
                <w:szCs w:val="22"/>
              </w:rPr>
            </w:pPr>
            <w:r w:rsidRPr="001F1CF2">
              <w:rPr>
                <w:rFonts w:ascii="Times New Roman" w:hAnsi="Times New Roman" w:cs="Times New Roman"/>
                <w:b/>
                <w:bCs/>
                <w:sz w:val="22"/>
                <w:szCs w:val="22"/>
              </w:rPr>
              <w:t xml:space="preserve">Застройщик: </w:t>
            </w:r>
          </w:p>
        </w:tc>
        <w:tc>
          <w:tcPr>
            <w:tcW w:w="236" w:type="dxa"/>
            <w:tcBorders>
              <w:top w:val="nil"/>
              <w:left w:val="nil"/>
              <w:bottom w:val="nil"/>
              <w:right w:val="nil"/>
            </w:tcBorders>
            <w:shd w:val="clear" w:color="auto" w:fill="auto"/>
            <w:tcMar>
              <w:top w:w="80" w:type="dxa"/>
              <w:left w:w="80" w:type="dxa"/>
              <w:bottom w:w="80" w:type="dxa"/>
              <w:right w:w="80" w:type="dxa"/>
            </w:tcMar>
          </w:tcPr>
          <w:p w14:paraId="3E3DA92A" w14:textId="77777777" w:rsidR="000D3A74" w:rsidRPr="001F1CF2" w:rsidRDefault="000D3A74">
            <w:pPr>
              <w:rPr>
                <w:sz w:val="22"/>
                <w:szCs w:val="22"/>
              </w:rPr>
            </w:pPr>
          </w:p>
        </w:tc>
        <w:tc>
          <w:tcPr>
            <w:tcW w:w="4541" w:type="dxa"/>
            <w:tcBorders>
              <w:top w:val="nil"/>
              <w:left w:val="nil"/>
              <w:bottom w:val="nil"/>
              <w:right w:val="nil"/>
            </w:tcBorders>
            <w:shd w:val="clear" w:color="auto" w:fill="auto"/>
            <w:tcMar>
              <w:top w:w="80" w:type="dxa"/>
              <w:left w:w="80" w:type="dxa"/>
              <w:bottom w:w="80" w:type="dxa"/>
              <w:right w:w="80" w:type="dxa"/>
            </w:tcMar>
          </w:tcPr>
          <w:p w14:paraId="5E8F7DBB" w14:textId="77777777" w:rsidR="000D3A74" w:rsidRPr="001F1CF2" w:rsidRDefault="00FD6F0E">
            <w:pPr>
              <w:pStyle w:val="a9"/>
              <w:tabs>
                <w:tab w:val="left" w:pos="567"/>
              </w:tabs>
              <w:rPr>
                <w:rFonts w:ascii="Times New Roman" w:hAnsi="Times New Roman" w:cs="Times New Roman"/>
                <w:sz w:val="22"/>
                <w:szCs w:val="22"/>
              </w:rPr>
            </w:pPr>
            <w:r w:rsidRPr="001F1CF2">
              <w:rPr>
                <w:rFonts w:ascii="Times New Roman" w:hAnsi="Times New Roman" w:cs="Times New Roman"/>
                <w:b/>
                <w:bCs/>
                <w:sz w:val="22"/>
                <w:szCs w:val="22"/>
              </w:rPr>
              <w:t>Участник долевого строительства:</w:t>
            </w:r>
          </w:p>
        </w:tc>
      </w:tr>
      <w:tr w:rsidR="000D3A74" w:rsidRPr="001F1CF2" w14:paraId="7C35E557" w14:textId="77777777">
        <w:trPr>
          <w:trHeight w:val="3110"/>
        </w:trPr>
        <w:tc>
          <w:tcPr>
            <w:tcW w:w="4887" w:type="dxa"/>
            <w:tcBorders>
              <w:top w:val="nil"/>
              <w:left w:val="nil"/>
              <w:bottom w:val="nil"/>
              <w:right w:val="nil"/>
            </w:tcBorders>
            <w:shd w:val="clear" w:color="auto" w:fill="auto"/>
            <w:tcMar>
              <w:top w:w="80" w:type="dxa"/>
              <w:left w:w="80" w:type="dxa"/>
              <w:bottom w:w="80" w:type="dxa"/>
              <w:right w:w="80" w:type="dxa"/>
            </w:tcMar>
          </w:tcPr>
          <w:p w14:paraId="7FC12F8A"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 xml:space="preserve">Общество с ограниченной ответственностью </w:t>
            </w:r>
          </w:p>
          <w:p w14:paraId="3149C4A2"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 xml:space="preserve">Концерн «Питер» </w:t>
            </w:r>
          </w:p>
          <w:p w14:paraId="76094C4C"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Местонахождение и почтовый адрес:</w:t>
            </w:r>
          </w:p>
          <w:p w14:paraId="5DC0EA75"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190031, г. Санкт-Петербург, ул. Ефимова, д. 3, литер. С, помещение 417</w:t>
            </w:r>
          </w:p>
          <w:p w14:paraId="4CEF653E" w14:textId="77777777" w:rsidR="000D3A74" w:rsidRPr="001F1CF2" w:rsidRDefault="00D932AE">
            <w:pPr>
              <w:pStyle w:val="A8"/>
              <w:jc w:val="both"/>
              <w:rPr>
                <w:rFonts w:ascii="Times New Roman" w:eastAsia="Times New Roman" w:hAnsi="Times New Roman" w:cs="Times New Roman"/>
                <w:sz w:val="22"/>
                <w:szCs w:val="22"/>
              </w:rPr>
            </w:pPr>
            <w:r>
              <w:rPr>
                <w:rFonts w:ascii="Times New Roman" w:hAnsi="Times New Roman" w:cs="Times New Roman"/>
                <w:sz w:val="22"/>
                <w:szCs w:val="22"/>
              </w:rPr>
              <w:t>тел: +7 (812) 3100316,  +7</w:t>
            </w:r>
            <w:r w:rsidR="00FD6F0E" w:rsidRPr="001F1CF2">
              <w:rPr>
                <w:rFonts w:ascii="Times New Roman" w:hAnsi="Times New Roman" w:cs="Times New Roman"/>
                <w:sz w:val="22"/>
                <w:szCs w:val="22"/>
              </w:rPr>
              <w:t xml:space="preserve"> (812) 7404630</w:t>
            </w:r>
          </w:p>
          <w:p w14:paraId="170BD417"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ИНН 7826108410, КПП 783801001</w:t>
            </w:r>
          </w:p>
          <w:p w14:paraId="3BD444A8"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ОГРН 1027810246750</w:t>
            </w:r>
          </w:p>
          <w:p w14:paraId="595AB3C0"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р/</w:t>
            </w:r>
            <w:proofErr w:type="spellStart"/>
            <w:r w:rsidRPr="001F1CF2">
              <w:rPr>
                <w:rFonts w:ascii="Times New Roman" w:hAnsi="Times New Roman" w:cs="Times New Roman"/>
                <w:sz w:val="22"/>
                <w:szCs w:val="22"/>
              </w:rPr>
              <w:t>сч</w:t>
            </w:r>
            <w:proofErr w:type="spellEnd"/>
            <w:r w:rsidRPr="001F1CF2">
              <w:rPr>
                <w:rFonts w:ascii="Times New Roman" w:hAnsi="Times New Roman" w:cs="Times New Roman"/>
                <w:sz w:val="22"/>
                <w:szCs w:val="22"/>
              </w:rPr>
              <w:t xml:space="preserve"> 40702810</w:t>
            </w:r>
            <w:r w:rsidR="00D705C8">
              <w:rPr>
                <w:rFonts w:ascii="Times New Roman" w:hAnsi="Times New Roman" w:cs="Times New Roman"/>
                <w:sz w:val="22"/>
                <w:szCs w:val="22"/>
              </w:rPr>
              <w:t>824510001209</w:t>
            </w:r>
          </w:p>
          <w:p w14:paraId="07AEBAF9" w14:textId="77777777" w:rsidR="000D3A74" w:rsidRPr="001F1CF2" w:rsidRDefault="00FD6F0E">
            <w:pPr>
              <w:pStyle w:val="A8"/>
              <w:jc w:val="both"/>
              <w:rPr>
                <w:rFonts w:ascii="Times New Roman" w:eastAsia="Times New Roman" w:hAnsi="Times New Roman" w:cs="Times New Roman"/>
                <w:sz w:val="22"/>
                <w:szCs w:val="22"/>
              </w:rPr>
            </w:pPr>
            <w:r w:rsidRPr="001F1CF2">
              <w:rPr>
                <w:rFonts w:ascii="Times New Roman" w:hAnsi="Times New Roman" w:cs="Times New Roman"/>
                <w:sz w:val="22"/>
                <w:szCs w:val="22"/>
              </w:rPr>
              <w:t xml:space="preserve">в </w:t>
            </w:r>
            <w:r w:rsidR="00D932AE">
              <w:rPr>
                <w:rFonts w:ascii="Times New Roman" w:hAnsi="Times New Roman" w:cs="Times New Roman"/>
                <w:sz w:val="22"/>
                <w:szCs w:val="22"/>
              </w:rPr>
              <w:t xml:space="preserve">Филиале Акционерного </w:t>
            </w:r>
            <w:r w:rsidR="00D82D66">
              <w:rPr>
                <w:rFonts w:ascii="Times New Roman" w:hAnsi="Times New Roman" w:cs="Times New Roman"/>
                <w:sz w:val="22"/>
                <w:szCs w:val="22"/>
              </w:rPr>
              <w:t>К</w:t>
            </w:r>
            <w:r w:rsidR="00D932AE">
              <w:rPr>
                <w:rFonts w:ascii="Times New Roman" w:hAnsi="Times New Roman" w:cs="Times New Roman"/>
                <w:sz w:val="22"/>
                <w:szCs w:val="22"/>
              </w:rPr>
              <w:t>оммерческого</w:t>
            </w:r>
            <w:r w:rsidR="00D82D66">
              <w:rPr>
                <w:rFonts w:ascii="Times New Roman" w:hAnsi="Times New Roman" w:cs="Times New Roman"/>
                <w:sz w:val="22"/>
                <w:szCs w:val="22"/>
              </w:rPr>
              <w:t xml:space="preserve"> Банка «Абсолют Банк» (</w:t>
            </w:r>
            <w:r w:rsidRPr="001F1CF2">
              <w:rPr>
                <w:rFonts w:ascii="Times New Roman" w:hAnsi="Times New Roman" w:cs="Times New Roman"/>
                <w:sz w:val="22"/>
                <w:szCs w:val="22"/>
              </w:rPr>
              <w:t>ПАО</w:t>
            </w:r>
            <w:r w:rsidR="00D82D66">
              <w:rPr>
                <w:rFonts w:ascii="Times New Roman" w:hAnsi="Times New Roman" w:cs="Times New Roman"/>
                <w:sz w:val="22"/>
                <w:szCs w:val="22"/>
              </w:rPr>
              <w:t>) в</w:t>
            </w:r>
            <w:r w:rsidRPr="001F1CF2">
              <w:rPr>
                <w:rFonts w:ascii="Times New Roman" w:hAnsi="Times New Roman" w:cs="Times New Roman"/>
                <w:sz w:val="22"/>
                <w:szCs w:val="22"/>
              </w:rPr>
              <w:t xml:space="preserve"> г. Санкт-Петербург</w:t>
            </w:r>
            <w:r w:rsidR="00D82D66">
              <w:rPr>
                <w:rFonts w:ascii="Times New Roman" w:hAnsi="Times New Roman" w:cs="Times New Roman"/>
                <w:sz w:val="22"/>
                <w:szCs w:val="22"/>
              </w:rPr>
              <w:t>е</w:t>
            </w:r>
            <w:r w:rsidRPr="001F1CF2">
              <w:rPr>
                <w:rFonts w:ascii="Times New Roman" w:hAnsi="Times New Roman" w:cs="Times New Roman"/>
                <w:sz w:val="22"/>
                <w:szCs w:val="22"/>
              </w:rPr>
              <w:t xml:space="preserve"> БИК 04403070</w:t>
            </w:r>
            <w:r w:rsidR="00F76D10">
              <w:rPr>
                <w:rFonts w:ascii="Times New Roman" w:hAnsi="Times New Roman" w:cs="Times New Roman"/>
                <w:sz w:val="22"/>
                <w:szCs w:val="22"/>
              </w:rPr>
              <w:t>3</w:t>
            </w:r>
          </w:p>
          <w:p w14:paraId="55479D5A" w14:textId="77777777" w:rsidR="000D3A74" w:rsidRPr="001F1CF2" w:rsidRDefault="00FD6F0E" w:rsidP="00F76D10">
            <w:pPr>
              <w:pStyle w:val="A8"/>
              <w:jc w:val="both"/>
              <w:rPr>
                <w:rFonts w:ascii="Times New Roman" w:hAnsi="Times New Roman" w:cs="Times New Roman"/>
                <w:sz w:val="22"/>
                <w:szCs w:val="22"/>
              </w:rPr>
            </w:pPr>
            <w:r w:rsidRPr="001F1CF2">
              <w:rPr>
                <w:rFonts w:ascii="Times New Roman" w:hAnsi="Times New Roman" w:cs="Times New Roman"/>
                <w:sz w:val="22"/>
                <w:szCs w:val="22"/>
              </w:rPr>
              <w:t>к/</w:t>
            </w:r>
            <w:proofErr w:type="spellStart"/>
            <w:r w:rsidRPr="001F1CF2">
              <w:rPr>
                <w:rFonts w:ascii="Times New Roman" w:hAnsi="Times New Roman" w:cs="Times New Roman"/>
                <w:sz w:val="22"/>
                <w:szCs w:val="22"/>
              </w:rPr>
              <w:t>сч</w:t>
            </w:r>
            <w:proofErr w:type="spellEnd"/>
            <w:r w:rsidRPr="001F1CF2">
              <w:rPr>
                <w:rFonts w:ascii="Times New Roman" w:hAnsi="Times New Roman" w:cs="Times New Roman"/>
                <w:sz w:val="22"/>
                <w:szCs w:val="22"/>
              </w:rPr>
              <w:t xml:space="preserve"> 30101810</w:t>
            </w:r>
            <w:r w:rsidR="00F76D10">
              <w:rPr>
                <w:rFonts w:ascii="Times New Roman" w:hAnsi="Times New Roman" w:cs="Times New Roman"/>
                <w:sz w:val="22"/>
                <w:szCs w:val="22"/>
              </w:rPr>
              <w:t>900000000703</w:t>
            </w:r>
          </w:p>
        </w:tc>
        <w:tc>
          <w:tcPr>
            <w:tcW w:w="236" w:type="dxa"/>
            <w:tcBorders>
              <w:top w:val="nil"/>
              <w:left w:val="nil"/>
              <w:bottom w:val="nil"/>
              <w:right w:val="nil"/>
            </w:tcBorders>
            <w:shd w:val="clear" w:color="auto" w:fill="auto"/>
            <w:tcMar>
              <w:top w:w="80" w:type="dxa"/>
              <w:left w:w="80" w:type="dxa"/>
              <w:bottom w:w="80" w:type="dxa"/>
              <w:right w:w="80" w:type="dxa"/>
            </w:tcMar>
          </w:tcPr>
          <w:p w14:paraId="376C56B2" w14:textId="77777777" w:rsidR="000D3A74" w:rsidRPr="001F1CF2" w:rsidRDefault="000D3A74">
            <w:pPr>
              <w:rPr>
                <w:sz w:val="22"/>
                <w:szCs w:val="22"/>
              </w:rPr>
            </w:pPr>
          </w:p>
        </w:tc>
        <w:tc>
          <w:tcPr>
            <w:tcW w:w="4541" w:type="dxa"/>
            <w:tcBorders>
              <w:top w:val="nil"/>
              <w:left w:val="nil"/>
              <w:bottom w:val="nil"/>
              <w:right w:val="nil"/>
            </w:tcBorders>
            <w:shd w:val="clear" w:color="auto" w:fill="auto"/>
            <w:tcMar>
              <w:top w:w="80" w:type="dxa"/>
              <w:left w:w="80" w:type="dxa"/>
              <w:bottom w:w="80" w:type="dxa"/>
              <w:right w:w="80" w:type="dxa"/>
            </w:tcMar>
          </w:tcPr>
          <w:p w14:paraId="5246ABB3" w14:textId="77777777" w:rsidR="000D3A74" w:rsidRPr="001F1CF2" w:rsidRDefault="000D3A74">
            <w:pPr>
              <w:pStyle w:val="A8"/>
              <w:jc w:val="both"/>
              <w:rPr>
                <w:rFonts w:ascii="Times New Roman" w:hAnsi="Times New Roman" w:cs="Times New Roman"/>
                <w:sz w:val="22"/>
                <w:szCs w:val="22"/>
              </w:rPr>
            </w:pPr>
          </w:p>
        </w:tc>
      </w:tr>
      <w:tr w:rsidR="000D3A74" w:rsidRPr="001F1CF2" w14:paraId="1230EE55" w14:textId="77777777">
        <w:trPr>
          <w:trHeight w:val="470"/>
        </w:trPr>
        <w:tc>
          <w:tcPr>
            <w:tcW w:w="4887" w:type="dxa"/>
            <w:tcBorders>
              <w:top w:val="nil"/>
              <w:left w:val="nil"/>
              <w:bottom w:val="nil"/>
              <w:right w:val="nil"/>
            </w:tcBorders>
            <w:shd w:val="clear" w:color="auto" w:fill="auto"/>
            <w:tcMar>
              <w:top w:w="80" w:type="dxa"/>
              <w:left w:w="80" w:type="dxa"/>
              <w:bottom w:w="80" w:type="dxa"/>
              <w:right w:w="80" w:type="dxa"/>
            </w:tcMar>
          </w:tcPr>
          <w:p w14:paraId="3AAC295A" w14:textId="77777777" w:rsidR="000D3A74" w:rsidRPr="001F1CF2" w:rsidRDefault="00FD6F0E">
            <w:pPr>
              <w:pStyle w:val="a9"/>
              <w:tabs>
                <w:tab w:val="left" w:pos="567"/>
              </w:tabs>
              <w:rPr>
                <w:rFonts w:ascii="Times New Roman" w:hAnsi="Times New Roman" w:cs="Times New Roman"/>
                <w:sz w:val="22"/>
                <w:szCs w:val="22"/>
              </w:rPr>
            </w:pPr>
            <w:r w:rsidRPr="001F1CF2">
              <w:rPr>
                <w:rFonts w:ascii="Times New Roman" w:hAnsi="Times New Roman" w:cs="Times New Roman"/>
                <w:b/>
                <w:bCs/>
                <w:sz w:val="22"/>
                <w:szCs w:val="22"/>
              </w:rPr>
              <w:t>Застройщик:</w:t>
            </w:r>
          </w:p>
        </w:tc>
        <w:tc>
          <w:tcPr>
            <w:tcW w:w="236" w:type="dxa"/>
            <w:tcBorders>
              <w:top w:val="nil"/>
              <w:left w:val="nil"/>
              <w:bottom w:val="nil"/>
              <w:right w:val="nil"/>
            </w:tcBorders>
            <w:shd w:val="clear" w:color="auto" w:fill="auto"/>
            <w:tcMar>
              <w:top w:w="80" w:type="dxa"/>
              <w:left w:w="80" w:type="dxa"/>
              <w:bottom w:w="80" w:type="dxa"/>
              <w:right w:w="80" w:type="dxa"/>
            </w:tcMar>
          </w:tcPr>
          <w:p w14:paraId="79BB2727" w14:textId="77777777" w:rsidR="000D3A74" w:rsidRPr="001F1CF2" w:rsidRDefault="000D3A74">
            <w:pPr>
              <w:rPr>
                <w:sz w:val="22"/>
                <w:szCs w:val="22"/>
              </w:rPr>
            </w:pPr>
          </w:p>
        </w:tc>
        <w:tc>
          <w:tcPr>
            <w:tcW w:w="4541" w:type="dxa"/>
            <w:tcBorders>
              <w:top w:val="nil"/>
              <w:left w:val="nil"/>
              <w:bottom w:val="nil"/>
              <w:right w:val="nil"/>
            </w:tcBorders>
            <w:shd w:val="clear" w:color="auto" w:fill="auto"/>
            <w:tcMar>
              <w:top w:w="80" w:type="dxa"/>
              <w:left w:w="80" w:type="dxa"/>
              <w:bottom w:w="80" w:type="dxa"/>
              <w:right w:w="80" w:type="dxa"/>
            </w:tcMar>
          </w:tcPr>
          <w:p w14:paraId="1BD9EB9F" w14:textId="77777777" w:rsidR="000D3A74" w:rsidRPr="001F1CF2" w:rsidRDefault="00FD6F0E">
            <w:pPr>
              <w:pStyle w:val="a9"/>
              <w:tabs>
                <w:tab w:val="left" w:pos="567"/>
              </w:tabs>
              <w:rPr>
                <w:rFonts w:ascii="Times New Roman" w:hAnsi="Times New Roman" w:cs="Times New Roman"/>
                <w:sz w:val="22"/>
                <w:szCs w:val="22"/>
              </w:rPr>
            </w:pPr>
            <w:r w:rsidRPr="001F1CF2">
              <w:rPr>
                <w:rFonts w:ascii="Times New Roman" w:hAnsi="Times New Roman" w:cs="Times New Roman"/>
                <w:b/>
                <w:bCs/>
                <w:sz w:val="22"/>
                <w:szCs w:val="22"/>
              </w:rPr>
              <w:t xml:space="preserve"> Участник долевого строительства:</w:t>
            </w:r>
          </w:p>
        </w:tc>
      </w:tr>
    </w:tbl>
    <w:p w14:paraId="7A33F5DD" w14:textId="77777777" w:rsidR="000D3A74" w:rsidRPr="001F1CF2" w:rsidRDefault="000D3A74">
      <w:pPr>
        <w:pStyle w:val="20"/>
        <w:keepNext/>
        <w:keepLines/>
        <w:widowControl w:val="0"/>
        <w:shd w:val="clear" w:color="auto" w:fill="auto"/>
        <w:spacing w:before="0" w:line="240" w:lineRule="auto"/>
        <w:ind w:left="397" w:hanging="397"/>
        <w:rPr>
          <w:rFonts w:cs="Times New Roman"/>
          <w:sz w:val="22"/>
          <w:szCs w:val="22"/>
        </w:rPr>
      </w:pPr>
    </w:p>
    <w:p w14:paraId="366C07F6" w14:textId="77777777" w:rsidR="000D3A74" w:rsidRPr="001F1CF2" w:rsidRDefault="000D3A74">
      <w:pPr>
        <w:pStyle w:val="20"/>
        <w:keepNext/>
        <w:keepLines/>
        <w:widowControl w:val="0"/>
        <w:shd w:val="clear" w:color="auto" w:fill="auto"/>
        <w:spacing w:before="0" w:line="240" w:lineRule="auto"/>
        <w:ind w:left="289" w:hanging="289"/>
        <w:jc w:val="both"/>
        <w:rPr>
          <w:rFonts w:cs="Times New Roman"/>
          <w:sz w:val="22"/>
          <w:szCs w:val="22"/>
        </w:rPr>
      </w:pPr>
    </w:p>
    <w:p w14:paraId="697A38C3" w14:textId="77777777" w:rsidR="000D3A74" w:rsidRPr="001F1CF2" w:rsidRDefault="000D3A74">
      <w:pPr>
        <w:pStyle w:val="A8"/>
        <w:shd w:val="clear" w:color="auto" w:fill="FFFFFF"/>
        <w:tabs>
          <w:tab w:val="left" w:pos="567"/>
          <w:tab w:val="left" w:pos="6840"/>
        </w:tabs>
        <w:jc w:val="both"/>
        <w:rPr>
          <w:rFonts w:ascii="Times New Roman" w:hAnsi="Times New Roman" w:cs="Times New Roman"/>
          <w:sz w:val="22"/>
          <w:szCs w:val="22"/>
        </w:rPr>
      </w:pPr>
    </w:p>
    <w:p w14:paraId="10E08D39" w14:textId="77777777" w:rsidR="000D3A74" w:rsidRPr="001F1CF2" w:rsidRDefault="004A772B">
      <w:pPr>
        <w:pStyle w:val="A8"/>
        <w:shd w:val="clear" w:color="auto" w:fill="FFFFFF"/>
        <w:tabs>
          <w:tab w:val="left" w:pos="567"/>
          <w:tab w:val="left" w:pos="6840"/>
        </w:tabs>
        <w:jc w:val="both"/>
        <w:rPr>
          <w:rFonts w:ascii="Times New Roman" w:hAnsi="Times New Roman" w:cs="Times New Roman"/>
          <w:sz w:val="22"/>
          <w:szCs w:val="22"/>
        </w:rPr>
      </w:pPr>
      <w:r w:rsidRPr="001F1CF2">
        <w:rPr>
          <w:rFonts w:ascii="Times New Roman" w:hAnsi="Times New Roman" w:cs="Times New Roman"/>
          <w:b/>
          <w:bCs/>
          <w:sz w:val="22"/>
          <w:szCs w:val="22"/>
        </w:rPr>
        <w:t xml:space="preserve">  _______________/</w:t>
      </w:r>
      <w:r w:rsidR="00FD6F0E" w:rsidRPr="001F1CF2">
        <w:rPr>
          <w:rFonts w:ascii="Times New Roman" w:hAnsi="Times New Roman" w:cs="Times New Roman"/>
          <w:b/>
          <w:bCs/>
          <w:sz w:val="22"/>
          <w:szCs w:val="22"/>
        </w:rPr>
        <w:t>Петров М.Ю</w:t>
      </w:r>
      <w:r w:rsidRPr="001F1CF2">
        <w:rPr>
          <w:rFonts w:ascii="Times New Roman" w:hAnsi="Times New Roman" w:cs="Times New Roman"/>
          <w:b/>
          <w:bCs/>
          <w:sz w:val="22"/>
          <w:szCs w:val="22"/>
        </w:rPr>
        <w:t xml:space="preserve">./                                        </w:t>
      </w:r>
      <w:r w:rsidR="007514D5">
        <w:rPr>
          <w:rFonts w:ascii="Times New Roman" w:hAnsi="Times New Roman" w:cs="Times New Roman"/>
          <w:b/>
          <w:bCs/>
          <w:sz w:val="22"/>
          <w:szCs w:val="22"/>
        </w:rPr>
        <w:t xml:space="preserve">     </w:t>
      </w:r>
      <w:r w:rsidRPr="001F1CF2">
        <w:rPr>
          <w:rFonts w:ascii="Times New Roman" w:hAnsi="Times New Roman" w:cs="Times New Roman"/>
          <w:b/>
          <w:bCs/>
          <w:sz w:val="22"/>
          <w:szCs w:val="22"/>
        </w:rPr>
        <w:t xml:space="preserve">   __________________/</w:t>
      </w:r>
      <w:r w:rsidR="00741FE9" w:rsidRPr="001F1CF2" w:rsidDel="00741FE9">
        <w:rPr>
          <w:rFonts w:ascii="Times New Roman" w:hAnsi="Times New Roman" w:cs="Times New Roman"/>
          <w:b/>
          <w:bCs/>
          <w:sz w:val="22"/>
          <w:szCs w:val="22"/>
        </w:rPr>
        <w:t xml:space="preserve"> </w:t>
      </w:r>
      <w:r w:rsidR="00FD6F0E" w:rsidRPr="001F1CF2">
        <w:rPr>
          <w:rFonts w:ascii="Times New Roman" w:hAnsi="Times New Roman" w:cs="Times New Roman"/>
          <w:sz w:val="22"/>
          <w:szCs w:val="22"/>
        </w:rPr>
        <w:br w:type="page"/>
      </w:r>
    </w:p>
    <w:p w14:paraId="11968B44" w14:textId="77777777" w:rsidR="006B6C56" w:rsidRPr="001F1CF2" w:rsidRDefault="006B6C56" w:rsidP="006B6C56">
      <w:pPr>
        <w:pStyle w:val="af1"/>
        <w:shd w:val="clear" w:color="auto" w:fill="FFFFFF"/>
        <w:spacing w:after="0" w:afterAutospacing="0"/>
        <w:jc w:val="right"/>
        <w:rPr>
          <w:color w:val="000000"/>
          <w:sz w:val="22"/>
          <w:szCs w:val="22"/>
        </w:rPr>
      </w:pPr>
      <w:r w:rsidRPr="001F1CF2">
        <w:rPr>
          <w:rStyle w:val="af2"/>
          <w:color w:val="000000"/>
          <w:sz w:val="22"/>
          <w:szCs w:val="22"/>
        </w:rPr>
        <w:lastRenderedPageBreak/>
        <w:t>Приложение № 1</w:t>
      </w:r>
    </w:p>
    <w:p w14:paraId="57697516" w14:textId="77777777" w:rsidR="006B6C56" w:rsidRPr="001F1CF2" w:rsidRDefault="006B6C56" w:rsidP="006B6C56">
      <w:pPr>
        <w:pStyle w:val="af1"/>
        <w:shd w:val="clear" w:color="auto" w:fill="FFFFFF"/>
        <w:spacing w:after="0" w:afterAutospacing="0"/>
        <w:jc w:val="right"/>
        <w:rPr>
          <w:color w:val="000000"/>
          <w:sz w:val="22"/>
          <w:szCs w:val="22"/>
        </w:rPr>
      </w:pPr>
      <w:r w:rsidRPr="001F1CF2">
        <w:rPr>
          <w:rStyle w:val="af2"/>
          <w:color w:val="000000"/>
          <w:sz w:val="22"/>
          <w:szCs w:val="22"/>
        </w:rPr>
        <w:t>к </w:t>
      </w:r>
      <w:r w:rsidRPr="001F1CF2">
        <w:rPr>
          <w:rStyle w:val="af2"/>
          <w:color w:val="000000"/>
          <w:spacing w:val="40"/>
          <w:sz w:val="22"/>
          <w:szCs w:val="22"/>
        </w:rPr>
        <w:t>Договору №__</w:t>
      </w:r>
      <w:r w:rsidRPr="001F1CF2">
        <w:rPr>
          <w:rStyle w:val="af2"/>
          <w:color w:val="000000"/>
          <w:sz w:val="22"/>
          <w:szCs w:val="22"/>
        </w:rPr>
        <w:t>/___ участия в долевом строительстве</w:t>
      </w:r>
    </w:p>
    <w:p w14:paraId="03BDAE7A" w14:textId="77777777" w:rsidR="006B6C56" w:rsidRPr="001F1CF2" w:rsidRDefault="006B6C56" w:rsidP="006B6C56">
      <w:pPr>
        <w:pStyle w:val="af1"/>
        <w:shd w:val="clear" w:color="auto" w:fill="FFFFFF"/>
        <w:spacing w:after="0" w:afterAutospacing="0"/>
        <w:jc w:val="right"/>
        <w:rPr>
          <w:color w:val="000000"/>
          <w:sz w:val="22"/>
          <w:szCs w:val="22"/>
        </w:rPr>
      </w:pPr>
      <w:r w:rsidRPr="001F1CF2">
        <w:rPr>
          <w:rStyle w:val="af2"/>
          <w:color w:val="000000"/>
          <w:sz w:val="22"/>
          <w:szCs w:val="22"/>
        </w:rPr>
        <w:t>от «_____»_________________20____</w:t>
      </w:r>
    </w:p>
    <w:p w14:paraId="1EDB3DDD" w14:textId="77777777" w:rsidR="006B6C56" w:rsidRPr="001F1CF2" w:rsidRDefault="006B6C56" w:rsidP="006B6C56">
      <w:pPr>
        <w:pStyle w:val="af1"/>
        <w:shd w:val="clear" w:color="auto" w:fill="FFFFFF"/>
        <w:spacing w:after="0" w:afterAutospacing="0"/>
        <w:jc w:val="right"/>
        <w:rPr>
          <w:rFonts w:eastAsia="Arial Unicode MS"/>
          <w:color w:val="000000"/>
          <w:sz w:val="22"/>
          <w:szCs w:val="22"/>
        </w:rPr>
      </w:pPr>
      <w:r w:rsidRPr="001F1CF2">
        <w:rPr>
          <w:rFonts w:eastAsia="Arial Unicode MS"/>
          <w:color w:val="000000"/>
          <w:sz w:val="22"/>
          <w:szCs w:val="22"/>
        </w:rPr>
        <w:t> </w:t>
      </w:r>
    </w:p>
    <w:p w14:paraId="5BE0FBF5" w14:textId="77777777" w:rsidR="006B6C56" w:rsidRPr="001F1CF2" w:rsidRDefault="006B6C56" w:rsidP="006B6C56">
      <w:pPr>
        <w:pStyle w:val="af1"/>
        <w:shd w:val="clear" w:color="auto" w:fill="FFFFFF"/>
        <w:spacing w:after="0" w:afterAutospacing="0"/>
        <w:jc w:val="right"/>
        <w:rPr>
          <w:rFonts w:eastAsia="Arial Unicode MS"/>
          <w:color w:val="000000"/>
          <w:sz w:val="22"/>
          <w:szCs w:val="22"/>
        </w:rPr>
      </w:pPr>
      <w:r w:rsidRPr="001F1CF2">
        <w:rPr>
          <w:rFonts w:eastAsia="Arial Unicode MS"/>
          <w:color w:val="000000"/>
          <w:sz w:val="22"/>
          <w:szCs w:val="22"/>
        </w:rPr>
        <w:t> </w:t>
      </w:r>
    </w:p>
    <w:p w14:paraId="612EDA71" w14:textId="77777777" w:rsidR="006B6C56" w:rsidRPr="001F1CF2" w:rsidRDefault="008D7210" w:rsidP="001F1CF2">
      <w:pPr>
        <w:pStyle w:val="af1"/>
        <w:shd w:val="clear" w:color="auto" w:fill="FFFFFF"/>
        <w:spacing w:after="0" w:afterAutospacing="0"/>
        <w:jc w:val="center"/>
        <w:rPr>
          <w:color w:val="000000"/>
          <w:sz w:val="22"/>
          <w:szCs w:val="22"/>
        </w:rPr>
      </w:pPr>
      <w:r>
        <w:rPr>
          <w:color w:val="000000"/>
          <w:sz w:val="22"/>
          <w:szCs w:val="22"/>
        </w:rPr>
        <w:t>Расположение квартиры и</w:t>
      </w:r>
      <w:r w:rsidR="006B6C56" w:rsidRPr="001F1CF2">
        <w:rPr>
          <w:color w:val="000000"/>
          <w:sz w:val="22"/>
          <w:szCs w:val="22"/>
        </w:rPr>
        <w:t xml:space="preserve"> ее границы</w:t>
      </w:r>
    </w:p>
    <w:p w14:paraId="5D7F053A" w14:textId="77777777" w:rsidR="001F1CF2" w:rsidRPr="001F1CF2" w:rsidRDefault="001F1CF2" w:rsidP="001F1CF2">
      <w:pPr>
        <w:pStyle w:val="af1"/>
        <w:shd w:val="clear" w:color="auto" w:fill="FFFFFF"/>
        <w:spacing w:after="0" w:afterAutospacing="0"/>
        <w:jc w:val="center"/>
        <w:rPr>
          <w:color w:val="000000"/>
          <w:sz w:val="22"/>
          <w:szCs w:val="22"/>
        </w:rPr>
      </w:pPr>
    </w:p>
    <w:p w14:paraId="6CF87CA7" w14:textId="77777777" w:rsidR="001F1CF2" w:rsidRPr="001F1CF2" w:rsidRDefault="001F1CF2" w:rsidP="001F1CF2">
      <w:pPr>
        <w:pStyle w:val="af1"/>
        <w:shd w:val="clear" w:color="auto" w:fill="FFFFFF"/>
        <w:spacing w:after="0" w:afterAutospacing="0"/>
        <w:jc w:val="center"/>
        <w:rPr>
          <w:color w:val="000000"/>
          <w:sz w:val="22"/>
          <w:szCs w:val="22"/>
        </w:rPr>
      </w:pPr>
    </w:p>
    <w:p w14:paraId="13D2F2CE" w14:textId="77777777" w:rsidR="001F1CF2" w:rsidRPr="001F1CF2" w:rsidRDefault="001F1CF2" w:rsidP="001F1CF2">
      <w:pPr>
        <w:pStyle w:val="af1"/>
        <w:shd w:val="clear" w:color="auto" w:fill="FFFFFF"/>
        <w:spacing w:after="0" w:afterAutospacing="0"/>
        <w:jc w:val="center"/>
        <w:rPr>
          <w:color w:val="000000"/>
          <w:sz w:val="22"/>
          <w:szCs w:val="22"/>
        </w:rPr>
      </w:pPr>
    </w:p>
    <w:p w14:paraId="1EB97E1D" w14:textId="77777777" w:rsidR="001F1CF2" w:rsidRPr="001F1CF2" w:rsidRDefault="001F1CF2" w:rsidP="001F1CF2">
      <w:pPr>
        <w:pStyle w:val="af1"/>
        <w:shd w:val="clear" w:color="auto" w:fill="FFFFFF"/>
        <w:spacing w:after="0" w:afterAutospacing="0"/>
        <w:jc w:val="center"/>
        <w:rPr>
          <w:color w:val="000000"/>
          <w:sz w:val="22"/>
          <w:szCs w:val="22"/>
        </w:rPr>
      </w:pPr>
    </w:p>
    <w:p w14:paraId="4D27D7A1" w14:textId="77777777" w:rsidR="001F1CF2" w:rsidRPr="001F1CF2" w:rsidRDefault="001F1CF2" w:rsidP="001F1CF2">
      <w:pPr>
        <w:pStyle w:val="af1"/>
        <w:shd w:val="clear" w:color="auto" w:fill="FFFFFF"/>
        <w:spacing w:after="0" w:afterAutospacing="0"/>
        <w:jc w:val="center"/>
        <w:rPr>
          <w:color w:val="000000"/>
          <w:sz w:val="22"/>
          <w:szCs w:val="22"/>
        </w:rPr>
      </w:pPr>
    </w:p>
    <w:p w14:paraId="0C882511" w14:textId="77777777" w:rsidR="001F1CF2" w:rsidRPr="001F1CF2" w:rsidRDefault="001F1CF2" w:rsidP="001F1CF2">
      <w:pPr>
        <w:pStyle w:val="af1"/>
        <w:shd w:val="clear" w:color="auto" w:fill="FFFFFF"/>
        <w:spacing w:after="0" w:afterAutospacing="0"/>
        <w:jc w:val="center"/>
        <w:rPr>
          <w:color w:val="000000"/>
          <w:sz w:val="22"/>
          <w:szCs w:val="22"/>
        </w:rPr>
      </w:pPr>
    </w:p>
    <w:p w14:paraId="5E02AE07" w14:textId="77777777" w:rsidR="001F1CF2" w:rsidRPr="001F1CF2" w:rsidRDefault="001F1CF2" w:rsidP="001F1CF2">
      <w:pPr>
        <w:pStyle w:val="af1"/>
        <w:shd w:val="clear" w:color="auto" w:fill="FFFFFF"/>
        <w:spacing w:after="0" w:afterAutospacing="0"/>
        <w:jc w:val="center"/>
        <w:rPr>
          <w:color w:val="000000"/>
          <w:sz w:val="22"/>
          <w:szCs w:val="22"/>
        </w:rPr>
      </w:pPr>
    </w:p>
    <w:p w14:paraId="27DB2CDE" w14:textId="77777777" w:rsidR="001F1CF2" w:rsidRPr="001F1CF2" w:rsidRDefault="001F1CF2" w:rsidP="001F1CF2">
      <w:pPr>
        <w:pStyle w:val="af1"/>
        <w:shd w:val="clear" w:color="auto" w:fill="FFFFFF"/>
        <w:spacing w:after="0" w:afterAutospacing="0"/>
        <w:jc w:val="center"/>
        <w:rPr>
          <w:color w:val="000000"/>
          <w:sz w:val="22"/>
          <w:szCs w:val="22"/>
        </w:rPr>
      </w:pPr>
    </w:p>
    <w:p w14:paraId="1E5510D3" w14:textId="77777777" w:rsidR="001F1CF2" w:rsidRPr="001F1CF2" w:rsidRDefault="001F1CF2" w:rsidP="001F1CF2">
      <w:pPr>
        <w:pStyle w:val="af1"/>
        <w:shd w:val="clear" w:color="auto" w:fill="FFFFFF"/>
        <w:spacing w:after="0" w:afterAutospacing="0"/>
        <w:jc w:val="center"/>
        <w:rPr>
          <w:color w:val="000000"/>
          <w:sz w:val="22"/>
          <w:szCs w:val="22"/>
        </w:rPr>
      </w:pPr>
    </w:p>
    <w:p w14:paraId="40732FC4" w14:textId="77777777" w:rsidR="001F1CF2" w:rsidRPr="001F1CF2" w:rsidRDefault="001F1CF2" w:rsidP="001F1CF2">
      <w:pPr>
        <w:pStyle w:val="af1"/>
        <w:shd w:val="clear" w:color="auto" w:fill="FFFFFF"/>
        <w:spacing w:after="0" w:afterAutospacing="0"/>
        <w:jc w:val="center"/>
        <w:rPr>
          <w:color w:val="000000"/>
          <w:sz w:val="22"/>
          <w:szCs w:val="22"/>
        </w:rPr>
      </w:pPr>
    </w:p>
    <w:p w14:paraId="1DFC4620" w14:textId="77777777" w:rsidR="001F1CF2" w:rsidRPr="001F1CF2" w:rsidRDefault="001F1CF2" w:rsidP="001F1CF2">
      <w:pPr>
        <w:pStyle w:val="af1"/>
        <w:shd w:val="clear" w:color="auto" w:fill="FFFFFF"/>
        <w:spacing w:after="0" w:afterAutospacing="0"/>
        <w:jc w:val="center"/>
        <w:rPr>
          <w:color w:val="000000"/>
          <w:sz w:val="22"/>
          <w:szCs w:val="22"/>
        </w:rPr>
      </w:pPr>
    </w:p>
    <w:p w14:paraId="721AFDE2" w14:textId="77777777" w:rsidR="001F1CF2" w:rsidRPr="001F1CF2" w:rsidRDefault="001F1CF2" w:rsidP="001F1CF2">
      <w:pPr>
        <w:pStyle w:val="af1"/>
        <w:shd w:val="clear" w:color="auto" w:fill="FFFFFF"/>
        <w:spacing w:after="0" w:afterAutospacing="0"/>
        <w:jc w:val="center"/>
        <w:rPr>
          <w:color w:val="000000"/>
          <w:sz w:val="22"/>
          <w:szCs w:val="22"/>
        </w:rPr>
      </w:pPr>
    </w:p>
    <w:p w14:paraId="108AB327" w14:textId="77777777" w:rsidR="001F1CF2" w:rsidRPr="001F1CF2" w:rsidRDefault="001F1CF2" w:rsidP="001F1CF2">
      <w:pPr>
        <w:pStyle w:val="af1"/>
        <w:shd w:val="clear" w:color="auto" w:fill="FFFFFF"/>
        <w:spacing w:after="0" w:afterAutospacing="0"/>
        <w:jc w:val="center"/>
        <w:rPr>
          <w:color w:val="000000"/>
          <w:sz w:val="22"/>
          <w:szCs w:val="22"/>
        </w:rPr>
      </w:pPr>
    </w:p>
    <w:p w14:paraId="34078FF3" w14:textId="77777777" w:rsidR="001F1CF2" w:rsidRPr="001F1CF2" w:rsidRDefault="001F1CF2" w:rsidP="001F1CF2">
      <w:pPr>
        <w:pStyle w:val="af1"/>
        <w:shd w:val="clear" w:color="auto" w:fill="FFFFFF"/>
        <w:spacing w:after="0" w:afterAutospacing="0"/>
        <w:jc w:val="center"/>
        <w:rPr>
          <w:color w:val="000000"/>
          <w:sz w:val="22"/>
          <w:szCs w:val="22"/>
        </w:rPr>
      </w:pPr>
    </w:p>
    <w:p w14:paraId="212A1A45" w14:textId="77777777" w:rsidR="001F1CF2" w:rsidRPr="001F1CF2" w:rsidRDefault="001F1CF2" w:rsidP="001F1CF2">
      <w:pPr>
        <w:pStyle w:val="af1"/>
        <w:shd w:val="clear" w:color="auto" w:fill="FFFFFF"/>
        <w:spacing w:after="0" w:afterAutospacing="0"/>
        <w:jc w:val="center"/>
        <w:rPr>
          <w:color w:val="000000"/>
          <w:sz w:val="22"/>
          <w:szCs w:val="22"/>
        </w:rPr>
      </w:pPr>
    </w:p>
    <w:tbl>
      <w:tblPr>
        <w:tblStyle w:val="TableNormal"/>
        <w:tblW w:w="9664" w:type="dxa"/>
        <w:tblInd w:w="5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7"/>
        <w:gridCol w:w="236"/>
        <w:gridCol w:w="4541"/>
      </w:tblGrid>
      <w:tr w:rsidR="00475288" w:rsidRPr="001F1CF2" w14:paraId="7AD47B20" w14:textId="77777777" w:rsidTr="00B97753">
        <w:trPr>
          <w:trHeight w:val="470"/>
        </w:trPr>
        <w:tc>
          <w:tcPr>
            <w:tcW w:w="4887" w:type="dxa"/>
            <w:tcBorders>
              <w:top w:val="nil"/>
              <w:left w:val="nil"/>
              <w:bottom w:val="nil"/>
              <w:right w:val="nil"/>
            </w:tcBorders>
            <w:shd w:val="clear" w:color="auto" w:fill="auto"/>
            <w:tcMar>
              <w:top w:w="80" w:type="dxa"/>
              <w:left w:w="80" w:type="dxa"/>
              <w:bottom w:w="80" w:type="dxa"/>
              <w:right w:w="80" w:type="dxa"/>
            </w:tcMar>
          </w:tcPr>
          <w:p w14:paraId="673E9D5C" w14:textId="77777777" w:rsidR="00475288" w:rsidRPr="001F1CF2" w:rsidRDefault="00475288" w:rsidP="00B97753">
            <w:pPr>
              <w:pStyle w:val="a9"/>
              <w:tabs>
                <w:tab w:val="left" w:pos="567"/>
              </w:tabs>
              <w:rPr>
                <w:rFonts w:ascii="Times New Roman" w:hAnsi="Times New Roman" w:cs="Times New Roman"/>
                <w:sz w:val="22"/>
                <w:szCs w:val="22"/>
              </w:rPr>
            </w:pPr>
            <w:r w:rsidRPr="001F1CF2">
              <w:rPr>
                <w:rFonts w:ascii="Times New Roman" w:hAnsi="Times New Roman" w:cs="Times New Roman"/>
                <w:b/>
                <w:bCs/>
                <w:sz w:val="22"/>
                <w:szCs w:val="22"/>
              </w:rPr>
              <w:t>Застройщик:</w:t>
            </w:r>
          </w:p>
        </w:tc>
        <w:tc>
          <w:tcPr>
            <w:tcW w:w="236" w:type="dxa"/>
            <w:tcBorders>
              <w:top w:val="nil"/>
              <w:left w:val="nil"/>
              <w:bottom w:val="nil"/>
              <w:right w:val="nil"/>
            </w:tcBorders>
            <w:shd w:val="clear" w:color="auto" w:fill="auto"/>
            <w:tcMar>
              <w:top w:w="80" w:type="dxa"/>
              <w:left w:w="80" w:type="dxa"/>
              <w:bottom w:w="80" w:type="dxa"/>
              <w:right w:w="80" w:type="dxa"/>
            </w:tcMar>
          </w:tcPr>
          <w:p w14:paraId="6827B985" w14:textId="77777777" w:rsidR="00475288" w:rsidRPr="001F1CF2" w:rsidRDefault="00475288" w:rsidP="00B97753">
            <w:pPr>
              <w:rPr>
                <w:sz w:val="22"/>
                <w:szCs w:val="22"/>
              </w:rPr>
            </w:pPr>
          </w:p>
        </w:tc>
        <w:tc>
          <w:tcPr>
            <w:tcW w:w="4541" w:type="dxa"/>
            <w:tcBorders>
              <w:top w:val="nil"/>
              <w:left w:val="nil"/>
              <w:bottom w:val="nil"/>
              <w:right w:val="nil"/>
            </w:tcBorders>
            <w:shd w:val="clear" w:color="auto" w:fill="auto"/>
            <w:tcMar>
              <w:top w:w="80" w:type="dxa"/>
              <w:left w:w="80" w:type="dxa"/>
              <w:bottom w:w="80" w:type="dxa"/>
              <w:right w:w="80" w:type="dxa"/>
            </w:tcMar>
          </w:tcPr>
          <w:p w14:paraId="5705211F" w14:textId="77777777" w:rsidR="00475288" w:rsidRPr="001F1CF2" w:rsidRDefault="00475288" w:rsidP="00B97753">
            <w:pPr>
              <w:pStyle w:val="a9"/>
              <w:tabs>
                <w:tab w:val="left" w:pos="567"/>
              </w:tabs>
              <w:rPr>
                <w:rFonts w:ascii="Times New Roman" w:hAnsi="Times New Roman" w:cs="Times New Roman"/>
                <w:sz w:val="22"/>
                <w:szCs w:val="22"/>
              </w:rPr>
            </w:pPr>
            <w:r w:rsidRPr="001F1CF2">
              <w:rPr>
                <w:rFonts w:ascii="Times New Roman" w:hAnsi="Times New Roman" w:cs="Times New Roman"/>
                <w:b/>
                <w:bCs/>
                <w:sz w:val="22"/>
                <w:szCs w:val="22"/>
              </w:rPr>
              <w:t xml:space="preserve"> Участник долевого строительства:</w:t>
            </w:r>
          </w:p>
        </w:tc>
      </w:tr>
    </w:tbl>
    <w:p w14:paraId="448464CC" w14:textId="77777777" w:rsidR="00A32B29" w:rsidRDefault="00A32B29" w:rsidP="00475288">
      <w:pPr>
        <w:pStyle w:val="af1"/>
        <w:shd w:val="clear" w:color="auto" w:fill="FFFFFF"/>
        <w:spacing w:after="0" w:afterAutospacing="0"/>
        <w:jc w:val="center"/>
        <w:rPr>
          <w:rFonts w:eastAsia="Arial Unicode MS"/>
          <w:color w:val="000000"/>
          <w:sz w:val="22"/>
          <w:szCs w:val="22"/>
          <w:u w:color="000000"/>
          <w:bdr w:val="nil"/>
        </w:rPr>
      </w:pPr>
    </w:p>
    <w:p w14:paraId="261BCEC9" w14:textId="77777777" w:rsidR="00A32B29" w:rsidRDefault="00A32B29" w:rsidP="00475288">
      <w:pPr>
        <w:pStyle w:val="af1"/>
        <w:shd w:val="clear" w:color="auto" w:fill="FFFFFF"/>
        <w:spacing w:after="0" w:afterAutospacing="0"/>
        <w:jc w:val="center"/>
        <w:rPr>
          <w:rFonts w:eastAsia="Arial Unicode MS"/>
          <w:color w:val="000000"/>
          <w:sz w:val="22"/>
          <w:szCs w:val="22"/>
          <w:u w:color="000000"/>
          <w:bdr w:val="nil"/>
        </w:rPr>
      </w:pPr>
    </w:p>
    <w:p w14:paraId="13D8C558" w14:textId="77777777" w:rsidR="001F1CF2" w:rsidRPr="001F1CF2" w:rsidRDefault="00475288" w:rsidP="00475288">
      <w:pPr>
        <w:pStyle w:val="af1"/>
        <w:shd w:val="clear" w:color="auto" w:fill="FFFFFF"/>
        <w:spacing w:after="0" w:afterAutospacing="0"/>
        <w:jc w:val="center"/>
        <w:rPr>
          <w:color w:val="000000"/>
          <w:sz w:val="22"/>
          <w:szCs w:val="22"/>
        </w:rPr>
      </w:pPr>
      <w:r w:rsidRPr="001F1CF2">
        <w:rPr>
          <w:b/>
          <w:bCs/>
          <w:sz w:val="22"/>
          <w:szCs w:val="22"/>
        </w:rPr>
        <w:t xml:space="preserve">  _______________/Петров М.Ю./                     </w:t>
      </w:r>
      <w:r w:rsidR="00A32B29">
        <w:rPr>
          <w:b/>
          <w:bCs/>
          <w:sz w:val="22"/>
          <w:szCs w:val="22"/>
        </w:rPr>
        <w:tab/>
      </w:r>
      <w:r w:rsidR="00A32B29">
        <w:rPr>
          <w:b/>
          <w:bCs/>
          <w:sz w:val="22"/>
          <w:szCs w:val="22"/>
        </w:rPr>
        <w:tab/>
      </w:r>
      <w:r w:rsidRPr="001F1CF2">
        <w:rPr>
          <w:b/>
          <w:bCs/>
          <w:sz w:val="22"/>
          <w:szCs w:val="22"/>
        </w:rPr>
        <w:t xml:space="preserve">                   _______________/</w:t>
      </w:r>
      <w:r w:rsidR="00A32B29">
        <w:rPr>
          <w:b/>
          <w:bCs/>
          <w:sz w:val="22"/>
          <w:szCs w:val="22"/>
        </w:rPr>
        <w:t>________</w:t>
      </w:r>
    </w:p>
    <w:p w14:paraId="7E179004" w14:textId="77777777" w:rsidR="001F1CF2" w:rsidRPr="001F1CF2" w:rsidRDefault="001F1CF2" w:rsidP="001F1CF2">
      <w:pPr>
        <w:pStyle w:val="af1"/>
        <w:shd w:val="clear" w:color="auto" w:fill="FFFFFF"/>
        <w:spacing w:after="0" w:afterAutospacing="0"/>
        <w:jc w:val="center"/>
        <w:rPr>
          <w:color w:val="000000"/>
          <w:sz w:val="22"/>
          <w:szCs w:val="22"/>
        </w:rPr>
      </w:pPr>
    </w:p>
    <w:p w14:paraId="68FCDB7E" w14:textId="77777777" w:rsidR="001F1CF2" w:rsidRPr="001F1CF2" w:rsidRDefault="001F1CF2" w:rsidP="001F1CF2">
      <w:pPr>
        <w:pStyle w:val="af1"/>
        <w:shd w:val="clear" w:color="auto" w:fill="FFFFFF"/>
        <w:spacing w:after="0" w:afterAutospacing="0"/>
        <w:jc w:val="center"/>
        <w:rPr>
          <w:color w:val="000000"/>
          <w:sz w:val="22"/>
          <w:szCs w:val="22"/>
        </w:rPr>
      </w:pPr>
    </w:p>
    <w:p w14:paraId="477D5C4C" w14:textId="77777777" w:rsidR="001F1CF2" w:rsidRPr="001F1CF2" w:rsidRDefault="001F1CF2" w:rsidP="001F1CF2">
      <w:pPr>
        <w:pStyle w:val="af1"/>
        <w:shd w:val="clear" w:color="auto" w:fill="FFFFFF"/>
        <w:spacing w:after="0" w:afterAutospacing="0"/>
        <w:jc w:val="center"/>
        <w:rPr>
          <w:color w:val="000000"/>
          <w:sz w:val="22"/>
          <w:szCs w:val="22"/>
        </w:rPr>
      </w:pPr>
    </w:p>
    <w:p w14:paraId="2F4A9C30" w14:textId="77777777" w:rsidR="001F1CF2" w:rsidRPr="001F1CF2" w:rsidRDefault="001F1CF2" w:rsidP="001F1CF2">
      <w:pPr>
        <w:pStyle w:val="af1"/>
        <w:shd w:val="clear" w:color="auto" w:fill="FFFFFF"/>
        <w:spacing w:after="0" w:afterAutospacing="0"/>
        <w:jc w:val="center"/>
        <w:rPr>
          <w:color w:val="000000"/>
          <w:sz w:val="22"/>
          <w:szCs w:val="22"/>
        </w:rPr>
      </w:pPr>
    </w:p>
    <w:p w14:paraId="5C56A957" w14:textId="77777777" w:rsidR="001F1CF2" w:rsidRPr="001F1CF2" w:rsidRDefault="001F1CF2" w:rsidP="001F1CF2">
      <w:pPr>
        <w:pStyle w:val="af1"/>
        <w:shd w:val="clear" w:color="auto" w:fill="FFFFFF"/>
        <w:spacing w:after="0" w:afterAutospacing="0"/>
        <w:jc w:val="center"/>
        <w:rPr>
          <w:color w:val="000000"/>
          <w:sz w:val="22"/>
          <w:szCs w:val="22"/>
        </w:rPr>
      </w:pPr>
    </w:p>
    <w:p w14:paraId="03AB4886"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color w:val="000000"/>
          <w:sz w:val="22"/>
          <w:szCs w:val="22"/>
          <w:bdr w:val="none" w:sz="0" w:space="0" w:color="auto"/>
          <w:lang w:val="ru-RU" w:eastAsia="ru-RU"/>
        </w:rPr>
      </w:pPr>
      <w:r w:rsidRPr="001F1CF2">
        <w:rPr>
          <w:rFonts w:eastAsia="Times New Roman"/>
          <w:b/>
          <w:bCs/>
          <w:color w:val="000000"/>
          <w:sz w:val="22"/>
          <w:szCs w:val="22"/>
          <w:bdr w:val="none" w:sz="0" w:space="0" w:color="auto"/>
          <w:lang w:val="ru-RU" w:eastAsia="ru-RU"/>
        </w:rPr>
        <w:t>Приложение № 2</w:t>
      </w:r>
    </w:p>
    <w:p w14:paraId="5D09EEF5"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color w:val="000000"/>
          <w:sz w:val="22"/>
          <w:szCs w:val="22"/>
          <w:bdr w:val="none" w:sz="0" w:space="0" w:color="auto"/>
          <w:lang w:val="ru-RU" w:eastAsia="ru-RU"/>
        </w:rPr>
      </w:pPr>
      <w:r w:rsidRPr="001F1CF2">
        <w:rPr>
          <w:rFonts w:eastAsia="Times New Roman"/>
          <w:b/>
          <w:bCs/>
          <w:color w:val="000000"/>
          <w:sz w:val="22"/>
          <w:szCs w:val="22"/>
          <w:bdr w:val="none" w:sz="0" w:space="0" w:color="auto"/>
          <w:lang w:val="ru-RU" w:eastAsia="ru-RU"/>
        </w:rPr>
        <w:t>к </w:t>
      </w:r>
      <w:r w:rsidRPr="001F1CF2">
        <w:rPr>
          <w:rFonts w:eastAsia="Times New Roman"/>
          <w:b/>
          <w:bCs/>
          <w:color w:val="000000"/>
          <w:spacing w:val="40"/>
          <w:sz w:val="22"/>
          <w:szCs w:val="22"/>
          <w:bdr w:val="none" w:sz="0" w:space="0" w:color="auto"/>
          <w:lang w:val="ru-RU" w:eastAsia="ru-RU"/>
        </w:rPr>
        <w:t>Договору №__</w:t>
      </w:r>
      <w:r w:rsidRPr="001F1CF2">
        <w:rPr>
          <w:rFonts w:eastAsia="Times New Roman"/>
          <w:b/>
          <w:bCs/>
          <w:color w:val="000000"/>
          <w:sz w:val="22"/>
          <w:szCs w:val="22"/>
          <w:bdr w:val="none" w:sz="0" w:space="0" w:color="auto"/>
          <w:lang w:val="ru-RU" w:eastAsia="ru-RU"/>
        </w:rPr>
        <w:t>/___ участия в долевом строительстве</w:t>
      </w:r>
    </w:p>
    <w:p w14:paraId="61210245"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color w:val="000000"/>
          <w:sz w:val="22"/>
          <w:szCs w:val="22"/>
          <w:bdr w:val="none" w:sz="0" w:space="0" w:color="auto"/>
          <w:lang w:val="ru-RU" w:eastAsia="ru-RU"/>
        </w:rPr>
      </w:pPr>
      <w:r w:rsidRPr="001F1CF2">
        <w:rPr>
          <w:rFonts w:eastAsia="Times New Roman"/>
          <w:b/>
          <w:bCs/>
          <w:color w:val="000000"/>
          <w:sz w:val="22"/>
          <w:szCs w:val="22"/>
          <w:bdr w:val="none" w:sz="0" w:space="0" w:color="auto"/>
          <w:lang w:val="ru-RU" w:eastAsia="ru-RU"/>
        </w:rPr>
        <w:t>от «_____»_________________20____</w:t>
      </w:r>
    </w:p>
    <w:p w14:paraId="4A610607"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color w:val="000000"/>
          <w:sz w:val="22"/>
          <w:szCs w:val="22"/>
          <w:bdr w:val="none" w:sz="0" w:space="0" w:color="auto"/>
          <w:lang w:val="ru-RU" w:eastAsia="ru-RU"/>
        </w:rPr>
      </w:pPr>
      <w:r w:rsidRPr="001F1CF2">
        <w:rPr>
          <w:color w:val="000000"/>
          <w:sz w:val="22"/>
          <w:szCs w:val="22"/>
          <w:bdr w:val="none" w:sz="0" w:space="0" w:color="auto"/>
          <w:lang w:val="ru-RU" w:eastAsia="ru-RU"/>
        </w:rPr>
        <w:t> </w:t>
      </w:r>
    </w:p>
    <w:p w14:paraId="07312924"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color w:val="000000"/>
          <w:sz w:val="22"/>
          <w:szCs w:val="22"/>
          <w:bdr w:val="none" w:sz="0" w:space="0" w:color="auto"/>
          <w:lang w:val="ru-RU" w:eastAsia="ru-RU"/>
        </w:rPr>
      </w:pPr>
      <w:r w:rsidRPr="001F1CF2">
        <w:rPr>
          <w:color w:val="000000"/>
          <w:sz w:val="22"/>
          <w:szCs w:val="22"/>
          <w:bdr w:val="none" w:sz="0" w:space="0" w:color="auto"/>
          <w:lang w:val="ru-RU" w:eastAsia="ru-RU"/>
        </w:rPr>
        <w:t> </w:t>
      </w:r>
    </w:p>
    <w:p w14:paraId="04040174"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center"/>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График оплаты Долевого взноса</w:t>
      </w:r>
    </w:p>
    <w:p w14:paraId="28B87B89"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center"/>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w:t>
      </w:r>
    </w:p>
    <w:p w14:paraId="4867F9AE"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Дольщик производит оплату Долевого взноса по следующему графику:</w:t>
      </w:r>
    </w:p>
    <w:p w14:paraId="57E269EB"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w:t>
      </w:r>
    </w:p>
    <w:p w14:paraId="240630D1"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w:t>
      </w:r>
    </w:p>
    <w:p w14:paraId="1C8B909A"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w:t>
      </w:r>
    </w:p>
    <w:tbl>
      <w:tblPr>
        <w:tblW w:w="0" w:type="auto"/>
        <w:tblCellMar>
          <w:left w:w="0" w:type="dxa"/>
          <w:right w:w="0" w:type="dxa"/>
        </w:tblCellMar>
        <w:tblLook w:val="04A0" w:firstRow="1" w:lastRow="0" w:firstColumn="1" w:lastColumn="0" w:noHBand="0" w:noVBand="1"/>
      </w:tblPr>
      <w:tblGrid>
        <w:gridCol w:w="403"/>
        <w:gridCol w:w="5272"/>
        <w:gridCol w:w="3544"/>
      </w:tblGrid>
      <w:tr w:rsidR="001F1CF2" w:rsidRPr="001F1CF2" w14:paraId="50B22866" w14:textId="77777777" w:rsidTr="001F1CF2">
        <w:trPr>
          <w:trHeight w:val="323"/>
        </w:trPr>
        <w:tc>
          <w:tcPr>
            <w:tcW w:w="403" w:type="dxa"/>
            <w:tcBorders>
              <w:top w:val="single" w:sz="4" w:space="0" w:color="FFFFFF"/>
              <w:left w:val="single" w:sz="4" w:space="0" w:color="FFFFFF"/>
              <w:bottom w:val="single" w:sz="12" w:space="0" w:color="FFFFFF"/>
              <w:right w:val="single" w:sz="4" w:space="0" w:color="FFFFFF"/>
            </w:tcBorders>
            <w:shd w:val="clear" w:color="auto" w:fill="4F81BD"/>
            <w:hideMark/>
          </w:tcPr>
          <w:p w14:paraId="31373325"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 п/п</w:t>
            </w:r>
          </w:p>
        </w:tc>
        <w:tc>
          <w:tcPr>
            <w:tcW w:w="5272" w:type="dxa"/>
            <w:tcBorders>
              <w:top w:val="single" w:sz="4" w:space="0" w:color="FFFFFF"/>
              <w:left w:val="single" w:sz="4" w:space="0" w:color="FFFFFF"/>
              <w:bottom w:val="single" w:sz="12" w:space="0" w:color="FFFFFF"/>
              <w:right w:val="single" w:sz="4" w:space="0" w:color="FFFFFF"/>
            </w:tcBorders>
            <w:shd w:val="clear" w:color="auto" w:fill="4F81BD"/>
            <w:hideMark/>
          </w:tcPr>
          <w:p w14:paraId="2DB1EC0F"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Дата (срок) платежа</w:t>
            </w:r>
          </w:p>
        </w:tc>
        <w:tc>
          <w:tcPr>
            <w:tcW w:w="3544" w:type="dxa"/>
            <w:tcBorders>
              <w:top w:val="single" w:sz="4" w:space="0" w:color="FFFFFF"/>
              <w:left w:val="single" w:sz="4" w:space="0" w:color="FFFFFF"/>
              <w:bottom w:val="single" w:sz="12" w:space="0" w:color="FFFFFF"/>
              <w:right w:val="single" w:sz="4" w:space="0" w:color="FFFFFF"/>
            </w:tcBorders>
            <w:shd w:val="clear" w:color="auto" w:fill="4F81BD"/>
            <w:hideMark/>
          </w:tcPr>
          <w:p w14:paraId="1DB9B838"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Сумма платежа, рубли РФ</w:t>
            </w:r>
          </w:p>
          <w:p w14:paraId="78DCFBBB"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 </w:t>
            </w:r>
          </w:p>
        </w:tc>
      </w:tr>
      <w:tr w:rsidR="001F1CF2" w:rsidRPr="00883E68" w14:paraId="4F9010BF" w14:textId="77777777" w:rsidTr="001F1CF2">
        <w:trPr>
          <w:trHeight w:val="645"/>
        </w:trPr>
        <w:tc>
          <w:tcPr>
            <w:tcW w:w="403" w:type="dxa"/>
            <w:tcBorders>
              <w:top w:val="single" w:sz="12" w:space="0" w:color="FFFFFF"/>
              <w:left w:val="single" w:sz="4" w:space="0" w:color="FFFFFF"/>
              <w:bottom w:val="single" w:sz="4" w:space="0" w:color="FFFFFF"/>
              <w:right w:val="single" w:sz="4" w:space="0" w:color="FFFFFF"/>
            </w:tcBorders>
            <w:shd w:val="clear" w:color="auto" w:fill="4F81BD"/>
            <w:hideMark/>
          </w:tcPr>
          <w:p w14:paraId="5DC4A772"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color w:val="FFFFFF"/>
                <w:sz w:val="22"/>
                <w:szCs w:val="22"/>
                <w:bdr w:val="none" w:sz="0" w:space="0" w:color="auto"/>
                <w:lang w:val="ru-RU" w:eastAsia="ru-RU"/>
              </w:rPr>
            </w:pPr>
            <w:r w:rsidRPr="001F1CF2">
              <w:rPr>
                <w:rFonts w:eastAsia="Times New Roman"/>
                <w:b/>
                <w:bCs/>
                <w:color w:val="FFFFFF"/>
                <w:sz w:val="22"/>
                <w:szCs w:val="22"/>
                <w:bdr w:val="none" w:sz="0" w:space="0" w:color="auto"/>
                <w:lang w:val="ru-RU" w:eastAsia="ru-RU"/>
              </w:rPr>
              <w:t>1</w:t>
            </w:r>
          </w:p>
        </w:tc>
        <w:tc>
          <w:tcPr>
            <w:tcW w:w="5272" w:type="dxa"/>
            <w:tcBorders>
              <w:top w:val="single" w:sz="12" w:space="0" w:color="FFFFFF"/>
              <w:left w:val="single" w:sz="4" w:space="0" w:color="FFFFFF"/>
              <w:bottom w:val="single" w:sz="4" w:space="0" w:color="FFFFFF"/>
              <w:right w:val="single" w:sz="4" w:space="0" w:color="FFFFFF"/>
            </w:tcBorders>
            <w:shd w:val="clear" w:color="auto" w:fill="CFD7E7"/>
            <w:hideMark/>
          </w:tcPr>
          <w:p w14:paraId="5C58AAD0"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 xml:space="preserve">Оплата посредством безотзывного, покрытого, </w:t>
            </w:r>
            <w:proofErr w:type="spellStart"/>
            <w:r w:rsidRPr="001F1CF2">
              <w:rPr>
                <w:rFonts w:eastAsia="Times New Roman"/>
                <w:sz w:val="22"/>
                <w:szCs w:val="22"/>
                <w:bdr w:val="none" w:sz="0" w:space="0" w:color="auto"/>
                <w:lang w:val="ru-RU" w:eastAsia="ru-RU"/>
              </w:rPr>
              <w:t>безакцептного</w:t>
            </w:r>
            <w:proofErr w:type="spellEnd"/>
            <w:r w:rsidRPr="001F1CF2">
              <w:rPr>
                <w:rFonts w:eastAsia="Times New Roman"/>
                <w:sz w:val="22"/>
                <w:szCs w:val="22"/>
                <w:bdr w:val="none" w:sz="0" w:space="0" w:color="auto"/>
                <w:lang w:val="ru-RU" w:eastAsia="ru-RU"/>
              </w:rPr>
              <w:t xml:space="preserve"> аккредитива. Аккредитив открывается в срок не более 2-х рабочих дней с даты подписания Сторонами настоящего Договора</w:t>
            </w:r>
            <w:r w:rsidR="00F4450A">
              <w:rPr>
                <w:rFonts w:eastAsia="Times New Roman"/>
                <w:sz w:val="22"/>
                <w:szCs w:val="22"/>
                <w:bdr w:val="none" w:sz="0" w:space="0" w:color="auto"/>
                <w:lang w:val="ru-RU" w:eastAsia="ru-RU"/>
              </w:rPr>
              <w:t>, не позднее ___________</w:t>
            </w:r>
          </w:p>
        </w:tc>
        <w:tc>
          <w:tcPr>
            <w:tcW w:w="3544" w:type="dxa"/>
            <w:tcBorders>
              <w:top w:val="single" w:sz="12" w:space="0" w:color="FFFFFF"/>
              <w:left w:val="single" w:sz="4" w:space="0" w:color="FFFFFF"/>
              <w:bottom w:val="single" w:sz="4" w:space="0" w:color="FFFFFF"/>
              <w:right w:val="single" w:sz="4" w:space="0" w:color="FFFFFF"/>
            </w:tcBorders>
            <w:shd w:val="clear" w:color="auto" w:fill="CFD7E7"/>
            <w:hideMark/>
          </w:tcPr>
          <w:p w14:paraId="509DC4B4"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 </w:t>
            </w:r>
          </w:p>
        </w:tc>
      </w:tr>
      <w:tr w:rsidR="001F1CF2" w:rsidRPr="001F1CF2" w14:paraId="5E7DCABA" w14:textId="77777777" w:rsidTr="001F1CF2">
        <w:trPr>
          <w:trHeight w:val="242"/>
        </w:trPr>
        <w:tc>
          <w:tcPr>
            <w:tcW w:w="403" w:type="dxa"/>
            <w:tcBorders>
              <w:top w:val="single" w:sz="4" w:space="0" w:color="FFFFFF"/>
              <w:left w:val="single" w:sz="4" w:space="0" w:color="FFFFFF"/>
              <w:bottom w:val="single" w:sz="4" w:space="0" w:color="FFFFFF"/>
              <w:right w:val="single" w:sz="4" w:space="0" w:color="FFFFFF"/>
            </w:tcBorders>
            <w:shd w:val="clear" w:color="auto" w:fill="4F81BD"/>
            <w:hideMark/>
          </w:tcPr>
          <w:p w14:paraId="64DF43AE"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 </w:t>
            </w:r>
          </w:p>
        </w:tc>
        <w:tc>
          <w:tcPr>
            <w:tcW w:w="5272" w:type="dxa"/>
            <w:tcBorders>
              <w:top w:val="single" w:sz="4" w:space="0" w:color="FFFFFF"/>
              <w:left w:val="single" w:sz="4" w:space="0" w:color="FFFFFF"/>
              <w:bottom w:val="single" w:sz="4" w:space="0" w:color="FFFFFF"/>
              <w:right w:val="single" w:sz="4" w:space="0" w:color="FFFFFF"/>
            </w:tcBorders>
            <w:shd w:val="clear" w:color="auto" w:fill="E8ECF4"/>
            <w:hideMark/>
          </w:tcPr>
          <w:p w14:paraId="6434514F"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Итого</w:t>
            </w:r>
          </w:p>
        </w:tc>
        <w:tc>
          <w:tcPr>
            <w:tcW w:w="3544" w:type="dxa"/>
            <w:tcBorders>
              <w:top w:val="single" w:sz="4" w:space="0" w:color="FFFFFF"/>
              <w:left w:val="single" w:sz="4" w:space="0" w:color="FFFFFF"/>
              <w:bottom w:val="single" w:sz="4" w:space="0" w:color="FFFFFF"/>
              <w:right w:val="single" w:sz="4" w:space="0" w:color="FFFFFF"/>
            </w:tcBorders>
            <w:shd w:val="clear" w:color="auto" w:fill="E8ECF4"/>
            <w:hideMark/>
          </w:tcPr>
          <w:p w14:paraId="46204181"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eastAsia="Times New Roman"/>
                <w:sz w:val="22"/>
                <w:szCs w:val="22"/>
                <w:bdr w:val="none" w:sz="0" w:space="0" w:color="auto"/>
                <w:lang w:val="ru-RU" w:eastAsia="ru-RU"/>
              </w:rPr>
            </w:pPr>
            <w:r w:rsidRPr="001F1CF2">
              <w:rPr>
                <w:rFonts w:eastAsia="Times New Roman"/>
                <w:sz w:val="22"/>
                <w:szCs w:val="22"/>
                <w:bdr w:val="none" w:sz="0" w:space="0" w:color="auto"/>
                <w:lang w:val="ru-RU" w:eastAsia="ru-RU"/>
              </w:rPr>
              <w:t> </w:t>
            </w:r>
          </w:p>
        </w:tc>
      </w:tr>
    </w:tbl>
    <w:p w14:paraId="1AD72BBF"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240"/>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w:t>
      </w:r>
      <w:r w:rsidRPr="001F1CF2">
        <w:rPr>
          <w:rFonts w:eastAsia="Times New Roman"/>
          <w:color w:val="000000"/>
          <w:sz w:val="22"/>
          <w:szCs w:val="22"/>
          <w:bdr w:val="none" w:sz="0" w:space="0" w:color="auto"/>
          <w:lang w:val="ru-RU" w:eastAsia="ru-RU"/>
        </w:rPr>
        <w:br/>
      </w:r>
      <w:r w:rsidR="00CB6F16" w:rsidRPr="00883E68">
        <w:rPr>
          <w:sz w:val="22"/>
          <w:szCs w:val="19"/>
          <w:lang w:val="ru-RU"/>
        </w:rPr>
        <w:t xml:space="preserve">* - в случае, если </w:t>
      </w:r>
      <w:proofErr w:type="gramStart"/>
      <w:r w:rsidR="00CB6F16" w:rsidRPr="00883E68">
        <w:rPr>
          <w:sz w:val="22"/>
          <w:szCs w:val="19"/>
          <w:lang w:val="ru-RU"/>
        </w:rPr>
        <w:t>на  момент</w:t>
      </w:r>
      <w:proofErr w:type="gramEnd"/>
      <w:r w:rsidR="00CB6F16" w:rsidRPr="00883E68">
        <w:rPr>
          <w:sz w:val="22"/>
          <w:szCs w:val="19"/>
          <w:lang w:val="ru-RU"/>
        </w:rPr>
        <w:t xml:space="preserve">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bookmarkStart w:id="9" w:name="_GoBack"/>
      <w:bookmarkEnd w:id="9"/>
      <w:r w:rsidR="00CB6F16" w:rsidRPr="00CB6F16">
        <w:rPr>
          <w:sz w:val="22"/>
          <w:szCs w:val="19"/>
          <w:lang w:val="ru-RU"/>
        </w:rPr>
        <w:br/>
      </w:r>
    </w:p>
    <w:p w14:paraId="4BB6009F"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b/>
          <w:bCs/>
          <w:color w:val="000000"/>
          <w:sz w:val="22"/>
          <w:szCs w:val="22"/>
          <w:bdr w:val="none" w:sz="0" w:space="0" w:color="auto"/>
          <w:lang w:val="ru-RU" w:eastAsia="ru-RU"/>
        </w:rPr>
      </w:pPr>
    </w:p>
    <w:p w14:paraId="2042C37B" w14:textId="77777777" w:rsidR="008C768E" w:rsidRDefault="008C768E" w:rsidP="008C7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before="100" w:beforeAutospacing="1"/>
        <w:jc w:val="both"/>
        <w:rPr>
          <w:b/>
          <w:bCs/>
          <w:sz w:val="22"/>
          <w:szCs w:val="22"/>
          <w:lang w:val="ru-RU"/>
        </w:rPr>
      </w:pPr>
      <w:r w:rsidRPr="008C768E">
        <w:rPr>
          <w:b/>
          <w:bCs/>
          <w:sz w:val="22"/>
          <w:szCs w:val="22"/>
          <w:lang w:val="ru-RU"/>
        </w:rPr>
        <w:t xml:space="preserve">Застройщик: </w:t>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sidRPr="008C768E">
        <w:rPr>
          <w:b/>
          <w:bCs/>
          <w:sz w:val="22"/>
          <w:szCs w:val="22"/>
          <w:lang w:val="ru-RU"/>
        </w:rPr>
        <w:t>Участник долевого строительства:</w:t>
      </w:r>
    </w:p>
    <w:p w14:paraId="3C5218DB" w14:textId="77777777" w:rsidR="008C768E" w:rsidRDefault="008C768E" w:rsidP="008C7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before="100" w:beforeAutospacing="1"/>
        <w:jc w:val="both"/>
        <w:rPr>
          <w:b/>
          <w:bCs/>
          <w:sz w:val="22"/>
          <w:szCs w:val="22"/>
          <w:lang w:val="ru-RU"/>
        </w:rPr>
      </w:pPr>
    </w:p>
    <w:p w14:paraId="349054DD" w14:textId="77777777" w:rsidR="008C768E" w:rsidRPr="008C768E" w:rsidRDefault="008C768E" w:rsidP="008C7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before="100" w:beforeAutospacing="1"/>
        <w:jc w:val="both"/>
        <w:rPr>
          <w:b/>
          <w:bCs/>
          <w:sz w:val="22"/>
          <w:szCs w:val="22"/>
          <w:lang w:val="ru-RU"/>
        </w:rPr>
      </w:pPr>
      <w:r w:rsidRPr="008C768E">
        <w:rPr>
          <w:b/>
          <w:bCs/>
          <w:sz w:val="22"/>
          <w:szCs w:val="22"/>
          <w:lang w:val="ru-RU"/>
        </w:rPr>
        <w:t>_______________/Петров М.Ю./                                           __________________/</w:t>
      </w:r>
    </w:p>
    <w:p w14:paraId="20146AD1" w14:textId="77777777" w:rsidR="008C768E" w:rsidRPr="008C768E" w:rsidRDefault="008C768E" w:rsidP="008C768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before="100" w:beforeAutospacing="1"/>
        <w:jc w:val="both"/>
        <w:rPr>
          <w:b/>
          <w:bCs/>
          <w:sz w:val="22"/>
          <w:szCs w:val="22"/>
          <w:lang w:val="ru-RU"/>
        </w:rPr>
      </w:pPr>
    </w:p>
    <w:p w14:paraId="4A52A72C"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b/>
          <w:bCs/>
          <w:color w:val="000000"/>
          <w:sz w:val="22"/>
          <w:szCs w:val="22"/>
          <w:bdr w:val="none" w:sz="0" w:space="0" w:color="auto"/>
          <w:lang w:val="ru-RU" w:eastAsia="ru-RU"/>
        </w:rPr>
      </w:pPr>
    </w:p>
    <w:p w14:paraId="5FE41541" w14:textId="77777777" w:rsid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b/>
          <w:bCs/>
          <w:color w:val="000000"/>
          <w:sz w:val="22"/>
          <w:szCs w:val="22"/>
          <w:bdr w:val="none" w:sz="0" w:space="0" w:color="auto"/>
          <w:lang w:val="ru-RU" w:eastAsia="ru-RU"/>
        </w:rPr>
      </w:pPr>
    </w:p>
    <w:p w14:paraId="4C104963" w14:textId="77777777" w:rsidR="008D7210" w:rsidRDefault="008D7210"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b/>
          <w:bCs/>
          <w:color w:val="000000"/>
          <w:sz w:val="22"/>
          <w:szCs w:val="22"/>
          <w:bdr w:val="none" w:sz="0" w:space="0" w:color="auto"/>
          <w:lang w:val="ru-RU" w:eastAsia="ru-RU"/>
        </w:rPr>
      </w:pPr>
    </w:p>
    <w:p w14:paraId="27DC2E96" w14:textId="77777777" w:rsidR="008D7210" w:rsidRDefault="008D7210"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b/>
          <w:bCs/>
          <w:color w:val="000000"/>
          <w:sz w:val="22"/>
          <w:szCs w:val="22"/>
          <w:bdr w:val="none" w:sz="0" w:space="0" w:color="auto"/>
          <w:lang w:val="ru-RU" w:eastAsia="ru-RU"/>
        </w:rPr>
      </w:pPr>
    </w:p>
    <w:p w14:paraId="44F3FF3E" w14:textId="77777777" w:rsidR="008D7210" w:rsidRDefault="008D7210"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b/>
          <w:bCs/>
          <w:color w:val="000000"/>
          <w:sz w:val="22"/>
          <w:szCs w:val="22"/>
          <w:bdr w:val="none" w:sz="0" w:space="0" w:color="auto"/>
          <w:lang w:val="ru-RU" w:eastAsia="ru-RU"/>
        </w:rPr>
      </w:pPr>
    </w:p>
    <w:p w14:paraId="5F93C3B0"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b/>
          <w:bCs/>
          <w:color w:val="000000"/>
          <w:sz w:val="22"/>
          <w:szCs w:val="22"/>
          <w:bdr w:val="none" w:sz="0" w:space="0" w:color="auto"/>
          <w:lang w:val="ru-RU" w:eastAsia="ru-RU"/>
        </w:rPr>
      </w:pPr>
    </w:p>
    <w:p w14:paraId="42C732CB"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color w:val="000000"/>
          <w:sz w:val="22"/>
          <w:szCs w:val="22"/>
          <w:bdr w:val="none" w:sz="0" w:space="0" w:color="auto"/>
          <w:lang w:val="ru-RU" w:eastAsia="ru-RU"/>
        </w:rPr>
      </w:pPr>
      <w:r w:rsidRPr="001F1CF2">
        <w:rPr>
          <w:rFonts w:eastAsia="Times New Roman"/>
          <w:b/>
          <w:bCs/>
          <w:color w:val="000000"/>
          <w:sz w:val="22"/>
          <w:szCs w:val="22"/>
          <w:bdr w:val="none" w:sz="0" w:space="0" w:color="auto"/>
          <w:lang w:val="ru-RU" w:eastAsia="ru-RU"/>
        </w:rPr>
        <w:t>Приложение № 3</w:t>
      </w:r>
    </w:p>
    <w:p w14:paraId="6EF47940"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color w:val="000000"/>
          <w:sz w:val="22"/>
          <w:szCs w:val="22"/>
          <w:bdr w:val="none" w:sz="0" w:space="0" w:color="auto"/>
          <w:lang w:val="ru-RU" w:eastAsia="ru-RU"/>
        </w:rPr>
      </w:pPr>
      <w:r w:rsidRPr="001F1CF2">
        <w:rPr>
          <w:rFonts w:eastAsia="Times New Roman"/>
          <w:b/>
          <w:bCs/>
          <w:color w:val="000000"/>
          <w:sz w:val="22"/>
          <w:szCs w:val="22"/>
          <w:bdr w:val="none" w:sz="0" w:space="0" w:color="auto"/>
          <w:lang w:val="ru-RU" w:eastAsia="ru-RU"/>
        </w:rPr>
        <w:t>к </w:t>
      </w:r>
      <w:r w:rsidRPr="001F1CF2">
        <w:rPr>
          <w:rFonts w:eastAsia="Times New Roman"/>
          <w:b/>
          <w:bCs/>
          <w:color w:val="000000"/>
          <w:spacing w:val="40"/>
          <w:sz w:val="22"/>
          <w:szCs w:val="22"/>
          <w:bdr w:val="none" w:sz="0" w:space="0" w:color="auto"/>
          <w:lang w:val="ru-RU" w:eastAsia="ru-RU"/>
        </w:rPr>
        <w:t>Договору №__</w:t>
      </w:r>
      <w:r w:rsidRPr="001F1CF2">
        <w:rPr>
          <w:rFonts w:eastAsia="Times New Roman"/>
          <w:b/>
          <w:bCs/>
          <w:color w:val="000000"/>
          <w:sz w:val="22"/>
          <w:szCs w:val="22"/>
          <w:bdr w:val="none" w:sz="0" w:space="0" w:color="auto"/>
          <w:lang w:val="ru-RU" w:eastAsia="ru-RU"/>
        </w:rPr>
        <w:t>/___ участия в долевом строительстве</w:t>
      </w:r>
    </w:p>
    <w:p w14:paraId="33DC6E7B"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right"/>
        <w:rPr>
          <w:rFonts w:eastAsia="Times New Roman"/>
          <w:color w:val="000000"/>
          <w:sz w:val="22"/>
          <w:szCs w:val="22"/>
          <w:bdr w:val="none" w:sz="0" w:space="0" w:color="auto"/>
          <w:lang w:val="ru-RU" w:eastAsia="ru-RU"/>
        </w:rPr>
      </w:pPr>
      <w:r w:rsidRPr="001F1CF2">
        <w:rPr>
          <w:rFonts w:eastAsia="Times New Roman"/>
          <w:b/>
          <w:bCs/>
          <w:color w:val="000000"/>
          <w:sz w:val="22"/>
          <w:szCs w:val="22"/>
          <w:bdr w:val="none" w:sz="0" w:space="0" w:color="auto"/>
          <w:lang w:val="ru-RU" w:eastAsia="ru-RU"/>
        </w:rPr>
        <w:t>от «_____»_________________20____</w:t>
      </w:r>
    </w:p>
    <w:p w14:paraId="2A87439F" w14:textId="77777777" w:rsidR="001F1CF2" w:rsidRPr="001F1CF2" w:rsidRDefault="001F1CF2" w:rsidP="004752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center"/>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Техническое состояние комплектация квартиры, передаваемой участнику долевого строительства по акту приема-передачи: </w:t>
      </w:r>
    </w:p>
    <w:p w14:paraId="2239E38F" w14:textId="77777777" w:rsidR="001F1CF2" w:rsidRPr="00EC03D7" w:rsidRDefault="001F1CF2" w:rsidP="00EC03D7">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EC03D7">
        <w:rPr>
          <w:rFonts w:eastAsia="Times New Roman"/>
          <w:color w:val="000000"/>
          <w:sz w:val="22"/>
          <w:szCs w:val="22"/>
          <w:bdr w:val="none" w:sz="0" w:space="0" w:color="auto"/>
          <w:lang w:val="ru-RU" w:eastAsia="ru-RU"/>
        </w:rPr>
        <w:t>Входная дверь</w:t>
      </w:r>
    </w:p>
    <w:p w14:paraId="21DBB2A7"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Установлена усиленная стальная дверь со звукоизоляционным заполнением и замком.</w:t>
      </w:r>
    </w:p>
    <w:p w14:paraId="04617202" w14:textId="77777777" w:rsidR="001F1CF2" w:rsidRPr="00436A77" w:rsidRDefault="001F1CF2" w:rsidP="00436A77">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436A77">
        <w:rPr>
          <w:rFonts w:eastAsia="Times New Roman"/>
          <w:color w:val="000000"/>
          <w:sz w:val="22"/>
          <w:szCs w:val="22"/>
          <w:bdr w:val="none" w:sz="0" w:space="0" w:color="auto"/>
          <w:lang w:val="ru-RU" w:eastAsia="ru-RU"/>
        </w:rPr>
        <w:t>Электрооборудование</w:t>
      </w:r>
    </w:p>
    <w:p w14:paraId="295F7931" w14:textId="77777777" w:rsidR="001F1CF2" w:rsidRPr="001F1CF2" w:rsidRDefault="001F1CF2" w:rsidP="00436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Установлен квартирный электрощит с расчетным узлом учета электроэнергии, коммутационной и защитной аппаратурой для всех подключений. Установочное оборудование выполнено в следующем объеме:</w:t>
      </w:r>
    </w:p>
    <w:p w14:paraId="4EB904B2" w14:textId="77777777" w:rsidR="001F1CF2" w:rsidRPr="001F1CF2" w:rsidRDefault="001F1CF2" w:rsidP="00436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Розетки комнат, коридора, санузла/ванной, кухни по проекту.</w:t>
      </w:r>
    </w:p>
    <w:p w14:paraId="2AF60DD6" w14:textId="77777777" w:rsidR="001F1CF2" w:rsidRPr="001F1CF2" w:rsidRDefault="001F1CF2" w:rsidP="00436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Для подключения электроплиты выполнен подвод электропитания без установки розетки. Для осевых вентиляторов в квартирах последних двух этажей выполнен подвод электропитания без установки вентиляторов.</w:t>
      </w:r>
    </w:p>
    <w:p w14:paraId="3C7D972B" w14:textId="77777777" w:rsidR="001F1CF2" w:rsidRPr="001F1CF2" w:rsidRDefault="001F1CF2" w:rsidP="00436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xml:space="preserve">- Светильники в санузлах, ванных, балконах. В комнатах установлена </w:t>
      </w:r>
      <w:proofErr w:type="spellStart"/>
      <w:r w:rsidRPr="001F1CF2">
        <w:rPr>
          <w:rFonts w:eastAsia="Times New Roman"/>
          <w:color w:val="000000"/>
          <w:sz w:val="22"/>
          <w:szCs w:val="22"/>
          <w:bdr w:val="none" w:sz="0" w:space="0" w:color="auto"/>
          <w:lang w:val="ru-RU" w:eastAsia="ru-RU"/>
        </w:rPr>
        <w:t>клемная</w:t>
      </w:r>
      <w:proofErr w:type="spellEnd"/>
      <w:r w:rsidRPr="001F1CF2">
        <w:rPr>
          <w:rFonts w:eastAsia="Times New Roman"/>
          <w:color w:val="000000"/>
          <w:sz w:val="22"/>
          <w:szCs w:val="22"/>
          <w:bdr w:val="none" w:sz="0" w:space="0" w:color="auto"/>
          <w:lang w:val="ru-RU" w:eastAsia="ru-RU"/>
        </w:rPr>
        <w:t xml:space="preserve"> колодка с крюком для подвеса люстры. В остальные помещения - патроны Е27. Комплектация лампами 100%.</w:t>
      </w:r>
    </w:p>
    <w:p w14:paraId="391D30F3" w14:textId="77777777" w:rsidR="001F1CF2" w:rsidRPr="001F1CF2" w:rsidRDefault="001F1CF2" w:rsidP="00436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Выключатели освещения для всех помещений.</w:t>
      </w:r>
    </w:p>
    <w:p w14:paraId="2FEBBC6F" w14:textId="77777777" w:rsidR="001F1CF2" w:rsidRPr="001F1CF2" w:rsidRDefault="001F1CF2" w:rsidP="00436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Шина дополнительного уравнивания потенциалов в ванной.</w:t>
      </w:r>
    </w:p>
    <w:p w14:paraId="01A8C638" w14:textId="77777777" w:rsidR="001F1CF2" w:rsidRPr="001F1CF2" w:rsidRDefault="001F1CF2" w:rsidP="00436A7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Звонок с кнопкой входной зоны.</w:t>
      </w:r>
    </w:p>
    <w:p w14:paraId="42C9084B" w14:textId="77777777" w:rsidR="001F1CF2" w:rsidRPr="00FE4C42" w:rsidRDefault="001F1CF2" w:rsidP="00FE4C42">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FE4C42">
        <w:rPr>
          <w:rFonts w:eastAsia="Times New Roman"/>
          <w:color w:val="000000"/>
          <w:sz w:val="22"/>
          <w:szCs w:val="22"/>
          <w:bdr w:val="none" w:sz="0" w:space="0" w:color="auto"/>
          <w:lang w:val="ru-RU" w:eastAsia="ru-RU"/>
        </w:rPr>
        <w:t>Электрическая разводка</w:t>
      </w:r>
    </w:p>
    <w:p w14:paraId="354FF6B2"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Выполнена разводка электроснабжения по квартире с установкой и подключением выше перечисленного электрооборудования.</w:t>
      </w:r>
    </w:p>
    <w:p w14:paraId="57B7DA9D" w14:textId="77777777" w:rsidR="001F1CF2" w:rsidRPr="00FE4C42" w:rsidRDefault="001F1CF2" w:rsidP="00FE4C42">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FE4C42">
        <w:rPr>
          <w:rFonts w:eastAsia="Times New Roman"/>
          <w:color w:val="000000"/>
          <w:sz w:val="22"/>
          <w:szCs w:val="22"/>
          <w:bdr w:val="none" w:sz="0" w:space="0" w:color="auto"/>
          <w:lang w:val="ru-RU" w:eastAsia="ru-RU"/>
        </w:rPr>
        <w:t>Холодное и горячее водоснабжение</w:t>
      </w:r>
    </w:p>
    <w:p w14:paraId="434A8B9B" w14:textId="77777777" w:rsidR="001F1CF2" w:rsidRPr="001F1CF2" w:rsidRDefault="0021131E"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ab/>
      </w:r>
      <w:r w:rsidR="001F1CF2" w:rsidRPr="001F1CF2">
        <w:rPr>
          <w:rFonts w:eastAsia="Times New Roman"/>
          <w:color w:val="000000"/>
          <w:sz w:val="22"/>
          <w:szCs w:val="22"/>
          <w:bdr w:val="none" w:sz="0" w:space="0" w:color="auto"/>
          <w:lang w:val="ru-RU" w:eastAsia="ru-RU"/>
        </w:rPr>
        <w:t>Разводка системы горячего и холодного водоснабжения до квартирного счетчика, обеспечивающая ввод в квартиру холодной и горячей воды, с установкой запорных кранов, без приобретения и установки оконченных устройств (смесителей) и подводки к ним.</w:t>
      </w:r>
    </w:p>
    <w:p w14:paraId="1DDA9998" w14:textId="77777777" w:rsidR="001F1CF2" w:rsidRPr="001F1CF2" w:rsidRDefault="0021131E"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ab/>
      </w:r>
      <w:proofErr w:type="spellStart"/>
      <w:r w:rsidR="001F1CF2" w:rsidRPr="001F1CF2">
        <w:rPr>
          <w:rFonts w:eastAsia="Times New Roman"/>
          <w:color w:val="000000"/>
          <w:sz w:val="22"/>
          <w:szCs w:val="22"/>
          <w:bdr w:val="none" w:sz="0" w:space="0" w:color="auto"/>
          <w:lang w:val="ru-RU" w:eastAsia="ru-RU"/>
        </w:rPr>
        <w:t>Полотенцесушители</w:t>
      </w:r>
      <w:proofErr w:type="spellEnd"/>
      <w:r w:rsidR="001F1CF2" w:rsidRPr="001F1CF2">
        <w:rPr>
          <w:rFonts w:eastAsia="Times New Roman"/>
          <w:color w:val="000000"/>
          <w:sz w:val="22"/>
          <w:szCs w:val="22"/>
          <w:bdr w:val="none" w:sz="0" w:space="0" w:color="auto"/>
          <w:lang w:val="ru-RU" w:eastAsia="ru-RU"/>
        </w:rPr>
        <w:t xml:space="preserve"> приняты электрические без приобретения и установки в ванных.</w:t>
      </w:r>
    </w:p>
    <w:p w14:paraId="66431F5A" w14:textId="77777777" w:rsidR="001F1CF2" w:rsidRPr="00FE4C42" w:rsidRDefault="001F1CF2" w:rsidP="00FE4C42">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FE4C42">
        <w:rPr>
          <w:rFonts w:eastAsia="Times New Roman"/>
          <w:color w:val="000000"/>
          <w:sz w:val="22"/>
          <w:szCs w:val="22"/>
          <w:bdr w:val="none" w:sz="0" w:space="0" w:color="auto"/>
          <w:lang w:val="ru-RU" w:eastAsia="ru-RU"/>
        </w:rPr>
        <w:t>Канализация</w:t>
      </w:r>
    </w:p>
    <w:p w14:paraId="3816B64F"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Разводка системы канализации без приобретения, установки и подключения оконченных устройств (ванна, унитаз, умывальник, мойка) и подводки к ним (точка подключения с заглушкой).</w:t>
      </w:r>
    </w:p>
    <w:p w14:paraId="5A5CBCC7" w14:textId="77777777" w:rsidR="001F1CF2" w:rsidRPr="00FE4C42" w:rsidRDefault="001F1CF2" w:rsidP="00FE4C42">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FE4C42">
        <w:rPr>
          <w:rFonts w:eastAsia="Times New Roman"/>
          <w:color w:val="000000"/>
          <w:sz w:val="22"/>
          <w:szCs w:val="22"/>
          <w:bdr w:val="none" w:sz="0" w:space="0" w:color="auto"/>
          <w:lang w:val="ru-RU" w:eastAsia="ru-RU"/>
        </w:rPr>
        <w:t>Отопление</w:t>
      </w:r>
    </w:p>
    <w:p w14:paraId="32C31475"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Разводка системы отопления в стяжке пола с установкой радиаторов, снабженных термостатическим клапаном с термоголовкой.</w:t>
      </w:r>
    </w:p>
    <w:p w14:paraId="00F49124" w14:textId="77777777" w:rsidR="001F1CF2" w:rsidRPr="00FE4C42" w:rsidRDefault="001F1CF2" w:rsidP="00FE4C42">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FE4C42">
        <w:rPr>
          <w:rFonts w:eastAsia="Times New Roman"/>
          <w:color w:val="000000"/>
          <w:sz w:val="22"/>
          <w:szCs w:val="22"/>
          <w:bdr w:val="none" w:sz="0" w:space="0" w:color="auto"/>
          <w:lang w:val="ru-RU" w:eastAsia="ru-RU"/>
        </w:rPr>
        <w:t>Вентиляция</w:t>
      </w:r>
    </w:p>
    <w:p w14:paraId="4170D43D"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Установка приточных клапанов в конструкции стеклопакетов.</w:t>
      </w:r>
    </w:p>
    <w:p w14:paraId="208B10EA"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Вытяжная вентиляция кухни и санузлов (на двух последних этажа и в кухнях квартир всех этажей установлены бытовые осевые вентиляторы).</w:t>
      </w:r>
    </w:p>
    <w:p w14:paraId="12149D67" w14:textId="77777777" w:rsidR="001F1CF2" w:rsidRPr="00FE4C42" w:rsidRDefault="001F1CF2" w:rsidP="00FE4C42">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FE4C42">
        <w:rPr>
          <w:rFonts w:eastAsia="Times New Roman"/>
          <w:color w:val="000000"/>
          <w:sz w:val="22"/>
          <w:szCs w:val="22"/>
          <w:bdr w:val="none" w:sz="0" w:space="0" w:color="auto"/>
          <w:lang w:val="ru-RU" w:eastAsia="ru-RU"/>
        </w:rPr>
        <w:lastRenderedPageBreak/>
        <w:t>Оконные блоки</w:t>
      </w:r>
    </w:p>
    <w:p w14:paraId="3BE73B54"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Установлены стеклопакеты (стеклопакеты двухкамерные, окна, выходящие на балкон с однокамерным стеклопакетом), оконные отливы из оцинкованной стали, подоконные доски.</w:t>
      </w:r>
    </w:p>
    <w:p w14:paraId="30DBE739" w14:textId="77777777" w:rsidR="001F1CF2" w:rsidRPr="00FE4C42" w:rsidRDefault="001F1CF2" w:rsidP="00FE4C42">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FE4C42">
        <w:rPr>
          <w:rFonts w:eastAsia="Times New Roman"/>
          <w:color w:val="000000"/>
          <w:sz w:val="22"/>
          <w:szCs w:val="22"/>
          <w:bdr w:val="none" w:sz="0" w:space="0" w:color="auto"/>
          <w:lang w:val="ru-RU" w:eastAsia="ru-RU"/>
        </w:rPr>
        <w:t>Противопожарная защита</w:t>
      </w:r>
    </w:p>
    <w:p w14:paraId="7F424A26"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xml:space="preserve">Установлены пожарные </w:t>
      </w:r>
      <w:proofErr w:type="spellStart"/>
      <w:r w:rsidRPr="001F1CF2">
        <w:rPr>
          <w:rFonts w:eastAsia="Times New Roman"/>
          <w:color w:val="000000"/>
          <w:sz w:val="22"/>
          <w:szCs w:val="22"/>
          <w:bdr w:val="none" w:sz="0" w:space="0" w:color="auto"/>
          <w:lang w:val="ru-RU" w:eastAsia="ru-RU"/>
        </w:rPr>
        <w:t>извещатели</w:t>
      </w:r>
      <w:proofErr w:type="spellEnd"/>
      <w:r w:rsidRPr="001F1CF2">
        <w:rPr>
          <w:rFonts w:eastAsia="Times New Roman"/>
          <w:color w:val="000000"/>
          <w:sz w:val="22"/>
          <w:szCs w:val="22"/>
          <w:bdr w:val="none" w:sz="0" w:space="0" w:color="auto"/>
          <w:lang w:val="ru-RU" w:eastAsia="ru-RU"/>
        </w:rPr>
        <w:t xml:space="preserve"> и </w:t>
      </w:r>
      <w:proofErr w:type="spellStart"/>
      <w:r w:rsidRPr="001F1CF2">
        <w:rPr>
          <w:rFonts w:eastAsia="Times New Roman"/>
          <w:color w:val="000000"/>
          <w:sz w:val="22"/>
          <w:szCs w:val="22"/>
          <w:bdr w:val="none" w:sz="0" w:space="0" w:color="auto"/>
          <w:lang w:val="ru-RU" w:eastAsia="ru-RU"/>
        </w:rPr>
        <w:t>оповещатели</w:t>
      </w:r>
      <w:proofErr w:type="spellEnd"/>
      <w:r w:rsidRPr="001F1CF2">
        <w:rPr>
          <w:rFonts w:eastAsia="Times New Roman"/>
          <w:color w:val="000000"/>
          <w:sz w:val="22"/>
          <w:szCs w:val="22"/>
          <w:bdr w:val="none" w:sz="0" w:space="0" w:color="auto"/>
          <w:lang w:val="ru-RU" w:eastAsia="ru-RU"/>
        </w:rPr>
        <w:t xml:space="preserve"> системы оповещения о пожаре.</w:t>
      </w:r>
    </w:p>
    <w:p w14:paraId="2D2388D8"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На сети хозяйственно-питьевого водопровода в каждой квартире предусмотрен отдельный кран диаметром не менее 15 мм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обеспечивает возможность подачи воды в любую точку квартиры (не менее 15 м).</w:t>
      </w:r>
    </w:p>
    <w:p w14:paraId="474595D1"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В каждой квартире, расположенной выше 28 метров, предусмотрено индивидуальное средство спасения (для спасения людей, грузов и ценностей при их экстренной эвакуации из здания).</w:t>
      </w:r>
    </w:p>
    <w:p w14:paraId="53915A7A" w14:textId="77777777" w:rsidR="001F1CF2" w:rsidRPr="007E25A4" w:rsidRDefault="001F1CF2" w:rsidP="007E25A4">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7E25A4">
        <w:rPr>
          <w:rFonts w:eastAsia="Times New Roman"/>
          <w:color w:val="000000"/>
          <w:sz w:val="22"/>
          <w:szCs w:val="22"/>
          <w:bdr w:val="none" w:sz="0" w:space="0" w:color="auto"/>
          <w:lang w:val="ru-RU" w:eastAsia="ru-RU"/>
        </w:rPr>
        <w:t>Полы</w:t>
      </w:r>
    </w:p>
    <w:p w14:paraId="0A48D536"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Пол монолитный, с подготовкой под чистовую отделку (выполнена стяжка)</w:t>
      </w:r>
    </w:p>
    <w:p w14:paraId="272838C2" w14:textId="77777777" w:rsidR="001F1CF2" w:rsidRPr="00C0248A" w:rsidRDefault="001F1CF2" w:rsidP="00C0248A">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C0248A">
        <w:rPr>
          <w:rFonts w:eastAsia="Times New Roman"/>
          <w:color w:val="000000"/>
          <w:sz w:val="22"/>
          <w:szCs w:val="22"/>
          <w:bdr w:val="none" w:sz="0" w:space="0" w:color="auto"/>
          <w:lang w:val="ru-RU" w:eastAsia="ru-RU"/>
        </w:rPr>
        <w:t>Стены внутренние</w:t>
      </w:r>
    </w:p>
    <w:p w14:paraId="4D163089"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xml:space="preserve">Стены жилых комнат, кухни, с/у: несущие — монолитные, не несущие – гипсовые </w:t>
      </w:r>
      <w:proofErr w:type="spellStart"/>
      <w:r w:rsidRPr="001F1CF2">
        <w:rPr>
          <w:rFonts w:eastAsia="Times New Roman"/>
          <w:color w:val="000000"/>
          <w:sz w:val="22"/>
          <w:szCs w:val="22"/>
          <w:bdr w:val="none" w:sz="0" w:space="0" w:color="auto"/>
          <w:lang w:val="ru-RU" w:eastAsia="ru-RU"/>
        </w:rPr>
        <w:t>пазогребневые</w:t>
      </w:r>
      <w:proofErr w:type="spellEnd"/>
      <w:r w:rsidRPr="001F1CF2">
        <w:rPr>
          <w:rFonts w:eastAsia="Times New Roman"/>
          <w:color w:val="000000"/>
          <w:sz w:val="22"/>
          <w:szCs w:val="22"/>
          <w:bdr w:val="none" w:sz="0" w:space="0" w:color="auto"/>
          <w:lang w:val="ru-RU" w:eastAsia="ru-RU"/>
        </w:rPr>
        <w:t xml:space="preserve"> плиты с затиркой швов, с подготовкой под чистовую отделку</w:t>
      </w:r>
    </w:p>
    <w:p w14:paraId="6750CB3D" w14:textId="77777777" w:rsidR="001F1CF2" w:rsidRPr="00C0248A" w:rsidRDefault="001F1CF2" w:rsidP="00C0248A">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C0248A">
        <w:rPr>
          <w:rFonts w:eastAsia="Times New Roman"/>
          <w:color w:val="000000"/>
          <w:sz w:val="22"/>
          <w:szCs w:val="22"/>
          <w:bdr w:val="none" w:sz="0" w:space="0" w:color="auto"/>
          <w:lang w:val="ru-RU" w:eastAsia="ru-RU"/>
        </w:rPr>
        <w:t>Потолки</w:t>
      </w:r>
    </w:p>
    <w:p w14:paraId="2191CA57"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Потолок монолитный с подготовкой под чистовую отделку</w:t>
      </w:r>
    </w:p>
    <w:p w14:paraId="710C23A6" w14:textId="77777777" w:rsidR="001F1CF2" w:rsidRPr="00C0248A" w:rsidRDefault="001F1CF2" w:rsidP="00C0248A">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C0248A">
        <w:rPr>
          <w:rFonts w:eastAsia="Times New Roman"/>
          <w:color w:val="000000"/>
          <w:sz w:val="22"/>
          <w:szCs w:val="22"/>
          <w:bdr w:val="none" w:sz="0" w:space="0" w:color="auto"/>
          <w:lang w:val="ru-RU" w:eastAsia="ru-RU"/>
        </w:rPr>
        <w:t>Остекление балконов и лоджий</w:t>
      </w:r>
    </w:p>
    <w:p w14:paraId="79C09269"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Балкон/лоджия остеклены. Предусмотрены балконные двери.</w:t>
      </w:r>
    </w:p>
    <w:p w14:paraId="6BBDB0C4" w14:textId="77777777" w:rsidR="001F1CF2" w:rsidRPr="00C0248A" w:rsidRDefault="001F1CF2" w:rsidP="00C0248A">
      <w:pPr>
        <w:pStyle w:val="af3"/>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C0248A">
        <w:rPr>
          <w:rFonts w:eastAsia="Times New Roman"/>
          <w:color w:val="000000"/>
          <w:sz w:val="22"/>
          <w:szCs w:val="22"/>
          <w:bdr w:val="none" w:sz="0" w:space="0" w:color="auto"/>
          <w:lang w:val="ru-RU" w:eastAsia="ru-RU"/>
        </w:rPr>
        <w:t>Слаботочные системы</w:t>
      </w:r>
    </w:p>
    <w:p w14:paraId="67333B53"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В соответствии с проектом: противопожарный минимум, точка подключения к социальной розетке (радио) в квартире.</w:t>
      </w:r>
    </w:p>
    <w:p w14:paraId="3377BD30"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Телефония (от ввода до этажных щитов).</w:t>
      </w:r>
    </w:p>
    <w:p w14:paraId="13A1B2B5"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Устанавливается розетки системы телевидения в комнате.</w:t>
      </w:r>
    </w:p>
    <w:p w14:paraId="3D517C2E"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Устанавливается переговорно-замочное устройство (ПЗУ).</w:t>
      </w:r>
    </w:p>
    <w:p w14:paraId="7A15D3EA" w14:textId="77777777" w:rsidR="001F1CF2" w:rsidRPr="001F1CF2" w:rsidRDefault="001F1CF2" w:rsidP="001F1CF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jc w:val="both"/>
        <w:rPr>
          <w:rFonts w:eastAsia="Times New Roman"/>
          <w:color w:val="000000"/>
          <w:sz w:val="22"/>
          <w:szCs w:val="22"/>
          <w:bdr w:val="none" w:sz="0" w:space="0" w:color="auto"/>
          <w:lang w:val="ru-RU" w:eastAsia="ru-RU"/>
        </w:rPr>
      </w:pPr>
      <w:r w:rsidRPr="001F1CF2">
        <w:rPr>
          <w:rFonts w:eastAsia="Times New Roman"/>
          <w:color w:val="000000"/>
          <w:sz w:val="22"/>
          <w:szCs w:val="22"/>
          <w:bdr w:val="none" w:sz="0" w:space="0" w:color="auto"/>
          <w:lang w:val="ru-RU" w:eastAsia="ru-RU"/>
        </w:rPr>
        <w:t> Застройщик вправе производить замену применяемых материалов, изделий и конструкций в соответствии с действующими нормами СП, СНиП, ГОСТ.</w:t>
      </w:r>
    </w:p>
    <w:p w14:paraId="326FA4BB" w14:textId="77777777" w:rsidR="001F1CF2" w:rsidRPr="001F1CF2" w:rsidRDefault="001F1CF2" w:rsidP="001F1CF2">
      <w:pPr>
        <w:pStyle w:val="af1"/>
        <w:shd w:val="clear" w:color="auto" w:fill="FFFFFF"/>
        <w:spacing w:after="0" w:afterAutospacing="0"/>
        <w:jc w:val="center"/>
        <w:rPr>
          <w:color w:val="000000"/>
          <w:sz w:val="22"/>
          <w:szCs w:val="22"/>
        </w:rPr>
      </w:pPr>
    </w:p>
    <w:p w14:paraId="000F62FE" w14:textId="77777777" w:rsidR="00D25432" w:rsidRDefault="00D25432" w:rsidP="00D25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before="100" w:beforeAutospacing="1"/>
        <w:jc w:val="both"/>
        <w:rPr>
          <w:b/>
          <w:bCs/>
          <w:sz w:val="22"/>
          <w:szCs w:val="22"/>
          <w:lang w:val="ru-RU"/>
        </w:rPr>
      </w:pPr>
      <w:r w:rsidRPr="008C768E">
        <w:rPr>
          <w:b/>
          <w:bCs/>
          <w:sz w:val="22"/>
          <w:szCs w:val="22"/>
          <w:lang w:val="ru-RU"/>
        </w:rPr>
        <w:t xml:space="preserve">Застройщик: </w:t>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Pr>
          <w:b/>
          <w:bCs/>
          <w:sz w:val="22"/>
          <w:szCs w:val="22"/>
          <w:lang w:val="ru-RU"/>
        </w:rPr>
        <w:tab/>
      </w:r>
      <w:r w:rsidRPr="008C768E">
        <w:rPr>
          <w:b/>
          <w:bCs/>
          <w:sz w:val="22"/>
          <w:szCs w:val="22"/>
          <w:lang w:val="ru-RU"/>
        </w:rPr>
        <w:t>Участник долевого строительства:</w:t>
      </w:r>
    </w:p>
    <w:p w14:paraId="69556191" w14:textId="77777777" w:rsidR="00D25432" w:rsidRDefault="00D25432" w:rsidP="00D25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before="100" w:beforeAutospacing="1"/>
        <w:jc w:val="both"/>
        <w:rPr>
          <w:b/>
          <w:bCs/>
          <w:sz w:val="22"/>
          <w:szCs w:val="22"/>
          <w:lang w:val="ru-RU"/>
        </w:rPr>
      </w:pPr>
    </w:p>
    <w:p w14:paraId="0B8CF9D5" w14:textId="77777777" w:rsidR="00D25432" w:rsidRPr="008C768E" w:rsidRDefault="00D25432" w:rsidP="00D2543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s>
        <w:spacing w:before="100" w:beforeAutospacing="1"/>
        <w:jc w:val="both"/>
        <w:rPr>
          <w:b/>
          <w:bCs/>
          <w:sz w:val="22"/>
          <w:szCs w:val="22"/>
          <w:lang w:val="ru-RU"/>
        </w:rPr>
      </w:pPr>
      <w:r w:rsidRPr="008C768E">
        <w:rPr>
          <w:b/>
          <w:bCs/>
          <w:sz w:val="22"/>
          <w:szCs w:val="22"/>
          <w:lang w:val="ru-RU"/>
        </w:rPr>
        <w:t>_______________/Петров М.Ю./                                           __________________/</w:t>
      </w:r>
    </w:p>
    <w:p w14:paraId="3A590EAF" w14:textId="77777777" w:rsidR="001F1CF2" w:rsidRPr="006B6C56" w:rsidRDefault="001F1CF2" w:rsidP="001F1CF2">
      <w:pPr>
        <w:pStyle w:val="af1"/>
        <w:shd w:val="clear" w:color="auto" w:fill="FFFFFF"/>
        <w:spacing w:after="0" w:afterAutospacing="0"/>
        <w:jc w:val="center"/>
        <w:rPr>
          <w:b/>
          <w:bCs/>
          <w:sz w:val="22"/>
          <w:szCs w:val="22"/>
        </w:rPr>
      </w:pPr>
    </w:p>
    <w:sectPr w:rsidR="001F1CF2" w:rsidRPr="006B6C56" w:rsidSect="000D3A74">
      <w:footerReference w:type="even" r:id="rId8"/>
      <w:footerReference w:type="default" r:id="rId9"/>
      <w:pgSz w:w="11900" w:h="16840"/>
      <w:pgMar w:top="720" w:right="720" w:bottom="720" w:left="1448" w:header="0" w:footer="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AC45E" w14:textId="77777777" w:rsidR="00913513" w:rsidRDefault="00913513" w:rsidP="000D3A74">
      <w:r>
        <w:separator/>
      </w:r>
    </w:p>
  </w:endnote>
  <w:endnote w:type="continuationSeparator" w:id="0">
    <w:p w14:paraId="50288016" w14:textId="77777777" w:rsidR="00913513" w:rsidRDefault="00913513" w:rsidP="000D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9970"/>
      <w:docPartObj>
        <w:docPartGallery w:val="Page Numbers (Bottom of Page)"/>
        <w:docPartUnique/>
      </w:docPartObj>
    </w:sdtPr>
    <w:sdtEndPr/>
    <w:sdtContent>
      <w:p w14:paraId="1F36533D" w14:textId="77777777" w:rsidR="00801E48" w:rsidRDefault="00592A17">
        <w:pPr>
          <w:pStyle w:val="af6"/>
          <w:jc w:val="right"/>
        </w:pPr>
        <w:r>
          <w:fldChar w:fldCharType="begin"/>
        </w:r>
        <w:r>
          <w:instrText xml:space="preserve"> PAGE   \* MERGEFORMAT </w:instrText>
        </w:r>
        <w:r>
          <w:fldChar w:fldCharType="separate"/>
        </w:r>
        <w:r w:rsidR="00883E68">
          <w:rPr>
            <w:noProof/>
          </w:rPr>
          <w:t>2</w:t>
        </w:r>
        <w:r>
          <w:rPr>
            <w:noProof/>
          </w:rPr>
          <w:fldChar w:fldCharType="end"/>
        </w:r>
      </w:p>
    </w:sdtContent>
  </w:sdt>
  <w:p w14:paraId="0224181E" w14:textId="77777777" w:rsidR="00801E48" w:rsidRDefault="00801E48">
    <w:pPr>
      <w:pStyle w:val="af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9969"/>
      <w:docPartObj>
        <w:docPartGallery w:val="Page Numbers (Bottom of Page)"/>
        <w:docPartUnique/>
      </w:docPartObj>
    </w:sdtPr>
    <w:sdtEndPr/>
    <w:sdtContent>
      <w:p w14:paraId="373774AF" w14:textId="77777777" w:rsidR="00801E48" w:rsidRDefault="00592A17">
        <w:pPr>
          <w:pStyle w:val="af6"/>
          <w:jc w:val="right"/>
        </w:pPr>
        <w:r>
          <w:fldChar w:fldCharType="begin"/>
        </w:r>
        <w:r>
          <w:instrText xml:space="preserve"> PAGE   \* MERGEFORMAT </w:instrText>
        </w:r>
        <w:r>
          <w:fldChar w:fldCharType="separate"/>
        </w:r>
        <w:r w:rsidR="00883E68">
          <w:rPr>
            <w:noProof/>
          </w:rPr>
          <w:t>1</w:t>
        </w:r>
        <w:r>
          <w:rPr>
            <w:noProof/>
          </w:rPr>
          <w:fldChar w:fldCharType="end"/>
        </w:r>
      </w:p>
    </w:sdtContent>
  </w:sdt>
  <w:p w14:paraId="658428BA" w14:textId="77777777" w:rsidR="00801E48" w:rsidRDefault="00801E48">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D7AA" w14:textId="77777777" w:rsidR="00913513" w:rsidRDefault="00913513" w:rsidP="000D3A74">
      <w:r>
        <w:separator/>
      </w:r>
    </w:p>
  </w:footnote>
  <w:footnote w:type="continuationSeparator" w:id="0">
    <w:p w14:paraId="6E022D7E" w14:textId="77777777" w:rsidR="00913513" w:rsidRDefault="00913513" w:rsidP="000D3A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97F"/>
    <w:multiLevelType w:val="hybridMultilevel"/>
    <w:tmpl w:val="17906D76"/>
    <w:numStyleLink w:val="a"/>
  </w:abstractNum>
  <w:abstractNum w:abstractNumId="1">
    <w:nsid w:val="0A687451"/>
    <w:multiLevelType w:val="hybridMultilevel"/>
    <w:tmpl w:val="C3F07908"/>
    <w:lvl w:ilvl="0" w:tplc="3C76EC0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nsid w:val="0DCB6257"/>
    <w:multiLevelType w:val="hybridMultilevel"/>
    <w:tmpl w:val="5D0A9B22"/>
    <w:lvl w:ilvl="0" w:tplc="2F484A0E">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
    <w:nsid w:val="192133A0"/>
    <w:multiLevelType w:val="hybridMultilevel"/>
    <w:tmpl w:val="610EE3BC"/>
    <w:styleLink w:val="5"/>
    <w:lvl w:ilvl="0" w:tplc="360E1F0C">
      <w:start w:val="1"/>
      <w:numFmt w:val="decimal"/>
      <w:lvlText w:val="%1."/>
      <w:lvlJc w:val="left"/>
      <w:pPr>
        <w:tabs>
          <w:tab w:val="left" w:pos="1254"/>
        </w:tabs>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8E776">
      <w:start w:val="1"/>
      <w:numFmt w:val="decimal"/>
      <w:lvlText w:val="%2."/>
      <w:lvlJc w:val="left"/>
      <w:pPr>
        <w:ind w:left="12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E07B14">
      <w:start w:val="1"/>
      <w:numFmt w:val="decimal"/>
      <w:lvlText w:val="%3."/>
      <w:lvlJc w:val="left"/>
      <w:pPr>
        <w:tabs>
          <w:tab w:val="left" w:pos="1254"/>
        </w:tabs>
        <w:ind w:left="20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AA36E">
      <w:start w:val="1"/>
      <w:numFmt w:val="decimal"/>
      <w:lvlText w:val="%4."/>
      <w:lvlJc w:val="left"/>
      <w:pPr>
        <w:tabs>
          <w:tab w:val="left" w:pos="1254"/>
        </w:tabs>
        <w:ind w:left="27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1440EC">
      <w:start w:val="1"/>
      <w:numFmt w:val="decimal"/>
      <w:lvlText w:val="%5."/>
      <w:lvlJc w:val="left"/>
      <w:pPr>
        <w:tabs>
          <w:tab w:val="left" w:pos="1254"/>
        </w:tabs>
        <w:ind w:left="344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C9A2C">
      <w:start w:val="1"/>
      <w:numFmt w:val="decimal"/>
      <w:lvlText w:val="%6."/>
      <w:lvlJc w:val="left"/>
      <w:pPr>
        <w:tabs>
          <w:tab w:val="left" w:pos="1254"/>
        </w:tabs>
        <w:ind w:left="41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AA039E">
      <w:start w:val="1"/>
      <w:numFmt w:val="decimal"/>
      <w:lvlText w:val="%7."/>
      <w:lvlJc w:val="left"/>
      <w:pPr>
        <w:tabs>
          <w:tab w:val="left" w:pos="1254"/>
        </w:tabs>
        <w:ind w:left="488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26AD18">
      <w:start w:val="1"/>
      <w:numFmt w:val="decimal"/>
      <w:lvlText w:val="%8."/>
      <w:lvlJc w:val="left"/>
      <w:pPr>
        <w:tabs>
          <w:tab w:val="left" w:pos="1254"/>
        </w:tabs>
        <w:ind w:left="560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B41CD2">
      <w:start w:val="1"/>
      <w:numFmt w:val="decimal"/>
      <w:lvlText w:val="%9."/>
      <w:lvlJc w:val="left"/>
      <w:pPr>
        <w:tabs>
          <w:tab w:val="left" w:pos="1254"/>
        </w:tabs>
        <w:ind w:left="632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CB4B58"/>
    <w:multiLevelType w:val="multilevel"/>
    <w:tmpl w:val="824C2D46"/>
    <w:styleLink w:val="4"/>
    <w:lvl w:ilvl="0">
      <w:start w:val="1"/>
      <w:numFmt w:val="decimal"/>
      <w:lvlText w:val="%1."/>
      <w:lvlJc w:val="left"/>
      <w:pPr>
        <w:tabs>
          <w:tab w:val="left" w:pos="1225"/>
        </w:tabs>
        <w:ind w:left="469" w:hanging="4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225"/>
        </w:tabs>
        <w:ind w:left="469" w:hanging="4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225"/>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1225" w:hanging="1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5"/>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5"/>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5"/>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5"/>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5"/>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DC537ED"/>
    <w:multiLevelType w:val="hybridMultilevel"/>
    <w:tmpl w:val="7A7087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EF5D75"/>
    <w:multiLevelType w:val="multilevel"/>
    <w:tmpl w:val="74042DEC"/>
    <w:numStyleLink w:val="3"/>
  </w:abstractNum>
  <w:abstractNum w:abstractNumId="7">
    <w:nsid w:val="244C4383"/>
    <w:multiLevelType w:val="hybridMultilevel"/>
    <w:tmpl w:val="9EF838CA"/>
    <w:lvl w:ilvl="0" w:tplc="4404CD6E">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8">
    <w:nsid w:val="25E5702D"/>
    <w:multiLevelType w:val="hybridMultilevel"/>
    <w:tmpl w:val="7BBE9790"/>
    <w:lvl w:ilvl="0" w:tplc="F4DE685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25EB6495"/>
    <w:multiLevelType w:val="hybridMultilevel"/>
    <w:tmpl w:val="F414598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9DB78CA"/>
    <w:multiLevelType w:val="hybridMultilevel"/>
    <w:tmpl w:val="4D24D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1069B7"/>
    <w:multiLevelType w:val="hybridMultilevel"/>
    <w:tmpl w:val="5916F7A4"/>
    <w:lvl w:ilvl="0" w:tplc="FD24E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E1801"/>
    <w:multiLevelType w:val="multilevel"/>
    <w:tmpl w:val="C130E166"/>
    <w:styleLink w:val="1"/>
    <w:lvl w:ilvl="0">
      <w:start w:val="1"/>
      <w:numFmt w:val="decimal"/>
      <w:lvlText w:val="%1."/>
      <w:lvlJc w:val="left"/>
      <w:pPr>
        <w:tabs>
          <w:tab w:val="left" w:pos="1062"/>
        </w:tabs>
        <w:ind w:left="331"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06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06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1062"/>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106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1062"/>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1062"/>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1062"/>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1062"/>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5596189"/>
    <w:multiLevelType w:val="hybridMultilevel"/>
    <w:tmpl w:val="2FD43C1E"/>
    <w:styleLink w:val="a0"/>
    <w:lvl w:ilvl="0" w:tplc="C6D43FEC">
      <w:start w:val="1"/>
      <w:numFmt w:val="bullet"/>
      <w:lvlText w:val="-"/>
      <w:lvlJc w:val="left"/>
      <w:pPr>
        <w:tabs>
          <w:tab w:val="num" w:pos="701"/>
        </w:tabs>
        <w:ind w:left="1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5E30A6">
      <w:start w:val="1"/>
      <w:numFmt w:val="bullet"/>
      <w:lvlText w:val="-"/>
      <w:lvlJc w:val="left"/>
      <w:pPr>
        <w:tabs>
          <w:tab w:val="num" w:pos="1301"/>
        </w:tabs>
        <w:ind w:left="7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E2EA80">
      <w:start w:val="1"/>
      <w:numFmt w:val="bullet"/>
      <w:lvlText w:val="-"/>
      <w:lvlJc w:val="left"/>
      <w:pPr>
        <w:tabs>
          <w:tab w:val="num" w:pos="1901"/>
        </w:tabs>
        <w:ind w:left="13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3ABABE">
      <w:start w:val="1"/>
      <w:numFmt w:val="bullet"/>
      <w:lvlText w:val="-"/>
      <w:lvlJc w:val="left"/>
      <w:pPr>
        <w:tabs>
          <w:tab w:val="num" w:pos="2501"/>
        </w:tabs>
        <w:ind w:left="19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B04A5C">
      <w:start w:val="1"/>
      <w:numFmt w:val="bullet"/>
      <w:lvlText w:val="-"/>
      <w:lvlJc w:val="left"/>
      <w:pPr>
        <w:tabs>
          <w:tab w:val="num" w:pos="3101"/>
        </w:tabs>
        <w:ind w:left="25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295AA">
      <w:start w:val="1"/>
      <w:numFmt w:val="bullet"/>
      <w:lvlText w:val="-"/>
      <w:lvlJc w:val="left"/>
      <w:pPr>
        <w:tabs>
          <w:tab w:val="num" w:pos="3701"/>
        </w:tabs>
        <w:ind w:left="31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E01D4">
      <w:start w:val="1"/>
      <w:numFmt w:val="bullet"/>
      <w:lvlText w:val="-"/>
      <w:lvlJc w:val="left"/>
      <w:pPr>
        <w:tabs>
          <w:tab w:val="num" w:pos="4301"/>
        </w:tabs>
        <w:ind w:left="37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E28274">
      <w:start w:val="1"/>
      <w:numFmt w:val="bullet"/>
      <w:lvlText w:val="-"/>
      <w:lvlJc w:val="left"/>
      <w:pPr>
        <w:tabs>
          <w:tab w:val="num" w:pos="4901"/>
        </w:tabs>
        <w:ind w:left="43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92093C">
      <w:start w:val="1"/>
      <w:numFmt w:val="bullet"/>
      <w:lvlText w:val="-"/>
      <w:lvlJc w:val="left"/>
      <w:pPr>
        <w:tabs>
          <w:tab w:val="num" w:pos="5501"/>
        </w:tabs>
        <w:ind w:left="4958" w:firstLine="3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5640749"/>
    <w:multiLevelType w:val="hybridMultilevel"/>
    <w:tmpl w:val="5816C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061AD"/>
    <w:multiLevelType w:val="hybridMultilevel"/>
    <w:tmpl w:val="610EE3BC"/>
    <w:numStyleLink w:val="5"/>
  </w:abstractNum>
  <w:abstractNum w:abstractNumId="16">
    <w:nsid w:val="3AB274E7"/>
    <w:multiLevelType w:val="hybridMultilevel"/>
    <w:tmpl w:val="2FD43C1E"/>
    <w:numStyleLink w:val="a0"/>
  </w:abstractNum>
  <w:abstractNum w:abstractNumId="17">
    <w:nsid w:val="3F39394A"/>
    <w:multiLevelType w:val="hybridMultilevel"/>
    <w:tmpl w:val="17906D76"/>
    <w:styleLink w:val="a"/>
    <w:lvl w:ilvl="0" w:tplc="CEC4C4C8">
      <w:start w:val="1"/>
      <w:numFmt w:val="bullet"/>
      <w:lvlText w:val="-"/>
      <w:lvlJc w:val="left"/>
      <w:pPr>
        <w:tabs>
          <w:tab w:val="left" w:pos="567"/>
          <w:tab w:val="left" w:pos="6840"/>
          <w:tab w:val="left" w:pos="7370"/>
          <w:tab w:val="left" w:pos="8107"/>
          <w:tab w:val="left" w:pos="8844"/>
          <w:tab w:val="left" w:pos="9132"/>
          <w:tab w:val="left" w:pos="9360"/>
        </w:tabs>
        <w:ind w:left="26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66F4D8">
      <w:start w:val="1"/>
      <w:numFmt w:val="bullet"/>
      <w:lvlText w:val="-"/>
      <w:lvlJc w:val="left"/>
      <w:pPr>
        <w:tabs>
          <w:tab w:val="left" w:pos="567"/>
          <w:tab w:val="left" w:pos="6840"/>
          <w:tab w:val="left" w:pos="7370"/>
          <w:tab w:val="left" w:pos="8107"/>
          <w:tab w:val="left" w:pos="8844"/>
          <w:tab w:val="left" w:pos="9132"/>
          <w:tab w:val="left" w:pos="9360"/>
        </w:tabs>
        <w:ind w:left="50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0C4DC">
      <w:start w:val="1"/>
      <w:numFmt w:val="bullet"/>
      <w:lvlText w:val="-"/>
      <w:lvlJc w:val="left"/>
      <w:pPr>
        <w:tabs>
          <w:tab w:val="left" w:pos="567"/>
          <w:tab w:val="left" w:pos="6840"/>
          <w:tab w:val="left" w:pos="7370"/>
          <w:tab w:val="left" w:pos="8107"/>
          <w:tab w:val="left" w:pos="8844"/>
          <w:tab w:val="left" w:pos="9132"/>
          <w:tab w:val="left" w:pos="9360"/>
        </w:tabs>
        <w:ind w:left="74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FCF280">
      <w:start w:val="1"/>
      <w:numFmt w:val="bullet"/>
      <w:lvlText w:val="-"/>
      <w:lvlJc w:val="left"/>
      <w:pPr>
        <w:tabs>
          <w:tab w:val="left" w:pos="567"/>
          <w:tab w:val="left" w:pos="6840"/>
          <w:tab w:val="left" w:pos="7370"/>
          <w:tab w:val="left" w:pos="8107"/>
          <w:tab w:val="left" w:pos="8844"/>
          <w:tab w:val="left" w:pos="9132"/>
          <w:tab w:val="left" w:pos="9360"/>
        </w:tabs>
        <w:ind w:left="98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2C5E74">
      <w:start w:val="1"/>
      <w:numFmt w:val="bullet"/>
      <w:lvlText w:val="-"/>
      <w:lvlJc w:val="left"/>
      <w:pPr>
        <w:tabs>
          <w:tab w:val="left" w:pos="567"/>
          <w:tab w:val="left" w:pos="6840"/>
          <w:tab w:val="left" w:pos="7370"/>
          <w:tab w:val="left" w:pos="8107"/>
          <w:tab w:val="left" w:pos="8844"/>
          <w:tab w:val="left" w:pos="9132"/>
          <w:tab w:val="left" w:pos="9360"/>
        </w:tabs>
        <w:ind w:left="122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E4936">
      <w:start w:val="1"/>
      <w:numFmt w:val="bullet"/>
      <w:lvlText w:val="-"/>
      <w:lvlJc w:val="left"/>
      <w:pPr>
        <w:tabs>
          <w:tab w:val="left" w:pos="567"/>
          <w:tab w:val="left" w:pos="6840"/>
          <w:tab w:val="left" w:pos="7370"/>
          <w:tab w:val="left" w:pos="8107"/>
          <w:tab w:val="left" w:pos="8844"/>
          <w:tab w:val="left" w:pos="9132"/>
          <w:tab w:val="left" w:pos="9360"/>
        </w:tabs>
        <w:ind w:left="146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1231E4">
      <w:start w:val="1"/>
      <w:numFmt w:val="bullet"/>
      <w:lvlText w:val="-"/>
      <w:lvlJc w:val="left"/>
      <w:pPr>
        <w:tabs>
          <w:tab w:val="left" w:pos="567"/>
          <w:tab w:val="left" w:pos="6840"/>
          <w:tab w:val="left" w:pos="7370"/>
          <w:tab w:val="left" w:pos="8107"/>
          <w:tab w:val="left" w:pos="8844"/>
          <w:tab w:val="left" w:pos="9132"/>
          <w:tab w:val="left" w:pos="9360"/>
        </w:tabs>
        <w:ind w:left="170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0A93C">
      <w:start w:val="1"/>
      <w:numFmt w:val="bullet"/>
      <w:lvlText w:val="-"/>
      <w:lvlJc w:val="left"/>
      <w:pPr>
        <w:tabs>
          <w:tab w:val="left" w:pos="567"/>
          <w:tab w:val="left" w:pos="6840"/>
          <w:tab w:val="left" w:pos="7370"/>
          <w:tab w:val="left" w:pos="8107"/>
          <w:tab w:val="left" w:pos="8844"/>
          <w:tab w:val="left" w:pos="9132"/>
          <w:tab w:val="left" w:pos="9360"/>
        </w:tabs>
        <w:ind w:left="194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209F4">
      <w:start w:val="1"/>
      <w:numFmt w:val="bullet"/>
      <w:lvlText w:val="-"/>
      <w:lvlJc w:val="left"/>
      <w:pPr>
        <w:tabs>
          <w:tab w:val="left" w:pos="567"/>
          <w:tab w:val="left" w:pos="6840"/>
          <w:tab w:val="left" w:pos="7370"/>
          <w:tab w:val="left" w:pos="8107"/>
          <w:tab w:val="left" w:pos="8844"/>
          <w:tab w:val="left" w:pos="9132"/>
          <w:tab w:val="left" w:pos="9360"/>
        </w:tabs>
        <w:ind w:left="2182" w:hanging="2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0787195"/>
    <w:multiLevelType w:val="hybridMultilevel"/>
    <w:tmpl w:val="C534147C"/>
    <w:lvl w:ilvl="0" w:tplc="5A9A18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96A75"/>
    <w:multiLevelType w:val="multilevel"/>
    <w:tmpl w:val="C130E166"/>
    <w:numStyleLink w:val="1"/>
  </w:abstractNum>
  <w:abstractNum w:abstractNumId="20">
    <w:nsid w:val="51B00EA0"/>
    <w:multiLevelType w:val="multilevel"/>
    <w:tmpl w:val="74042DEC"/>
    <w:styleLink w:val="3"/>
    <w:lvl w:ilvl="0">
      <w:start w:val="1"/>
      <w:numFmt w:val="decimal"/>
      <w:lvlText w:val="%1."/>
      <w:lvlJc w:val="left"/>
      <w:pPr>
        <w:tabs>
          <w:tab w:val="left" w:pos="1153"/>
          <w:tab w:val="left" w:pos="1267"/>
        </w:tabs>
        <w:ind w:left="331" w:hanging="3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153"/>
          <w:tab w:val="left" w:pos="1267"/>
        </w:tabs>
        <w:ind w:left="115" w:hanging="1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1153"/>
          <w:tab w:val="left" w:pos="1267"/>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1267"/>
        </w:tabs>
        <w:ind w:left="1153" w:hanging="1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153"/>
          <w:tab w:val="left" w:pos="1267"/>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153"/>
          <w:tab w:val="left" w:pos="1267"/>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153"/>
          <w:tab w:val="left" w:pos="1267"/>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153"/>
          <w:tab w:val="left" w:pos="1267"/>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153"/>
          <w:tab w:val="left" w:pos="1267"/>
        </w:tabs>
        <w:ind w:left="110" w:hanging="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51B8359C"/>
    <w:multiLevelType w:val="hybridMultilevel"/>
    <w:tmpl w:val="9162CD96"/>
    <w:lvl w:ilvl="0" w:tplc="FB7A3FF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2">
    <w:nsid w:val="5627551B"/>
    <w:multiLevelType w:val="hybridMultilevel"/>
    <w:tmpl w:val="A0F67E48"/>
    <w:lvl w:ilvl="0" w:tplc="CDD644C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3">
    <w:nsid w:val="58307683"/>
    <w:multiLevelType w:val="hybridMultilevel"/>
    <w:tmpl w:val="6FDE1A0C"/>
    <w:lvl w:ilvl="0" w:tplc="4BCE6D0A">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4">
    <w:nsid w:val="5BB620D5"/>
    <w:multiLevelType w:val="multilevel"/>
    <w:tmpl w:val="824C2D46"/>
    <w:numStyleLink w:val="4"/>
  </w:abstractNum>
  <w:abstractNum w:abstractNumId="25">
    <w:nsid w:val="6A783C3D"/>
    <w:multiLevelType w:val="hybridMultilevel"/>
    <w:tmpl w:val="BD9E0A54"/>
    <w:lvl w:ilvl="0" w:tplc="B022A8D6">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6">
    <w:nsid w:val="6CC627C6"/>
    <w:multiLevelType w:val="hybridMultilevel"/>
    <w:tmpl w:val="9BDE31C4"/>
    <w:lvl w:ilvl="0" w:tplc="A260CCC0">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7">
    <w:nsid w:val="6FB251F9"/>
    <w:multiLevelType w:val="hybridMultilevel"/>
    <w:tmpl w:val="C546C0E4"/>
    <w:lvl w:ilvl="0" w:tplc="A87C1CAE">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8">
    <w:nsid w:val="70291BB6"/>
    <w:multiLevelType w:val="hybridMultilevel"/>
    <w:tmpl w:val="27706CEC"/>
    <w:lvl w:ilvl="0" w:tplc="BF92BB48">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9">
    <w:nsid w:val="74680898"/>
    <w:multiLevelType w:val="hybridMultilevel"/>
    <w:tmpl w:val="1C5A1F22"/>
    <w:lvl w:ilvl="0" w:tplc="DA1E435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0">
    <w:nsid w:val="7E2770D0"/>
    <w:multiLevelType w:val="hybridMultilevel"/>
    <w:tmpl w:val="A90A6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6"/>
  </w:num>
  <w:num w:numId="3">
    <w:abstractNumId w:val="12"/>
  </w:num>
  <w:num w:numId="4">
    <w:abstractNumId w:val="19"/>
  </w:num>
  <w:num w:numId="5">
    <w:abstractNumId w:val="19"/>
    <w:lvlOverride w:ilvl="0"/>
    <w:lvlOverride w:ilvl="1">
      <w:startOverride w:val="3"/>
    </w:lvlOverride>
  </w:num>
  <w:num w:numId="6">
    <w:abstractNumId w:val="20"/>
  </w:num>
  <w:num w:numId="7">
    <w:abstractNumId w:val="6"/>
  </w:num>
  <w:num w:numId="8">
    <w:abstractNumId w:val="4"/>
  </w:num>
  <w:num w:numId="9">
    <w:abstractNumId w:val="24"/>
  </w:num>
  <w:num w:numId="10">
    <w:abstractNumId w:val="24"/>
    <w:lvlOverride w:ilvl="0"/>
    <w:lvlOverride w:ilvl="1"/>
    <w:lvlOverride w:ilvl="2">
      <w:startOverride w:val="4"/>
    </w:lvlOverride>
  </w:num>
  <w:num w:numId="11">
    <w:abstractNumId w:val="24"/>
    <w:lvlOverride w:ilvl="0">
      <w:lvl w:ilvl="0">
        <w:start w:val="1"/>
        <w:numFmt w:val="decimal"/>
        <w:lvlText w:val="%1."/>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51"/>
            <w:tab w:val="left" w:pos="12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267"/>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851"/>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851"/>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851"/>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851"/>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851"/>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4"/>
    <w:lvlOverride w:ilvl="0">
      <w:lvl w:ilvl="0">
        <w:start w:val="1"/>
        <w:numFmt w:val="decimal"/>
        <w:lvlText w:val="%1."/>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51"/>
            <w:tab w:val="left" w:pos="12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220"/>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851"/>
            <w:tab w:val="left" w:pos="1220"/>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851"/>
            <w:tab w:val="left" w:pos="1220"/>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851"/>
            <w:tab w:val="left" w:pos="1220"/>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851"/>
            <w:tab w:val="left" w:pos="1220"/>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851"/>
            <w:tab w:val="left" w:pos="1220"/>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4"/>
    <w:lvlOverride w:ilvl="0">
      <w:lvl w:ilvl="0">
        <w:start w:val="1"/>
        <w:numFmt w:val="decimal"/>
        <w:lvlText w:val="%1."/>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51"/>
            <w:tab w:val="left" w:pos="1167"/>
            <w:tab w:val="left" w:pos="1267"/>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167"/>
            <w:tab w:val="left" w:pos="1267"/>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851"/>
            <w:tab w:val="left" w:pos="1167"/>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851"/>
            <w:tab w:val="left" w:pos="1167"/>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851"/>
            <w:tab w:val="left" w:pos="1167"/>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851"/>
            <w:tab w:val="left" w:pos="1167"/>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851"/>
            <w:tab w:val="left" w:pos="1167"/>
            <w:tab w:val="left" w:pos="1267"/>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4"/>
    <w:lvlOverride w:ilvl="0">
      <w:lvl w:ilvl="0">
        <w:start w:val="1"/>
        <w:numFmt w:val="decimal"/>
        <w:lvlText w:val="%1."/>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51"/>
            <w:tab w:val="left" w:pos="1330"/>
            <w:tab w:val="left" w:pos="2268"/>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330"/>
            <w:tab w:val="left" w:pos="2268"/>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3.%4.%5."/>
        <w:lvlJc w:val="left"/>
        <w:pPr>
          <w:tabs>
            <w:tab w:val="left" w:pos="851"/>
            <w:tab w:val="left" w:pos="1330"/>
            <w:tab w:val="left" w:pos="226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3.%4.%5.%6."/>
        <w:lvlJc w:val="left"/>
        <w:pPr>
          <w:tabs>
            <w:tab w:val="left" w:pos="851"/>
            <w:tab w:val="left" w:pos="1330"/>
            <w:tab w:val="left" w:pos="226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3.%4.%5.%6.%7."/>
        <w:lvlJc w:val="left"/>
        <w:pPr>
          <w:tabs>
            <w:tab w:val="left" w:pos="851"/>
            <w:tab w:val="left" w:pos="1330"/>
            <w:tab w:val="left" w:pos="226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3.%4.%5.%6.%7.%8."/>
        <w:lvlJc w:val="left"/>
        <w:pPr>
          <w:tabs>
            <w:tab w:val="left" w:pos="851"/>
            <w:tab w:val="left" w:pos="1330"/>
            <w:tab w:val="left" w:pos="226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3.%4.%5.%6.%7.%8.%9."/>
        <w:lvlJc w:val="left"/>
        <w:pPr>
          <w:tabs>
            <w:tab w:val="left" w:pos="851"/>
            <w:tab w:val="left" w:pos="1330"/>
            <w:tab w:val="left" w:pos="226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4"/>
    <w:lvlOverride w:ilvl="0">
      <w:startOverride w:val="1"/>
      <w:lvl w:ilvl="0">
        <w:start w:val="1"/>
        <w:numFmt w:val="decimal"/>
        <w:lvlText w:val="%1."/>
        <w:lvlJc w:val="left"/>
        <w:pPr>
          <w:ind w:left="469" w:hanging="4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left" w:pos="969"/>
            <w:tab w:val="left" w:pos="1448"/>
          </w:tabs>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2.%3."/>
        <w:lvlJc w:val="left"/>
        <w:pPr>
          <w:tabs>
            <w:tab w:val="left" w:pos="969"/>
            <w:tab w:val="left" w:pos="14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tabs>
            <w:tab w:val="left" w:pos="969"/>
            <w:tab w:val="left" w:pos="14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tabs>
            <w:tab w:val="left" w:pos="969"/>
            <w:tab w:val="left" w:pos="14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tabs>
            <w:tab w:val="left" w:pos="969"/>
            <w:tab w:val="left" w:pos="14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tabs>
            <w:tab w:val="left" w:pos="969"/>
            <w:tab w:val="left" w:pos="14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tabs>
            <w:tab w:val="left" w:pos="969"/>
            <w:tab w:val="left" w:pos="14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tabs>
            <w:tab w:val="left" w:pos="969"/>
            <w:tab w:val="left" w:pos="1448"/>
          </w:tabs>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
  </w:num>
  <w:num w:numId="17">
    <w:abstractNumId w:val="15"/>
  </w:num>
  <w:num w:numId="18">
    <w:abstractNumId w:val="15"/>
    <w:lvlOverride w:ilvl="0">
      <w:lvl w:ilvl="0" w:tplc="8636421C">
        <w:start w:val="1"/>
        <w:numFmt w:val="decimal"/>
        <w:lvlText w:val="%1."/>
        <w:lvlJc w:val="left"/>
        <w:pPr>
          <w:tabs>
            <w:tab w:val="left" w:pos="1234"/>
            <w:tab w:val="left" w:pos="1985"/>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B77A613E">
        <w:start w:val="1"/>
        <w:numFmt w:val="decimal"/>
        <w:lvlText w:val="%2."/>
        <w:lvlJc w:val="left"/>
        <w:pPr>
          <w:tabs>
            <w:tab w:val="left" w:pos="1985"/>
          </w:tabs>
          <w:ind w:left="12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988AF72">
        <w:start w:val="1"/>
        <w:numFmt w:val="decimal"/>
        <w:lvlText w:val="%3."/>
        <w:lvlJc w:val="left"/>
        <w:pPr>
          <w:tabs>
            <w:tab w:val="left" w:pos="1234"/>
          </w:tabs>
          <w:ind w:left="20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FAA91F0">
        <w:start w:val="1"/>
        <w:numFmt w:val="decimal"/>
        <w:lvlText w:val="%4."/>
        <w:lvlJc w:val="left"/>
        <w:pPr>
          <w:tabs>
            <w:tab w:val="left" w:pos="1234"/>
            <w:tab w:val="left" w:pos="1985"/>
          </w:tabs>
          <w:ind w:left="27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50D8DADE">
        <w:start w:val="1"/>
        <w:numFmt w:val="decimal"/>
        <w:lvlText w:val="%5."/>
        <w:lvlJc w:val="left"/>
        <w:pPr>
          <w:tabs>
            <w:tab w:val="left" w:pos="1234"/>
            <w:tab w:val="left" w:pos="1985"/>
          </w:tabs>
          <w:ind w:left="344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C484540">
        <w:start w:val="1"/>
        <w:numFmt w:val="decimal"/>
        <w:lvlText w:val="%6."/>
        <w:lvlJc w:val="left"/>
        <w:pPr>
          <w:tabs>
            <w:tab w:val="left" w:pos="1234"/>
            <w:tab w:val="left" w:pos="1985"/>
          </w:tabs>
          <w:ind w:left="41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D88578A">
        <w:start w:val="1"/>
        <w:numFmt w:val="decimal"/>
        <w:lvlText w:val="%7."/>
        <w:lvlJc w:val="left"/>
        <w:pPr>
          <w:tabs>
            <w:tab w:val="left" w:pos="1234"/>
            <w:tab w:val="left" w:pos="1985"/>
          </w:tabs>
          <w:ind w:left="48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C0E5F2E">
        <w:start w:val="1"/>
        <w:numFmt w:val="decimal"/>
        <w:lvlText w:val="%8."/>
        <w:lvlJc w:val="left"/>
        <w:pPr>
          <w:tabs>
            <w:tab w:val="left" w:pos="1234"/>
            <w:tab w:val="left" w:pos="1985"/>
          </w:tabs>
          <w:ind w:left="56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EDB86C20">
        <w:start w:val="1"/>
        <w:numFmt w:val="decimal"/>
        <w:lvlText w:val="%9."/>
        <w:lvlJc w:val="left"/>
        <w:pPr>
          <w:tabs>
            <w:tab w:val="left" w:pos="1234"/>
            <w:tab w:val="left" w:pos="1985"/>
          </w:tabs>
          <w:ind w:left="63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19">
    <w:abstractNumId w:val="15"/>
    <w:lvlOverride w:ilvl="0">
      <w:lvl w:ilvl="0" w:tplc="8636421C">
        <w:start w:val="1"/>
        <w:numFmt w:val="decimal"/>
        <w:lvlText w:val="%1."/>
        <w:lvlJc w:val="left"/>
        <w:pPr>
          <w:tabs>
            <w:tab w:val="left" w:pos="1282"/>
            <w:tab w:val="left" w:pos="1985"/>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B77A613E">
        <w:start w:val="1"/>
        <w:numFmt w:val="decimal"/>
        <w:lvlText w:val="%2."/>
        <w:lvlJc w:val="left"/>
        <w:pPr>
          <w:tabs>
            <w:tab w:val="left" w:pos="1985"/>
          </w:tabs>
          <w:ind w:left="12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988AF72">
        <w:start w:val="1"/>
        <w:numFmt w:val="decimal"/>
        <w:lvlText w:val="%3."/>
        <w:lvlJc w:val="left"/>
        <w:pPr>
          <w:tabs>
            <w:tab w:val="left" w:pos="1282"/>
          </w:tabs>
          <w:ind w:left="20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FAA91F0">
        <w:start w:val="1"/>
        <w:numFmt w:val="decimal"/>
        <w:lvlText w:val="%4."/>
        <w:lvlJc w:val="left"/>
        <w:pPr>
          <w:tabs>
            <w:tab w:val="left" w:pos="1282"/>
            <w:tab w:val="left" w:pos="1985"/>
          </w:tabs>
          <w:ind w:left="27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50D8DADE">
        <w:start w:val="1"/>
        <w:numFmt w:val="decimal"/>
        <w:lvlText w:val="%5."/>
        <w:lvlJc w:val="left"/>
        <w:pPr>
          <w:tabs>
            <w:tab w:val="left" w:pos="1282"/>
            <w:tab w:val="left" w:pos="1985"/>
          </w:tabs>
          <w:ind w:left="344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C484540">
        <w:start w:val="1"/>
        <w:numFmt w:val="decimal"/>
        <w:lvlText w:val="%6."/>
        <w:lvlJc w:val="left"/>
        <w:pPr>
          <w:tabs>
            <w:tab w:val="left" w:pos="1282"/>
            <w:tab w:val="left" w:pos="1985"/>
          </w:tabs>
          <w:ind w:left="41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D88578A">
        <w:start w:val="1"/>
        <w:numFmt w:val="decimal"/>
        <w:lvlText w:val="%7."/>
        <w:lvlJc w:val="left"/>
        <w:pPr>
          <w:tabs>
            <w:tab w:val="left" w:pos="1282"/>
            <w:tab w:val="left" w:pos="1985"/>
          </w:tabs>
          <w:ind w:left="48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C0E5F2E">
        <w:start w:val="1"/>
        <w:numFmt w:val="decimal"/>
        <w:lvlText w:val="%8."/>
        <w:lvlJc w:val="left"/>
        <w:pPr>
          <w:tabs>
            <w:tab w:val="left" w:pos="1282"/>
            <w:tab w:val="left" w:pos="1985"/>
          </w:tabs>
          <w:ind w:left="56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EDB86C20">
        <w:start w:val="1"/>
        <w:numFmt w:val="decimal"/>
        <w:lvlText w:val="%9."/>
        <w:lvlJc w:val="left"/>
        <w:pPr>
          <w:tabs>
            <w:tab w:val="left" w:pos="1282"/>
            <w:tab w:val="left" w:pos="1985"/>
          </w:tabs>
          <w:ind w:left="63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0">
    <w:abstractNumId w:val="15"/>
    <w:lvlOverride w:ilvl="0">
      <w:lvl w:ilvl="0" w:tplc="8636421C">
        <w:start w:val="1"/>
        <w:numFmt w:val="decimal"/>
        <w:lvlText w:val="%1."/>
        <w:lvlJc w:val="left"/>
        <w:pPr>
          <w:tabs>
            <w:tab w:val="left" w:pos="1196"/>
            <w:tab w:val="left" w:pos="1843"/>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B77A613E">
        <w:start w:val="1"/>
        <w:numFmt w:val="decimal"/>
        <w:lvlText w:val="%2."/>
        <w:lvlJc w:val="left"/>
        <w:pPr>
          <w:tabs>
            <w:tab w:val="left" w:pos="1843"/>
          </w:tabs>
          <w:ind w:left="12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988AF72">
        <w:start w:val="1"/>
        <w:numFmt w:val="decimal"/>
        <w:lvlText w:val="%3."/>
        <w:lvlJc w:val="left"/>
        <w:pPr>
          <w:tabs>
            <w:tab w:val="left" w:pos="1196"/>
          </w:tabs>
          <w:ind w:left="20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FAA91F0">
        <w:start w:val="1"/>
        <w:numFmt w:val="decimal"/>
        <w:lvlText w:val="%4."/>
        <w:lvlJc w:val="left"/>
        <w:pPr>
          <w:tabs>
            <w:tab w:val="left" w:pos="1196"/>
            <w:tab w:val="left" w:pos="1843"/>
          </w:tabs>
          <w:ind w:left="27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50D8DADE">
        <w:start w:val="1"/>
        <w:numFmt w:val="decimal"/>
        <w:lvlText w:val="%5."/>
        <w:lvlJc w:val="left"/>
        <w:pPr>
          <w:tabs>
            <w:tab w:val="left" w:pos="1196"/>
            <w:tab w:val="left" w:pos="1843"/>
          </w:tabs>
          <w:ind w:left="344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C484540">
        <w:start w:val="1"/>
        <w:numFmt w:val="decimal"/>
        <w:lvlText w:val="%6."/>
        <w:lvlJc w:val="left"/>
        <w:pPr>
          <w:tabs>
            <w:tab w:val="left" w:pos="1196"/>
            <w:tab w:val="left" w:pos="1843"/>
          </w:tabs>
          <w:ind w:left="41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D88578A">
        <w:start w:val="1"/>
        <w:numFmt w:val="decimal"/>
        <w:lvlText w:val="%7."/>
        <w:lvlJc w:val="left"/>
        <w:pPr>
          <w:tabs>
            <w:tab w:val="left" w:pos="1196"/>
            <w:tab w:val="left" w:pos="1843"/>
          </w:tabs>
          <w:ind w:left="48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C0E5F2E">
        <w:start w:val="1"/>
        <w:numFmt w:val="decimal"/>
        <w:lvlText w:val="%8."/>
        <w:lvlJc w:val="left"/>
        <w:pPr>
          <w:tabs>
            <w:tab w:val="left" w:pos="1196"/>
            <w:tab w:val="left" w:pos="1843"/>
          </w:tabs>
          <w:ind w:left="56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EDB86C20">
        <w:start w:val="1"/>
        <w:numFmt w:val="decimal"/>
        <w:lvlText w:val="%9."/>
        <w:lvlJc w:val="left"/>
        <w:pPr>
          <w:tabs>
            <w:tab w:val="left" w:pos="1196"/>
            <w:tab w:val="left" w:pos="1843"/>
          </w:tabs>
          <w:ind w:left="63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1">
    <w:abstractNumId w:val="15"/>
    <w:lvlOverride w:ilvl="0">
      <w:lvl w:ilvl="0" w:tplc="8636421C">
        <w:start w:val="1"/>
        <w:numFmt w:val="decimal"/>
        <w:lvlText w:val="%1."/>
        <w:lvlJc w:val="left"/>
        <w:pPr>
          <w:tabs>
            <w:tab w:val="left" w:pos="1191"/>
          </w:tabs>
          <w:ind w:left="5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tplc="B77A613E">
        <w:start w:val="1"/>
        <w:numFmt w:val="decimal"/>
        <w:lvlText w:val="%2."/>
        <w:lvlJc w:val="left"/>
        <w:pPr>
          <w:ind w:left="12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tplc="E988AF72">
        <w:start w:val="1"/>
        <w:numFmt w:val="decimal"/>
        <w:lvlText w:val="%3."/>
        <w:lvlJc w:val="left"/>
        <w:pPr>
          <w:tabs>
            <w:tab w:val="left" w:pos="1191"/>
          </w:tabs>
          <w:ind w:left="20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3">
      <w:lvl w:ilvl="3" w:tplc="5FAA91F0">
        <w:start w:val="1"/>
        <w:numFmt w:val="decimal"/>
        <w:lvlText w:val="%4."/>
        <w:lvlJc w:val="left"/>
        <w:pPr>
          <w:tabs>
            <w:tab w:val="left" w:pos="1191"/>
          </w:tabs>
          <w:ind w:left="27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4">
      <w:lvl w:ilvl="4" w:tplc="50D8DADE">
        <w:start w:val="1"/>
        <w:numFmt w:val="decimal"/>
        <w:lvlText w:val="%5."/>
        <w:lvlJc w:val="left"/>
        <w:pPr>
          <w:tabs>
            <w:tab w:val="left" w:pos="1191"/>
          </w:tabs>
          <w:ind w:left="344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5">
      <w:lvl w:ilvl="5" w:tplc="2C484540">
        <w:start w:val="1"/>
        <w:numFmt w:val="decimal"/>
        <w:lvlText w:val="%6."/>
        <w:lvlJc w:val="left"/>
        <w:pPr>
          <w:tabs>
            <w:tab w:val="left" w:pos="1191"/>
          </w:tabs>
          <w:ind w:left="41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6">
      <w:lvl w:ilvl="6" w:tplc="1D88578A">
        <w:start w:val="1"/>
        <w:numFmt w:val="decimal"/>
        <w:lvlText w:val="%7."/>
        <w:lvlJc w:val="left"/>
        <w:pPr>
          <w:tabs>
            <w:tab w:val="left" w:pos="1191"/>
          </w:tabs>
          <w:ind w:left="48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7">
      <w:lvl w:ilvl="7" w:tplc="9C0E5F2E">
        <w:start w:val="1"/>
        <w:numFmt w:val="decimal"/>
        <w:lvlText w:val="%8."/>
        <w:lvlJc w:val="left"/>
        <w:pPr>
          <w:tabs>
            <w:tab w:val="left" w:pos="1191"/>
          </w:tabs>
          <w:ind w:left="56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8">
      <w:lvl w:ilvl="8" w:tplc="EDB86C20">
        <w:start w:val="1"/>
        <w:numFmt w:val="decimal"/>
        <w:lvlText w:val="%9."/>
        <w:lvlJc w:val="left"/>
        <w:pPr>
          <w:tabs>
            <w:tab w:val="left" w:pos="1191"/>
          </w:tabs>
          <w:ind w:left="63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num>
  <w:num w:numId="22">
    <w:abstractNumId w:val="17"/>
  </w:num>
  <w:num w:numId="23">
    <w:abstractNumId w:val="0"/>
  </w:num>
  <w:num w:numId="24">
    <w:abstractNumId w:val="0"/>
    <w:lvlOverride w:ilvl="0">
      <w:lvl w:ilvl="0" w:tplc="2158AEBC">
        <w:start w:val="1"/>
        <w:numFmt w:val="bullet"/>
        <w:lvlText w:val="-"/>
        <w:lvlJc w:val="left"/>
        <w:pPr>
          <w:tabs>
            <w:tab w:val="left" w:pos="567"/>
            <w:tab w:val="left" w:pos="6840"/>
            <w:tab w:val="left" w:pos="7370"/>
            <w:tab w:val="left" w:pos="8107"/>
            <w:tab w:val="left" w:pos="8844"/>
            <w:tab w:val="left" w:pos="9132"/>
            <w:tab w:val="left" w:pos="9360"/>
          </w:tabs>
          <w:ind w:left="25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09AC7EF6">
        <w:start w:val="1"/>
        <w:numFmt w:val="bullet"/>
        <w:lvlText w:val="-"/>
        <w:lvlJc w:val="left"/>
        <w:pPr>
          <w:tabs>
            <w:tab w:val="left" w:pos="567"/>
            <w:tab w:val="left" w:pos="6840"/>
            <w:tab w:val="left" w:pos="7370"/>
            <w:tab w:val="left" w:pos="8107"/>
            <w:tab w:val="left" w:pos="8844"/>
            <w:tab w:val="left" w:pos="9132"/>
            <w:tab w:val="left" w:pos="9360"/>
          </w:tabs>
          <w:ind w:left="49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B6A5684">
        <w:start w:val="1"/>
        <w:numFmt w:val="bullet"/>
        <w:lvlText w:val="-"/>
        <w:lvlJc w:val="left"/>
        <w:pPr>
          <w:tabs>
            <w:tab w:val="left" w:pos="567"/>
            <w:tab w:val="left" w:pos="6840"/>
            <w:tab w:val="left" w:pos="7370"/>
            <w:tab w:val="left" w:pos="8107"/>
            <w:tab w:val="left" w:pos="8844"/>
            <w:tab w:val="left" w:pos="9132"/>
            <w:tab w:val="left" w:pos="9360"/>
          </w:tabs>
          <w:ind w:left="73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9E9A0AB2">
        <w:start w:val="1"/>
        <w:numFmt w:val="bullet"/>
        <w:lvlText w:val="-"/>
        <w:lvlJc w:val="left"/>
        <w:pPr>
          <w:tabs>
            <w:tab w:val="left" w:pos="567"/>
            <w:tab w:val="left" w:pos="6840"/>
            <w:tab w:val="left" w:pos="7370"/>
            <w:tab w:val="left" w:pos="8107"/>
            <w:tab w:val="left" w:pos="8844"/>
            <w:tab w:val="left" w:pos="9132"/>
            <w:tab w:val="left" w:pos="9360"/>
          </w:tabs>
          <w:ind w:left="97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D0FE43A6">
        <w:start w:val="1"/>
        <w:numFmt w:val="bullet"/>
        <w:lvlText w:val="-"/>
        <w:lvlJc w:val="left"/>
        <w:pPr>
          <w:tabs>
            <w:tab w:val="left" w:pos="567"/>
            <w:tab w:val="left" w:pos="6840"/>
            <w:tab w:val="left" w:pos="7370"/>
            <w:tab w:val="left" w:pos="8107"/>
            <w:tab w:val="left" w:pos="8844"/>
            <w:tab w:val="left" w:pos="9132"/>
            <w:tab w:val="left" w:pos="9360"/>
          </w:tabs>
          <w:ind w:left="121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93409564">
        <w:start w:val="1"/>
        <w:numFmt w:val="bullet"/>
        <w:lvlText w:val="-"/>
        <w:lvlJc w:val="left"/>
        <w:pPr>
          <w:tabs>
            <w:tab w:val="left" w:pos="567"/>
            <w:tab w:val="left" w:pos="6840"/>
            <w:tab w:val="left" w:pos="7370"/>
            <w:tab w:val="left" w:pos="8107"/>
            <w:tab w:val="left" w:pos="8844"/>
            <w:tab w:val="left" w:pos="9132"/>
            <w:tab w:val="left" w:pos="9360"/>
          </w:tabs>
          <w:ind w:left="145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B9BABBBA">
        <w:start w:val="1"/>
        <w:numFmt w:val="bullet"/>
        <w:lvlText w:val="-"/>
        <w:lvlJc w:val="left"/>
        <w:pPr>
          <w:tabs>
            <w:tab w:val="left" w:pos="567"/>
            <w:tab w:val="left" w:pos="6840"/>
            <w:tab w:val="left" w:pos="7370"/>
            <w:tab w:val="left" w:pos="8107"/>
            <w:tab w:val="left" w:pos="8844"/>
            <w:tab w:val="left" w:pos="9132"/>
            <w:tab w:val="left" w:pos="9360"/>
          </w:tabs>
          <w:ind w:left="169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657A8080">
        <w:start w:val="1"/>
        <w:numFmt w:val="bullet"/>
        <w:lvlText w:val="-"/>
        <w:lvlJc w:val="left"/>
        <w:pPr>
          <w:tabs>
            <w:tab w:val="left" w:pos="567"/>
            <w:tab w:val="left" w:pos="6840"/>
            <w:tab w:val="left" w:pos="7370"/>
            <w:tab w:val="left" w:pos="8107"/>
            <w:tab w:val="left" w:pos="8844"/>
            <w:tab w:val="left" w:pos="9132"/>
            <w:tab w:val="left" w:pos="9360"/>
          </w:tabs>
          <w:ind w:left="193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39722C9E">
        <w:start w:val="1"/>
        <w:numFmt w:val="bullet"/>
        <w:lvlText w:val="-"/>
        <w:lvlJc w:val="left"/>
        <w:pPr>
          <w:tabs>
            <w:tab w:val="left" w:pos="567"/>
            <w:tab w:val="left" w:pos="6840"/>
            <w:tab w:val="left" w:pos="7370"/>
            <w:tab w:val="left" w:pos="8107"/>
            <w:tab w:val="left" w:pos="8844"/>
            <w:tab w:val="left" w:pos="9132"/>
            <w:tab w:val="left" w:pos="9360"/>
          </w:tabs>
          <w:ind w:left="2171" w:hanging="25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25">
    <w:abstractNumId w:val="14"/>
  </w:num>
  <w:num w:numId="26">
    <w:abstractNumId w:val="5"/>
  </w:num>
  <w:num w:numId="27">
    <w:abstractNumId w:val="30"/>
  </w:num>
  <w:num w:numId="28">
    <w:abstractNumId w:val="11"/>
  </w:num>
  <w:num w:numId="29">
    <w:abstractNumId w:val="28"/>
  </w:num>
  <w:num w:numId="30">
    <w:abstractNumId w:val="1"/>
  </w:num>
  <w:num w:numId="31">
    <w:abstractNumId w:val="23"/>
  </w:num>
  <w:num w:numId="32">
    <w:abstractNumId w:val="8"/>
  </w:num>
  <w:num w:numId="33">
    <w:abstractNumId w:val="29"/>
  </w:num>
  <w:num w:numId="34">
    <w:abstractNumId w:val="25"/>
  </w:num>
  <w:num w:numId="35">
    <w:abstractNumId w:val="7"/>
  </w:num>
  <w:num w:numId="36">
    <w:abstractNumId w:val="26"/>
  </w:num>
  <w:num w:numId="37">
    <w:abstractNumId w:val="18"/>
  </w:num>
  <w:num w:numId="38">
    <w:abstractNumId w:val="2"/>
  </w:num>
  <w:num w:numId="39">
    <w:abstractNumId w:val="21"/>
  </w:num>
  <w:num w:numId="40">
    <w:abstractNumId w:val="27"/>
  </w:num>
  <w:num w:numId="41">
    <w:abstractNumId w:val="22"/>
  </w:num>
  <w:num w:numId="42">
    <w:abstractNumId w:val="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37"/>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74"/>
    <w:rsid w:val="000335F5"/>
    <w:rsid w:val="00034DD2"/>
    <w:rsid w:val="000559FE"/>
    <w:rsid w:val="000562B6"/>
    <w:rsid w:val="000615DA"/>
    <w:rsid w:val="00077F33"/>
    <w:rsid w:val="000949EE"/>
    <w:rsid w:val="00095D37"/>
    <w:rsid w:val="000972DF"/>
    <w:rsid w:val="000A6A5B"/>
    <w:rsid w:val="000A6B65"/>
    <w:rsid w:val="000C3971"/>
    <w:rsid w:val="000D1451"/>
    <w:rsid w:val="000D3A74"/>
    <w:rsid w:val="000D624A"/>
    <w:rsid w:val="000F3AAD"/>
    <w:rsid w:val="00116D73"/>
    <w:rsid w:val="00143ACD"/>
    <w:rsid w:val="001856AE"/>
    <w:rsid w:val="00197B1D"/>
    <w:rsid w:val="001A4607"/>
    <w:rsid w:val="001A4FB8"/>
    <w:rsid w:val="001A5ED4"/>
    <w:rsid w:val="001B2AC2"/>
    <w:rsid w:val="001C2346"/>
    <w:rsid w:val="001C4098"/>
    <w:rsid w:val="001C59C5"/>
    <w:rsid w:val="001F0A4B"/>
    <w:rsid w:val="001F1CF2"/>
    <w:rsid w:val="0021131E"/>
    <w:rsid w:val="002151E5"/>
    <w:rsid w:val="00254273"/>
    <w:rsid w:val="00255099"/>
    <w:rsid w:val="00262DEF"/>
    <w:rsid w:val="00267053"/>
    <w:rsid w:val="002801C8"/>
    <w:rsid w:val="002B5989"/>
    <w:rsid w:val="002C03FE"/>
    <w:rsid w:val="002D4456"/>
    <w:rsid w:val="002E4CAE"/>
    <w:rsid w:val="002E55B1"/>
    <w:rsid w:val="00300F02"/>
    <w:rsid w:val="00310406"/>
    <w:rsid w:val="00330831"/>
    <w:rsid w:val="00347E00"/>
    <w:rsid w:val="00363469"/>
    <w:rsid w:val="00371364"/>
    <w:rsid w:val="00376E01"/>
    <w:rsid w:val="003A465C"/>
    <w:rsid w:val="003B0F76"/>
    <w:rsid w:val="003B4E36"/>
    <w:rsid w:val="003C2FED"/>
    <w:rsid w:val="00407B87"/>
    <w:rsid w:val="0041691C"/>
    <w:rsid w:val="00417B73"/>
    <w:rsid w:val="00421281"/>
    <w:rsid w:val="004229E5"/>
    <w:rsid w:val="004250AD"/>
    <w:rsid w:val="00434BF1"/>
    <w:rsid w:val="00436A77"/>
    <w:rsid w:val="00441138"/>
    <w:rsid w:val="00450B4C"/>
    <w:rsid w:val="004722AB"/>
    <w:rsid w:val="00475288"/>
    <w:rsid w:val="00475C3C"/>
    <w:rsid w:val="004778CC"/>
    <w:rsid w:val="00484E1D"/>
    <w:rsid w:val="00487C20"/>
    <w:rsid w:val="004A772B"/>
    <w:rsid w:val="004B6D00"/>
    <w:rsid w:val="004C03DC"/>
    <w:rsid w:val="004C1531"/>
    <w:rsid w:val="004C5167"/>
    <w:rsid w:val="004E07CE"/>
    <w:rsid w:val="004E52B8"/>
    <w:rsid w:val="004F448F"/>
    <w:rsid w:val="005001D1"/>
    <w:rsid w:val="005068B0"/>
    <w:rsid w:val="00531488"/>
    <w:rsid w:val="00547242"/>
    <w:rsid w:val="00562DF7"/>
    <w:rsid w:val="0056454B"/>
    <w:rsid w:val="00592A17"/>
    <w:rsid w:val="005A1D7B"/>
    <w:rsid w:val="005C25D2"/>
    <w:rsid w:val="005F62A8"/>
    <w:rsid w:val="006067CD"/>
    <w:rsid w:val="0062145F"/>
    <w:rsid w:val="0063137D"/>
    <w:rsid w:val="00636C0B"/>
    <w:rsid w:val="0064132C"/>
    <w:rsid w:val="00647A57"/>
    <w:rsid w:val="006579B6"/>
    <w:rsid w:val="006A271F"/>
    <w:rsid w:val="006A4021"/>
    <w:rsid w:val="006B6C56"/>
    <w:rsid w:val="006D0500"/>
    <w:rsid w:val="006E7837"/>
    <w:rsid w:val="007118BA"/>
    <w:rsid w:val="007401DB"/>
    <w:rsid w:val="00741FE9"/>
    <w:rsid w:val="00744007"/>
    <w:rsid w:val="007514D5"/>
    <w:rsid w:val="00772F18"/>
    <w:rsid w:val="00775559"/>
    <w:rsid w:val="0078093C"/>
    <w:rsid w:val="007822D3"/>
    <w:rsid w:val="00784309"/>
    <w:rsid w:val="007B2066"/>
    <w:rsid w:val="007B6E38"/>
    <w:rsid w:val="007B790B"/>
    <w:rsid w:val="007E25A4"/>
    <w:rsid w:val="007E384D"/>
    <w:rsid w:val="00800459"/>
    <w:rsid w:val="00801E48"/>
    <w:rsid w:val="0080256A"/>
    <w:rsid w:val="0080334C"/>
    <w:rsid w:val="008048C9"/>
    <w:rsid w:val="00806AA4"/>
    <w:rsid w:val="00830270"/>
    <w:rsid w:val="00836C39"/>
    <w:rsid w:val="00854804"/>
    <w:rsid w:val="00857190"/>
    <w:rsid w:val="00867112"/>
    <w:rsid w:val="008816F8"/>
    <w:rsid w:val="00883E68"/>
    <w:rsid w:val="00897EF9"/>
    <w:rsid w:val="008B13DF"/>
    <w:rsid w:val="008C768E"/>
    <w:rsid w:val="008D1FFA"/>
    <w:rsid w:val="008D4B5B"/>
    <w:rsid w:val="008D7210"/>
    <w:rsid w:val="008E12D6"/>
    <w:rsid w:val="008E2115"/>
    <w:rsid w:val="008E4E7E"/>
    <w:rsid w:val="00903E6D"/>
    <w:rsid w:val="00905A31"/>
    <w:rsid w:val="00913513"/>
    <w:rsid w:val="00951735"/>
    <w:rsid w:val="00955BDE"/>
    <w:rsid w:val="0096378D"/>
    <w:rsid w:val="00964C76"/>
    <w:rsid w:val="009836FC"/>
    <w:rsid w:val="00985F9B"/>
    <w:rsid w:val="009A2D0B"/>
    <w:rsid w:val="009A37DD"/>
    <w:rsid w:val="009D3D79"/>
    <w:rsid w:val="009E4C8A"/>
    <w:rsid w:val="009F01BB"/>
    <w:rsid w:val="009F1B62"/>
    <w:rsid w:val="00A01E5A"/>
    <w:rsid w:val="00A02C38"/>
    <w:rsid w:val="00A05993"/>
    <w:rsid w:val="00A13229"/>
    <w:rsid w:val="00A30B18"/>
    <w:rsid w:val="00A32B29"/>
    <w:rsid w:val="00A56A34"/>
    <w:rsid w:val="00A832FF"/>
    <w:rsid w:val="00A9384B"/>
    <w:rsid w:val="00AD15C0"/>
    <w:rsid w:val="00AD3191"/>
    <w:rsid w:val="00AE2B97"/>
    <w:rsid w:val="00AE335C"/>
    <w:rsid w:val="00AE686F"/>
    <w:rsid w:val="00AF65CB"/>
    <w:rsid w:val="00B0609C"/>
    <w:rsid w:val="00B06798"/>
    <w:rsid w:val="00B07AB6"/>
    <w:rsid w:val="00B36E8E"/>
    <w:rsid w:val="00B42A78"/>
    <w:rsid w:val="00B45EF6"/>
    <w:rsid w:val="00B51BE0"/>
    <w:rsid w:val="00B52499"/>
    <w:rsid w:val="00B75968"/>
    <w:rsid w:val="00B8544F"/>
    <w:rsid w:val="00B93900"/>
    <w:rsid w:val="00B97753"/>
    <w:rsid w:val="00BA633A"/>
    <w:rsid w:val="00BF6585"/>
    <w:rsid w:val="00C0248A"/>
    <w:rsid w:val="00C20109"/>
    <w:rsid w:val="00C24166"/>
    <w:rsid w:val="00C516AA"/>
    <w:rsid w:val="00C62065"/>
    <w:rsid w:val="00C729CE"/>
    <w:rsid w:val="00C860C5"/>
    <w:rsid w:val="00C90CD4"/>
    <w:rsid w:val="00CA4E82"/>
    <w:rsid w:val="00CA54C0"/>
    <w:rsid w:val="00CB313D"/>
    <w:rsid w:val="00CB45A4"/>
    <w:rsid w:val="00CB6347"/>
    <w:rsid w:val="00CB6F16"/>
    <w:rsid w:val="00CC7C21"/>
    <w:rsid w:val="00CD436B"/>
    <w:rsid w:val="00CE372D"/>
    <w:rsid w:val="00CF312F"/>
    <w:rsid w:val="00CF62E3"/>
    <w:rsid w:val="00D0552B"/>
    <w:rsid w:val="00D06E1E"/>
    <w:rsid w:val="00D11993"/>
    <w:rsid w:val="00D147E1"/>
    <w:rsid w:val="00D1521B"/>
    <w:rsid w:val="00D23416"/>
    <w:rsid w:val="00D23732"/>
    <w:rsid w:val="00D25432"/>
    <w:rsid w:val="00D61985"/>
    <w:rsid w:val="00D6448B"/>
    <w:rsid w:val="00D65413"/>
    <w:rsid w:val="00D705C8"/>
    <w:rsid w:val="00D760D7"/>
    <w:rsid w:val="00D82A81"/>
    <w:rsid w:val="00D82D66"/>
    <w:rsid w:val="00D932AE"/>
    <w:rsid w:val="00DA39DD"/>
    <w:rsid w:val="00DB6E2D"/>
    <w:rsid w:val="00DC518A"/>
    <w:rsid w:val="00DE05E2"/>
    <w:rsid w:val="00DE1BA3"/>
    <w:rsid w:val="00E126AB"/>
    <w:rsid w:val="00E13E1B"/>
    <w:rsid w:val="00E15621"/>
    <w:rsid w:val="00E16CC5"/>
    <w:rsid w:val="00E36CE4"/>
    <w:rsid w:val="00E4326C"/>
    <w:rsid w:val="00E65790"/>
    <w:rsid w:val="00E84375"/>
    <w:rsid w:val="00E86815"/>
    <w:rsid w:val="00E901EC"/>
    <w:rsid w:val="00E91446"/>
    <w:rsid w:val="00EA386F"/>
    <w:rsid w:val="00EB177B"/>
    <w:rsid w:val="00EC03D7"/>
    <w:rsid w:val="00EC7110"/>
    <w:rsid w:val="00F10CD6"/>
    <w:rsid w:val="00F13662"/>
    <w:rsid w:val="00F4129A"/>
    <w:rsid w:val="00F4450A"/>
    <w:rsid w:val="00F45A8F"/>
    <w:rsid w:val="00F50FCC"/>
    <w:rsid w:val="00F641C0"/>
    <w:rsid w:val="00F65911"/>
    <w:rsid w:val="00F76D10"/>
    <w:rsid w:val="00F96DB6"/>
    <w:rsid w:val="00FD33D5"/>
    <w:rsid w:val="00FD6F0E"/>
    <w:rsid w:val="00FE025E"/>
    <w:rsid w:val="00FE3F6E"/>
    <w:rsid w:val="00FE4148"/>
    <w:rsid w:val="00FE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4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rsid w:val="000D3A74"/>
    <w:rPr>
      <w:sz w:val="24"/>
      <w:szCs w:val="24"/>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0D3A74"/>
    <w:rPr>
      <w:u w:val="single"/>
    </w:rPr>
  </w:style>
  <w:style w:type="table" w:customStyle="1" w:styleId="TableNormal">
    <w:name w:val="Table Normal"/>
    <w:rsid w:val="000D3A74"/>
    <w:tblPr>
      <w:tblInd w:w="0" w:type="dxa"/>
      <w:tblCellMar>
        <w:top w:w="0" w:type="dxa"/>
        <w:left w:w="0" w:type="dxa"/>
        <w:bottom w:w="0" w:type="dxa"/>
        <w:right w:w="0" w:type="dxa"/>
      </w:tblCellMar>
    </w:tblPr>
  </w:style>
  <w:style w:type="paragraph" w:customStyle="1" w:styleId="a6">
    <w:name w:val="Колонтитулы"/>
    <w:rsid w:val="000D3A74"/>
    <w:pPr>
      <w:tabs>
        <w:tab w:val="right" w:pos="9020"/>
      </w:tabs>
    </w:pPr>
    <w:rPr>
      <w:rFonts w:ascii="Helvetica Neue" w:hAnsi="Helvetica Neue" w:cs="Arial Unicode MS"/>
      <w:color w:val="000000"/>
      <w:sz w:val="24"/>
      <w:szCs w:val="24"/>
    </w:rPr>
  </w:style>
  <w:style w:type="paragraph" w:customStyle="1" w:styleId="30">
    <w:name w:val="Основной текст (3)"/>
    <w:rsid w:val="000D3A74"/>
    <w:pPr>
      <w:shd w:val="clear" w:color="auto" w:fill="FFFFFF"/>
      <w:spacing w:before="600" w:after="180" w:line="254" w:lineRule="exact"/>
      <w:jc w:val="right"/>
    </w:pPr>
    <w:rPr>
      <w:rFonts w:cs="Arial Unicode MS"/>
      <w:color w:val="000000"/>
      <w:u w:color="000000"/>
    </w:rPr>
  </w:style>
  <w:style w:type="paragraph" w:customStyle="1" w:styleId="2">
    <w:name w:val="Основной текст2"/>
    <w:rsid w:val="000D3A74"/>
    <w:pPr>
      <w:shd w:val="clear" w:color="auto" w:fill="FFFFFF"/>
      <w:spacing w:line="254" w:lineRule="exact"/>
      <w:jc w:val="both"/>
    </w:pPr>
    <w:rPr>
      <w:rFonts w:eastAsia="Times New Roman"/>
      <w:color w:val="000000"/>
      <w:u w:color="000000"/>
    </w:rPr>
  </w:style>
  <w:style w:type="paragraph" w:customStyle="1" w:styleId="ConsPlusNonformat">
    <w:name w:val="ConsPlusNonformat"/>
    <w:rsid w:val="000D3A74"/>
    <w:pPr>
      <w:widowControl w:val="0"/>
    </w:pPr>
    <w:rPr>
      <w:rFonts w:ascii="Courier New" w:hAnsi="Courier New" w:cs="Arial Unicode MS"/>
      <w:color w:val="000000"/>
      <w:u w:color="000000"/>
    </w:rPr>
  </w:style>
  <w:style w:type="paragraph" w:customStyle="1" w:styleId="a7">
    <w:name w:val="По умолчанию"/>
    <w:rsid w:val="000D3A74"/>
    <w:rPr>
      <w:rFonts w:ascii="Helvetica Neue" w:eastAsia="Helvetica Neue" w:hAnsi="Helvetica Neue" w:cs="Helvetica Neue"/>
      <w:color w:val="000000"/>
      <w:sz w:val="22"/>
      <w:szCs w:val="22"/>
      <w:u w:color="000000"/>
    </w:rPr>
  </w:style>
  <w:style w:type="numbering" w:customStyle="1" w:styleId="a0">
    <w:name w:val="Пункты"/>
    <w:rsid w:val="000D3A74"/>
    <w:pPr>
      <w:numPr>
        <w:numId w:val="1"/>
      </w:numPr>
    </w:pPr>
  </w:style>
  <w:style w:type="paragraph" w:customStyle="1" w:styleId="10">
    <w:name w:val="Подпись к таблице1"/>
    <w:rsid w:val="000D3A74"/>
    <w:pPr>
      <w:shd w:val="clear" w:color="auto" w:fill="FFFFFF"/>
      <w:spacing w:line="254" w:lineRule="exact"/>
      <w:jc w:val="both"/>
    </w:pPr>
    <w:rPr>
      <w:rFonts w:eastAsia="Times New Roman"/>
      <w:color w:val="000000"/>
      <w:u w:color="000000"/>
    </w:rPr>
  </w:style>
  <w:style w:type="paragraph" w:customStyle="1" w:styleId="A8">
    <w:name w:val="Текстовый блок A"/>
    <w:rsid w:val="000D3A74"/>
    <w:rPr>
      <w:rFonts w:ascii="Arial Unicode MS" w:hAnsi="Arial Unicode MS" w:cs="Arial Unicode MS"/>
      <w:color w:val="000000"/>
      <w:sz w:val="24"/>
      <w:szCs w:val="24"/>
      <w:u w:color="000000"/>
    </w:rPr>
  </w:style>
  <w:style w:type="paragraph" w:customStyle="1" w:styleId="20">
    <w:name w:val="Заголовок №2"/>
    <w:rsid w:val="000D3A74"/>
    <w:pPr>
      <w:shd w:val="clear" w:color="auto" w:fill="FFFFFF"/>
      <w:spacing w:before="180" w:line="250" w:lineRule="exact"/>
      <w:outlineLvl w:val="1"/>
    </w:pPr>
    <w:rPr>
      <w:rFonts w:cs="Arial Unicode MS"/>
      <w:color w:val="000000"/>
      <w:u w:color="000000"/>
    </w:rPr>
  </w:style>
  <w:style w:type="numbering" w:customStyle="1" w:styleId="1">
    <w:name w:val="Импортированный стиль 1"/>
    <w:rsid w:val="000D3A74"/>
    <w:pPr>
      <w:numPr>
        <w:numId w:val="3"/>
      </w:numPr>
    </w:pPr>
  </w:style>
  <w:style w:type="numbering" w:customStyle="1" w:styleId="3">
    <w:name w:val="Импортированный стиль 3"/>
    <w:rsid w:val="000D3A74"/>
    <w:pPr>
      <w:numPr>
        <w:numId w:val="6"/>
      </w:numPr>
    </w:pPr>
  </w:style>
  <w:style w:type="numbering" w:customStyle="1" w:styleId="4">
    <w:name w:val="Импортированный стиль 4"/>
    <w:rsid w:val="000D3A74"/>
    <w:pPr>
      <w:numPr>
        <w:numId w:val="8"/>
      </w:numPr>
    </w:pPr>
  </w:style>
  <w:style w:type="paragraph" w:customStyle="1" w:styleId="11">
    <w:name w:val="Заголовок №1"/>
    <w:rsid w:val="000D3A74"/>
    <w:pPr>
      <w:shd w:val="clear" w:color="auto" w:fill="FFFFFF"/>
      <w:spacing w:before="180" w:line="250" w:lineRule="exact"/>
      <w:outlineLvl w:val="0"/>
    </w:pPr>
    <w:rPr>
      <w:rFonts w:eastAsia="Times New Roman"/>
      <w:color w:val="000000"/>
      <w:u w:color="000000"/>
    </w:rPr>
  </w:style>
  <w:style w:type="paragraph" w:customStyle="1" w:styleId="7">
    <w:name w:val="Основной текст (7)"/>
    <w:rsid w:val="000D3A74"/>
    <w:pPr>
      <w:shd w:val="clear" w:color="auto" w:fill="FFFFFF"/>
      <w:spacing w:line="259" w:lineRule="exact"/>
      <w:ind w:firstLine="540"/>
      <w:jc w:val="both"/>
    </w:pPr>
    <w:rPr>
      <w:rFonts w:eastAsia="Times New Roman"/>
      <w:color w:val="000000"/>
      <w:sz w:val="23"/>
      <w:szCs w:val="23"/>
      <w:u w:color="000000"/>
    </w:rPr>
  </w:style>
  <w:style w:type="numbering" w:customStyle="1" w:styleId="5">
    <w:name w:val="Импортированный стиль 5"/>
    <w:rsid w:val="000D3A74"/>
    <w:pPr>
      <w:numPr>
        <w:numId w:val="16"/>
      </w:numPr>
    </w:pPr>
  </w:style>
  <w:style w:type="paragraph" w:styleId="a9">
    <w:name w:val="Body Text"/>
    <w:rsid w:val="000D3A74"/>
    <w:pPr>
      <w:jc w:val="both"/>
    </w:pPr>
    <w:rPr>
      <w:rFonts w:ascii="Arial" w:hAnsi="Arial" w:cs="Arial Unicode MS"/>
      <w:color w:val="000000"/>
      <w:sz w:val="18"/>
      <w:szCs w:val="18"/>
      <w:u w:color="000000"/>
    </w:rPr>
  </w:style>
  <w:style w:type="numbering" w:customStyle="1" w:styleId="a">
    <w:name w:val="Тире"/>
    <w:rsid w:val="000D3A74"/>
    <w:pPr>
      <w:numPr>
        <w:numId w:val="22"/>
      </w:numPr>
    </w:pPr>
  </w:style>
  <w:style w:type="paragraph" w:styleId="aa">
    <w:name w:val="annotation text"/>
    <w:basedOn w:val="a1"/>
    <w:link w:val="ab"/>
    <w:uiPriority w:val="99"/>
    <w:semiHidden/>
    <w:unhideWhenUsed/>
    <w:rsid w:val="000D3A74"/>
    <w:rPr>
      <w:sz w:val="20"/>
      <w:szCs w:val="20"/>
    </w:rPr>
  </w:style>
  <w:style w:type="character" w:customStyle="1" w:styleId="ab">
    <w:name w:val="Текст примечания Знак"/>
    <w:basedOn w:val="a2"/>
    <w:link w:val="aa"/>
    <w:uiPriority w:val="99"/>
    <w:semiHidden/>
    <w:rsid w:val="000D3A74"/>
    <w:rPr>
      <w:lang w:val="en-US" w:eastAsia="en-US"/>
    </w:rPr>
  </w:style>
  <w:style w:type="character" w:styleId="ac">
    <w:name w:val="annotation reference"/>
    <w:basedOn w:val="a2"/>
    <w:uiPriority w:val="99"/>
    <w:semiHidden/>
    <w:unhideWhenUsed/>
    <w:rsid w:val="000D3A74"/>
    <w:rPr>
      <w:sz w:val="16"/>
      <w:szCs w:val="16"/>
    </w:rPr>
  </w:style>
  <w:style w:type="paragraph" w:styleId="ad">
    <w:name w:val="Balloon Text"/>
    <w:basedOn w:val="a1"/>
    <w:link w:val="ae"/>
    <w:uiPriority w:val="99"/>
    <w:semiHidden/>
    <w:unhideWhenUsed/>
    <w:rsid w:val="00363469"/>
    <w:rPr>
      <w:rFonts w:ascii="Tahoma" w:hAnsi="Tahoma" w:cs="Tahoma"/>
      <w:sz w:val="16"/>
      <w:szCs w:val="16"/>
    </w:rPr>
  </w:style>
  <w:style w:type="character" w:customStyle="1" w:styleId="ae">
    <w:name w:val="Текст выноски Знак"/>
    <w:basedOn w:val="a2"/>
    <w:link w:val="ad"/>
    <w:uiPriority w:val="99"/>
    <w:semiHidden/>
    <w:rsid w:val="00363469"/>
    <w:rPr>
      <w:rFonts w:ascii="Tahoma" w:hAnsi="Tahoma" w:cs="Tahoma"/>
      <w:sz w:val="16"/>
      <w:szCs w:val="16"/>
      <w:lang w:val="en-US" w:eastAsia="en-US"/>
    </w:rPr>
  </w:style>
  <w:style w:type="paragraph" w:styleId="af">
    <w:name w:val="annotation subject"/>
    <w:basedOn w:val="aa"/>
    <w:next w:val="aa"/>
    <w:link w:val="af0"/>
    <w:uiPriority w:val="99"/>
    <w:semiHidden/>
    <w:unhideWhenUsed/>
    <w:rsid w:val="00363469"/>
    <w:rPr>
      <w:b/>
      <w:bCs/>
    </w:rPr>
  </w:style>
  <w:style w:type="character" w:customStyle="1" w:styleId="af0">
    <w:name w:val="Тема примечания Знак"/>
    <w:basedOn w:val="ab"/>
    <w:link w:val="af"/>
    <w:uiPriority w:val="99"/>
    <w:semiHidden/>
    <w:rsid w:val="00363469"/>
    <w:rPr>
      <w:b/>
      <w:bCs/>
      <w:lang w:val="en-US" w:eastAsia="en-US"/>
    </w:rPr>
  </w:style>
  <w:style w:type="paragraph" w:styleId="af1">
    <w:name w:val="Normal (Web)"/>
    <w:basedOn w:val="a1"/>
    <w:uiPriority w:val="99"/>
    <w:unhideWhenUsed/>
    <w:rsid w:val="006B6C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styleId="af2">
    <w:name w:val="Strong"/>
    <w:basedOn w:val="a2"/>
    <w:uiPriority w:val="22"/>
    <w:qFormat/>
    <w:rsid w:val="006B6C56"/>
    <w:rPr>
      <w:b/>
      <w:bCs/>
    </w:rPr>
  </w:style>
  <w:style w:type="paragraph" w:styleId="af3">
    <w:name w:val="List Paragraph"/>
    <w:basedOn w:val="a1"/>
    <w:uiPriority w:val="34"/>
    <w:qFormat/>
    <w:rsid w:val="00EC03D7"/>
    <w:pPr>
      <w:ind w:left="720"/>
      <w:contextualSpacing/>
    </w:pPr>
  </w:style>
  <w:style w:type="paragraph" w:styleId="af4">
    <w:name w:val="header"/>
    <w:basedOn w:val="a1"/>
    <w:link w:val="af5"/>
    <w:uiPriority w:val="99"/>
    <w:semiHidden/>
    <w:unhideWhenUsed/>
    <w:rsid w:val="00DB6E2D"/>
    <w:pPr>
      <w:tabs>
        <w:tab w:val="center" w:pos="4677"/>
        <w:tab w:val="right" w:pos="9355"/>
      </w:tabs>
    </w:pPr>
  </w:style>
  <w:style w:type="character" w:customStyle="1" w:styleId="af5">
    <w:name w:val="Верхний колонтитул Знак"/>
    <w:basedOn w:val="a2"/>
    <w:link w:val="af4"/>
    <w:uiPriority w:val="99"/>
    <w:semiHidden/>
    <w:rsid w:val="00DB6E2D"/>
    <w:rPr>
      <w:sz w:val="24"/>
      <w:szCs w:val="24"/>
      <w:lang w:val="en-US" w:eastAsia="en-US"/>
    </w:rPr>
  </w:style>
  <w:style w:type="paragraph" w:styleId="af6">
    <w:name w:val="footer"/>
    <w:basedOn w:val="a1"/>
    <w:link w:val="af7"/>
    <w:uiPriority w:val="99"/>
    <w:unhideWhenUsed/>
    <w:rsid w:val="00DB6E2D"/>
    <w:pPr>
      <w:tabs>
        <w:tab w:val="center" w:pos="4677"/>
        <w:tab w:val="right" w:pos="9355"/>
      </w:tabs>
    </w:pPr>
  </w:style>
  <w:style w:type="character" w:customStyle="1" w:styleId="af7">
    <w:name w:val="Нижний колонтитул Знак"/>
    <w:basedOn w:val="a2"/>
    <w:link w:val="af6"/>
    <w:uiPriority w:val="99"/>
    <w:rsid w:val="00DB6E2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172090">
      <w:bodyDiv w:val="1"/>
      <w:marLeft w:val="0"/>
      <w:marRight w:val="0"/>
      <w:marTop w:val="0"/>
      <w:marBottom w:val="0"/>
      <w:divBdr>
        <w:top w:val="none" w:sz="0" w:space="0" w:color="auto"/>
        <w:left w:val="none" w:sz="0" w:space="0" w:color="auto"/>
        <w:bottom w:val="none" w:sz="0" w:space="0" w:color="auto"/>
        <w:right w:val="none" w:sz="0" w:space="0" w:color="auto"/>
      </w:divBdr>
    </w:div>
    <w:div w:id="1052727618">
      <w:bodyDiv w:val="1"/>
      <w:marLeft w:val="0"/>
      <w:marRight w:val="0"/>
      <w:marTop w:val="0"/>
      <w:marBottom w:val="0"/>
      <w:divBdr>
        <w:top w:val="none" w:sz="0" w:space="0" w:color="auto"/>
        <w:left w:val="none" w:sz="0" w:space="0" w:color="auto"/>
        <w:bottom w:val="none" w:sz="0" w:space="0" w:color="auto"/>
        <w:right w:val="none" w:sz="0" w:space="0" w:color="auto"/>
      </w:divBdr>
    </w:div>
    <w:div w:id="1750422517">
      <w:bodyDiv w:val="1"/>
      <w:marLeft w:val="0"/>
      <w:marRight w:val="0"/>
      <w:marTop w:val="0"/>
      <w:marBottom w:val="0"/>
      <w:divBdr>
        <w:top w:val="none" w:sz="0" w:space="0" w:color="auto"/>
        <w:left w:val="none" w:sz="0" w:space="0" w:color="auto"/>
        <w:bottom w:val="none" w:sz="0" w:space="0" w:color="auto"/>
        <w:right w:val="none" w:sz="0" w:space="0" w:color="auto"/>
      </w:divBdr>
      <w:divsChild>
        <w:div w:id="1019744927">
          <w:marLeft w:val="0"/>
          <w:marRight w:val="0"/>
          <w:marTop w:val="0"/>
          <w:marBottom w:val="0"/>
          <w:divBdr>
            <w:top w:val="none" w:sz="0" w:space="0" w:color="auto"/>
            <w:left w:val="none" w:sz="0" w:space="0" w:color="auto"/>
            <w:bottom w:val="none" w:sz="0" w:space="0" w:color="auto"/>
            <w:right w:val="none" w:sz="0" w:space="0" w:color="auto"/>
          </w:divBdr>
        </w:div>
      </w:divsChild>
    </w:div>
    <w:div w:id="210694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1EC52-7A24-4644-8230-EDC96E1B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6171</Words>
  <Characters>35177</Characters>
  <Application>Microsoft Macintosh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ООО Концерн "Питер"</Company>
  <LinksUpToDate>false</LinksUpToDate>
  <CharactersWithSpaces>41266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Мурзина ЛюДмИлА</dc:creator>
  <cp:lastModifiedBy>пользователь Microsoft Office</cp:lastModifiedBy>
  <cp:revision>5</cp:revision>
  <cp:lastPrinted>2017-11-22T10:37:00Z</cp:lastPrinted>
  <dcterms:created xsi:type="dcterms:W3CDTF">2017-11-27T10:05:00Z</dcterms:created>
  <dcterms:modified xsi:type="dcterms:W3CDTF">2017-12-06T12:59:00Z</dcterms:modified>
</cp:coreProperties>
</file>