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85" w:rsidRDefault="00221A85" w:rsidP="00221A85">
      <w:pPr>
        <w:pStyle w:val="ConsNormal"/>
        <w:widowControl/>
        <w:ind w:right="0" w:firstLine="0"/>
        <w:rPr>
          <w:rFonts w:ascii="Times New Roman" w:hAnsi="Times New Roman" w:cs="Times New Roman"/>
          <w:b/>
          <w:sz w:val="22"/>
          <w:szCs w:val="22"/>
        </w:rPr>
      </w:pPr>
    </w:p>
    <w:p w:rsidR="00221A85" w:rsidRDefault="00F80AC5" w:rsidP="00244C0D">
      <w:pPr>
        <w:pStyle w:val="ConsNormal"/>
        <w:widowControl/>
        <w:ind w:right="0" w:firstLine="0"/>
        <w:jc w:val="center"/>
        <w:rPr>
          <w:rFonts w:ascii="Times New Roman" w:hAnsi="Times New Roman" w:cs="Times New Roman"/>
          <w:b/>
          <w:sz w:val="22"/>
          <w:szCs w:val="22"/>
        </w:rPr>
      </w:pPr>
      <w:r>
        <w:rPr>
          <w:rFonts w:ascii="Times New Roman" w:hAnsi="Times New Roman" w:cs="Times New Roman"/>
          <w:b/>
          <w:noProof/>
          <w:sz w:val="22"/>
          <w:szCs w:val="2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69pt">
            <v:imagedata r:id="rId7" o:title="союз_сбер"/>
          </v:shape>
        </w:pict>
      </w:r>
      <w:r w:rsidR="00244C0D" w:rsidRPr="00244C0D">
        <w:rPr>
          <w:rFonts w:ascii="Times New Roman" w:hAnsi="Times New Roman" w:cs="Times New Roman"/>
          <w:b/>
          <w:noProof/>
          <w:sz w:val="22"/>
          <w:szCs w:val="22"/>
          <w:lang w:eastAsia="ru-RU"/>
        </w:rPr>
        <w:t xml:space="preserve"> </w:t>
      </w:r>
    </w:p>
    <w:p w:rsidR="00F80AC5" w:rsidRDefault="00F80AC5" w:rsidP="00C7121C">
      <w:pPr>
        <w:pStyle w:val="ConsNormal"/>
        <w:widowControl/>
        <w:ind w:right="0" w:firstLine="0"/>
        <w:jc w:val="center"/>
        <w:rPr>
          <w:rFonts w:ascii="Times New Roman" w:hAnsi="Times New Roman" w:cs="Times New Roman"/>
          <w:b/>
          <w:sz w:val="22"/>
          <w:szCs w:val="22"/>
        </w:rPr>
      </w:pPr>
    </w:p>
    <w:p w:rsidR="00C7121C" w:rsidRPr="005D4B22" w:rsidRDefault="0032444F" w:rsidP="00C7121C">
      <w:pPr>
        <w:pStyle w:val="ConsNormal"/>
        <w:widowControl/>
        <w:ind w:right="0" w:firstLine="0"/>
        <w:jc w:val="center"/>
        <w:rPr>
          <w:rFonts w:ascii="Times New Roman" w:hAnsi="Times New Roman" w:cs="Times New Roman"/>
          <w:b/>
          <w:color w:val="000000" w:themeColor="text1"/>
          <w:sz w:val="22"/>
          <w:szCs w:val="22"/>
        </w:rPr>
      </w:pPr>
      <w:bookmarkStart w:id="0" w:name="_GoBack"/>
      <w:bookmarkEnd w:id="0"/>
      <w:r>
        <w:rPr>
          <w:rFonts w:ascii="Times New Roman" w:hAnsi="Times New Roman" w:cs="Times New Roman"/>
          <w:b/>
          <w:sz w:val="22"/>
          <w:szCs w:val="22"/>
        </w:rPr>
        <w:t xml:space="preserve">ДОГОВОР </w:t>
      </w:r>
      <w:r w:rsidRPr="005D4B22">
        <w:rPr>
          <w:rFonts w:ascii="Times New Roman" w:hAnsi="Times New Roman" w:cs="Times New Roman"/>
          <w:b/>
          <w:color w:val="000000" w:themeColor="text1"/>
          <w:sz w:val="22"/>
          <w:szCs w:val="22"/>
        </w:rPr>
        <w:t xml:space="preserve">№ </w:t>
      </w:r>
      <w:r w:rsidR="0018788E" w:rsidRPr="005D4B22">
        <w:rPr>
          <w:rFonts w:ascii="Times New Roman" w:hAnsi="Times New Roman" w:cs="Times New Roman"/>
          <w:b/>
          <w:color w:val="000000" w:themeColor="text1"/>
          <w:sz w:val="22"/>
          <w:szCs w:val="22"/>
        </w:rPr>
        <w:t>Г</w:t>
      </w:r>
      <w:r w:rsidR="00486ED8">
        <w:rPr>
          <w:rFonts w:ascii="Times New Roman" w:hAnsi="Times New Roman" w:cs="Times New Roman"/>
          <w:b/>
          <w:color w:val="000000" w:themeColor="text1"/>
          <w:sz w:val="22"/>
          <w:szCs w:val="22"/>
        </w:rPr>
        <w:t>1</w:t>
      </w:r>
      <w:r w:rsidR="00E85AED" w:rsidRPr="005D4B22">
        <w:rPr>
          <w:rFonts w:ascii="Times New Roman" w:hAnsi="Times New Roman" w:cs="Times New Roman"/>
          <w:b/>
          <w:color w:val="000000" w:themeColor="text1"/>
          <w:sz w:val="22"/>
          <w:szCs w:val="22"/>
        </w:rPr>
        <w:t>/</w:t>
      </w:r>
      <w:r w:rsidR="00CC5BE5">
        <w:rPr>
          <w:rFonts w:ascii="Times New Roman" w:hAnsi="Times New Roman" w:cs="Times New Roman"/>
          <w:b/>
          <w:color w:val="000000" w:themeColor="text1"/>
          <w:sz w:val="22"/>
          <w:szCs w:val="22"/>
        </w:rPr>
        <w:t>(номер квартиры)</w:t>
      </w:r>
    </w:p>
    <w:p w:rsidR="00C7121C" w:rsidRPr="005D4B22" w:rsidRDefault="00C7121C" w:rsidP="00C7121C">
      <w:pPr>
        <w:pStyle w:val="ConsNormal"/>
        <w:widowControl/>
        <w:ind w:right="0" w:firstLine="0"/>
        <w:jc w:val="center"/>
        <w:rPr>
          <w:rFonts w:ascii="Times New Roman" w:hAnsi="Times New Roman" w:cs="Times New Roman"/>
          <w:color w:val="000000" w:themeColor="text1"/>
          <w:sz w:val="22"/>
          <w:szCs w:val="22"/>
        </w:rPr>
      </w:pPr>
      <w:r w:rsidRPr="005D4B22">
        <w:rPr>
          <w:rFonts w:ascii="Times New Roman" w:hAnsi="Times New Roman" w:cs="Times New Roman"/>
          <w:b/>
          <w:color w:val="000000" w:themeColor="text1"/>
          <w:sz w:val="22"/>
          <w:szCs w:val="22"/>
        </w:rPr>
        <w:t>участия в долевом строительстве многоквартирного дома</w:t>
      </w:r>
    </w:p>
    <w:p w:rsidR="00C7121C" w:rsidRPr="005D4B22" w:rsidRDefault="00AA1F95" w:rsidP="00C7121C">
      <w:pPr>
        <w:pStyle w:val="ConsNormal"/>
        <w:widowControl/>
        <w:ind w:left="45" w:right="0" w:firstLine="0"/>
        <w:rPr>
          <w:b/>
          <w:color w:val="000000" w:themeColor="text1"/>
          <w:sz w:val="22"/>
          <w:szCs w:val="22"/>
        </w:rPr>
      </w:pPr>
      <w:r w:rsidRPr="005D4B22">
        <w:rPr>
          <w:rFonts w:ascii="Times New Roman" w:hAnsi="Times New Roman" w:cs="Times New Roman"/>
          <w:color w:val="000000" w:themeColor="text1"/>
          <w:sz w:val="22"/>
          <w:szCs w:val="22"/>
        </w:rPr>
        <w:t>г. Новосибирск</w:t>
      </w:r>
      <w:r w:rsidRPr="005D4B22">
        <w:rPr>
          <w:rFonts w:ascii="Times New Roman" w:hAnsi="Times New Roman" w:cs="Times New Roman"/>
          <w:color w:val="000000" w:themeColor="text1"/>
          <w:sz w:val="22"/>
          <w:szCs w:val="22"/>
        </w:rPr>
        <w:tab/>
      </w:r>
      <w:r w:rsidRPr="005D4B22">
        <w:rPr>
          <w:rFonts w:ascii="Times New Roman" w:hAnsi="Times New Roman" w:cs="Times New Roman"/>
          <w:color w:val="000000" w:themeColor="text1"/>
          <w:sz w:val="22"/>
          <w:szCs w:val="22"/>
        </w:rPr>
        <w:tab/>
      </w:r>
      <w:r w:rsidRPr="005D4B22">
        <w:rPr>
          <w:rFonts w:ascii="Times New Roman" w:hAnsi="Times New Roman" w:cs="Times New Roman"/>
          <w:color w:val="000000" w:themeColor="text1"/>
          <w:sz w:val="22"/>
          <w:szCs w:val="22"/>
        </w:rPr>
        <w:tab/>
      </w:r>
      <w:r w:rsidRPr="005D4B22">
        <w:rPr>
          <w:rFonts w:ascii="Times New Roman" w:hAnsi="Times New Roman" w:cs="Times New Roman"/>
          <w:color w:val="000000" w:themeColor="text1"/>
          <w:sz w:val="22"/>
          <w:szCs w:val="22"/>
        </w:rPr>
        <w:tab/>
      </w:r>
      <w:r w:rsidRPr="005D4B22">
        <w:rPr>
          <w:rFonts w:ascii="Times New Roman" w:hAnsi="Times New Roman" w:cs="Times New Roman"/>
          <w:color w:val="000000" w:themeColor="text1"/>
          <w:sz w:val="22"/>
          <w:szCs w:val="22"/>
        </w:rPr>
        <w:tab/>
      </w:r>
      <w:r w:rsidRPr="005D4B22">
        <w:rPr>
          <w:rFonts w:ascii="Times New Roman" w:hAnsi="Times New Roman" w:cs="Times New Roman"/>
          <w:color w:val="000000" w:themeColor="text1"/>
          <w:sz w:val="22"/>
          <w:szCs w:val="22"/>
        </w:rPr>
        <w:tab/>
      </w:r>
      <w:r w:rsidRPr="005D4B22">
        <w:rPr>
          <w:rFonts w:ascii="Times New Roman" w:hAnsi="Times New Roman" w:cs="Times New Roman"/>
          <w:color w:val="000000" w:themeColor="text1"/>
          <w:sz w:val="22"/>
          <w:szCs w:val="22"/>
        </w:rPr>
        <w:tab/>
      </w:r>
      <w:r w:rsidRPr="005D4B22">
        <w:rPr>
          <w:rFonts w:ascii="Times New Roman" w:hAnsi="Times New Roman" w:cs="Times New Roman"/>
          <w:color w:val="000000" w:themeColor="text1"/>
          <w:sz w:val="22"/>
          <w:szCs w:val="22"/>
        </w:rPr>
        <w:tab/>
      </w:r>
      <w:r w:rsidRPr="005D4B22">
        <w:rPr>
          <w:rFonts w:ascii="Times New Roman" w:hAnsi="Times New Roman" w:cs="Times New Roman"/>
          <w:color w:val="000000" w:themeColor="text1"/>
          <w:sz w:val="22"/>
          <w:szCs w:val="22"/>
        </w:rPr>
        <w:tab/>
      </w:r>
      <w:r w:rsidR="00CC5BE5">
        <w:rPr>
          <w:rFonts w:ascii="Times New Roman" w:hAnsi="Times New Roman" w:cs="Times New Roman"/>
          <w:color w:val="000000" w:themeColor="text1"/>
          <w:sz w:val="22"/>
          <w:szCs w:val="22"/>
        </w:rPr>
        <w:t>________</w:t>
      </w:r>
      <w:r w:rsidR="0054181B">
        <w:rPr>
          <w:rFonts w:ascii="Times New Roman" w:hAnsi="Times New Roman" w:cs="Times New Roman"/>
          <w:color w:val="000000" w:themeColor="text1"/>
          <w:sz w:val="22"/>
          <w:szCs w:val="22"/>
        </w:rPr>
        <w:t xml:space="preserve">  2018</w:t>
      </w:r>
      <w:r w:rsidR="00C7121C" w:rsidRPr="005D4B22">
        <w:rPr>
          <w:rFonts w:ascii="Times New Roman" w:hAnsi="Times New Roman" w:cs="Times New Roman"/>
          <w:color w:val="000000" w:themeColor="text1"/>
          <w:sz w:val="22"/>
          <w:szCs w:val="22"/>
        </w:rPr>
        <w:t xml:space="preserve"> г.</w:t>
      </w:r>
    </w:p>
    <w:p w:rsidR="00C7121C" w:rsidRPr="005D4B22" w:rsidRDefault="00C7121C" w:rsidP="00221A85">
      <w:pPr>
        <w:shd w:val="clear" w:color="auto" w:fill="FFFFFF"/>
        <w:ind w:left="45"/>
        <w:rPr>
          <w:rFonts w:hint="eastAsia"/>
          <w:color w:val="000000" w:themeColor="text1"/>
          <w:sz w:val="22"/>
          <w:szCs w:val="22"/>
        </w:rPr>
      </w:pPr>
      <w:r w:rsidRPr="005D4B22">
        <w:rPr>
          <w:b/>
          <w:color w:val="000000" w:themeColor="text1"/>
          <w:sz w:val="22"/>
          <w:szCs w:val="22"/>
        </w:rPr>
        <w:t>Общество с ограниченной ответственностью "Союз - Инвест"</w:t>
      </w:r>
      <w:r w:rsidR="00221A85" w:rsidRPr="005D4B22">
        <w:rPr>
          <w:color w:val="000000" w:themeColor="text1"/>
          <w:sz w:val="22"/>
          <w:szCs w:val="22"/>
        </w:rPr>
        <w:t xml:space="preserve">, </w:t>
      </w:r>
      <w:r w:rsidRPr="005D4B22">
        <w:rPr>
          <w:color w:val="000000" w:themeColor="text1"/>
          <w:sz w:val="22"/>
          <w:szCs w:val="22"/>
        </w:rPr>
        <w:t xml:space="preserve">именуемое в дальнейшем </w:t>
      </w:r>
      <w:r w:rsidRPr="005D4B22">
        <w:rPr>
          <w:b/>
          <w:color w:val="000000" w:themeColor="text1"/>
          <w:sz w:val="22"/>
          <w:szCs w:val="22"/>
        </w:rPr>
        <w:t>"Застройщик"</w:t>
      </w:r>
      <w:r w:rsidRPr="005D4B22">
        <w:rPr>
          <w:color w:val="000000" w:themeColor="text1"/>
          <w:sz w:val="22"/>
          <w:szCs w:val="22"/>
        </w:rPr>
        <w:t xml:space="preserve">, </w:t>
      </w:r>
      <w:r w:rsidR="00A808AE" w:rsidRPr="005D4B22">
        <w:rPr>
          <w:color w:val="000000" w:themeColor="text1"/>
          <w:sz w:val="22"/>
          <w:szCs w:val="22"/>
        </w:rPr>
        <w:t xml:space="preserve">в лице </w:t>
      </w:r>
      <w:r w:rsidR="00A808AE">
        <w:rPr>
          <w:color w:val="000000" w:themeColor="text1"/>
          <w:sz w:val="22"/>
          <w:szCs w:val="22"/>
        </w:rPr>
        <w:t>Греба Александра Александровича</w:t>
      </w:r>
      <w:r w:rsidR="00A808AE" w:rsidRPr="005D4B22">
        <w:rPr>
          <w:color w:val="000000" w:themeColor="text1"/>
          <w:sz w:val="22"/>
          <w:szCs w:val="22"/>
        </w:rPr>
        <w:t xml:space="preserve">, действующего на основании </w:t>
      </w:r>
      <w:r w:rsidR="00A808AE">
        <w:rPr>
          <w:color w:val="000000" w:themeColor="text1"/>
          <w:sz w:val="22"/>
          <w:szCs w:val="22"/>
        </w:rPr>
        <w:t>доверенности 22 АА  2145391 от 24.10.2017 г., реестровый № 1-3510, удостоверенной Наземцевой Ниной Захаровной, нотариусом Барнаульского нотариального округа</w:t>
      </w:r>
      <w:r w:rsidR="00A808AE" w:rsidRPr="005D4B22">
        <w:rPr>
          <w:color w:val="000000" w:themeColor="text1"/>
          <w:sz w:val="22"/>
          <w:szCs w:val="22"/>
        </w:rPr>
        <w:t>, с одной стороны</w:t>
      </w:r>
      <w:r w:rsidR="00CC7EEF" w:rsidRPr="005D4B22">
        <w:rPr>
          <w:color w:val="000000" w:themeColor="text1"/>
          <w:sz w:val="22"/>
          <w:szCs w:val="22"/>
        </w:rPr>
        <w:t>, и</w:t>
      </w:r>
    </w:p>
    <w:p w:rsidR="00C7121C" w:rsidRPr="005D4B22" w:rsidRDefault="00E85AED" w:rsidP="003206F6">
      <w:pPr>
        <w:ind w:left="45"/>
        <w:jc w:val="both"/>
        <w:rPr>
          <w:rFonts w:eastAsia="Arial"/>
          <w:color w:val="000000" w:themeColor="text1"/>
          <w:sz w:val="22"/>
          <w:szCs w:val="22"/>
        </w:rPr>
      </w:pPr>
      <w:r w:rsidRPr="005D4B22">
        <w:rPr>
          <w:color w:val="000000" w:themeColor="text1"/>
          <w:sz w:val="22"/>
          <w:szCs w:val="22"/>
        </w:rPr>
        <w:t>гражданин</w:t>
      </w:r>
      <w:r w:rsidR="0032444F" w:rsidRPr="005D4B22">
        <w:rPr>
          <w:color w:val="000000" w:themeColor="text1"/>
          <w:sz w:val="22"/>
          <w:szCs w:val="22"/>
        </w:rPr>
        <w:t xml:space="preserve"> РФ</w:t>
      </w:r>
      <w:r w:rsidR="00C7121C" w:rsidRPr="005D4B22">
        <w:rPr>
          <w:color w:val="000000" w:themeColor="text1"/>
          <w:sz w:val="22"/>
          <w:szCs w:val="22"/>
        </w:rPr>
        <w:t xml:space="preserve"> </w:t>
      </w:r>
      <w:r w:rsidR="00CC5BE5">
        <w:rPr>
          <w:rFonts w:eastAsia="Arial"/>
          <w:b/>
          <w:color w:val="000000" w:themeColor="text1"/>
          <w:sz w:val="22"/>
          <w:szCs w:val="22"/>
        </w:rPr>
        <w:t>_________________</w:t>
      </w:r>
      <w:r w:rsidR="00C7121C" w:rsidRPr="005D4B22">
        <w:rPr>
          <w:rFonts w:eastAsia="Arial"/>
          <w:b/>
          <w:color w:val="000000" w:themeColor="text1"/>
          <w:sz w:val="22"/>
          <w:szCs w:val="22"/>
        </w:rPr>
        <w:t xml:space="preserve"> </w:t>
      </w:r>
      <w:r w:rsidR="00C7121C" w:rsidRPr="005D4B22">
        <w:rPr>
          <w:rFonts w:eastAsia="Arial"/>
          <w:color w:val="000000" w:themeColor="text1"/>
          <w:sz w:val="22"/>
          <w:szCs w:val="22"/>
        </w:rPr>
        <w:t>года рождения.</w:t>
      </w:r>
    </w:p>
    <w:p w:rsidR="00C7121C" w:rsidRPr="005D4B22" w:rsidRDefault="00C7121C" w:rsidP="003206F6">
      <w:pPr>
        <w:suppressAutoHyphens w:val="0"/>
        <w:ind w:left="45"/>
        <w:jc w:val="both"/>
        <w:rPr>
          <w:rFonts w:hint="eastAsia"/>
          <w:color w:val="000000" w:themeColor="text1"/>
          <w:lang w:eastAsia="ru-RU"/>
        </w:rPr>
      </w:pPr>
      <w:r w:rsidRPr="005D4B22">
        <w:rPr>
          <w:color w:val="000000" w:themeColor="text1"/>
          <w:sz w:val="22"/>
          <w:szCs w:val="22"/>
          <w:lang w:eastAsia="ru-RU"/>
        </w:rPr>
        <w:t xml:space="preserve">Паспорт </w:t>
      </w:r>
      <w:r w:rsidR="0032444F" w:rsidRPr="005D4B22">
        <w:rPr>
          <w:color w:val="000000" w:themeColor="text1"/>
          <w:sz w:val="22"/>
          <w:szCs w:val="22"/>
          <w:lang w:eastAsia="ru-RU"/>
        </w:rPr>
        <w:t xml:space="preserve">серия </w:t>
      </w:r>
      <w:r w:rsidR="00CC5BE5">
        <w:rPr>
          <w:color w:val="000000" w:themeColor="text1"/>
          <w:sz w:val="22"/>
          <w:szCs w:val="22"/>
          <w:lang w:eastAsia="ru-RU"/>
        </w:rPr>
        <w:t>_____</w:t>
      </w:r>
      <w:r w:rsidR="0032444F" w:rsidRPr="005D4B22">
        <w:rPr>
          <w:color w:val="000000" w:themeColor="text1"/>
          <w:sz w:val="22"/>
          <w:szCs w:val="22"/>
          <w:lang w:eastAsia="ru-RU"/>
        </w:rPr>
        <w:t xml:space="preserve"> номер </w:t>
      </w:r>
      <w:r w:rsidR="00CC5BE5">
        <w:rPr>
          <w:color w:val="000000" w:themeColor="text1"/>
          <w:sz w:val="22"/>
          <w:szCs w:val="22"/>
          <w:lang w:eastAsia="ru-RU"/>
        </w:rPr>
        <w:t>________</w:t>
      </w:r>
      <w:r w:rsidR="0093655C">
        <w:rPr>
          <w:color w:val="000000" w:themeColor="text1"/>
          <w:sz w:val="22"/>
          <w:szCs w:val="22"/>
          <w:lang w:eastAsia="ru-RU"/>
        </w:rPr>
        <w:t xml:space="preserve"> </w:t>
      </w:r>
      <w:r w:rsidR="0032444F" w:rsidRPr="005D4B22">
        <w:rPr>
          <w:color w:val="000000" w:themeColor="text1"/>
          <w:sz w:val="22"/>
          <w:szCs w:val="22"/>
          <w:lang w:eastAsia="ru-RU"/>
        </w:rPr>
        <w:t xml:space="preserve">выдан </w:t>
      </w:r>
      <w:r w:rsidR="00CC5BE5">
        <w:rPr>
          <w:color w:val="000000" w:themeColor="text1"/>
          <w:sz w:val="22"/>
          <w:szCs w:val="22"/>
          <w:lang w:eastAsia="ru-RU"/>
        </w:rPr>
        <w:t>____________________________________</w:t>
      </w:r>
    </w:p>
    <w:p w:rsidR="00C7121C" w:rsidRPr="005D4B22" w:rsidRDefault="00E85AED" w:rsidP="003206F6">
      <w:pPr>
        <w:suppressAutoHyphens w:val="0"/>
        <w:ind w:left="45"/>
        <w:jc w:val="both"/>
        <w:rPr>
          <w:rFonts w:hint="eastAsia"/>
          <w:color w:val="000000" w:themeColor="text1"/>
          <w:lang w:eastAsia="ru-RU"/>
        </w:rPr>
      </w:pPr>
      <w:r w:rsidRPr="005D4B22">
        <w:rPr>
          <w:color w:val="000000" w:themeColor="text1"/>
          <w:sz w:val="22"/>
          <w:szCs w:val="22"/>
          <w:lang w:eastAsia="ru-RU"/>
        </w:rPr>
        <w:t>Зарегистрирован</w:t>
      </w:r>
      <w:r w:rsidR="00DF6902" w:rsidRPr="005D4B22">
        <w:rPr>
          <w:color w:val="000000" w:themeColor="text1"/>
          <w:sz w:val="22"/>
          <w:szCs w:val="22"/>
          <w:lang w:eastAsia="ru-RU"/>
        </w:rPr>
        <w:t>:</w:t>
      </w:r>
      <w:r w:rsidR="00C7121C" w:rsidRPr="005D4B22">
        <w:rPr>
          <w:color w:val="000000" w:themeColor="text1"/>
          <w:sz w:val="22"/>
          <w:szCs w:val="22"/>
          <w:lang w:eastAsia="ru-RU"/>
        </w:rPr>
        <w:t xml:space="preserve"> </w:t>
      </w:r>
      <w:r w:rsidR="00CC5BE5">
        <w:rPr>
          <w:color w:val="000000" w:themeColor="text1"/>
          <w:sz w:val="22"/>
          <w:szCs w:val="22"/>
          <w:lang w:eastAsia="ru-RU"/>
        </w:rPr>
        <w:t>__________________________________________________________,</w:t>
      </w:r>
    </w:p>
    <w:p w:rsidR="00C7121C" w:rsidRPr="005D4B22" w:rsidRDefault="00E85AED" w:rsidP="00C7121C">
      <w:pPr>
        <w:ind w:left="45"/>
        <w:jc w:val="both"/>
        <w:rPr>
          <w:rFonts w:hint="eastAsia"/>
          <w:color w:val="000000" w:themeColor="text1"/>
        </w:rPr>
      </w:pPr>
      <w:r w:rsidRPr="005D4B22">
        <w:rPr>
          <w:color w:val="000000" w:themeColor="text1"/>
          <w:sz w:val="22"/>
          <w:szCs w:val="22"/>
        </w:rPr>
        <w:t>именуемый</w:t>
      </w:r>
      <w:r w:rsidR="00C7121C" w:rsidRPr="005D4B22">
        <w:rPr>
          <w:color w:val="000000" w:themeColor="text1"/>
          <w:sz w:val="22"/>
          <w:szCs w:val="22"/>
        </w:rPr>
        <w:t xml:space="preserve"> в дальнейшем </w:t>
      </w:r>
      <w:r w:rsidR="00C7121C" w:rsidRPr="005D4B22">
        <w:rPr>
          <w:b/>
          <w:color w:val="000000" w:themeColor="text1"/>
          <w:sz w:val="22"/>
          <w:szCs w:val="22"/>
        </w:rPr>
        <w:t>"Участник долевого строительства"</w:t>
      </w:r>
      <w:r w:rsidR="00C7121C" w:rsidRPr="005D4B22">
        <w:rPr>
          <w:color w:val="000000" w:themeColor="text1"/>
          <w:sz w:val="22"/>
          <w:szCs w:val="22"/>
        </w:rPr>
        <w:t>, действующий от своего имени,  с другой стороны, заключили настоящий Договор о следующем:</w:t>
      </w:r>
    </w:p>
    <w:p w:rsidR="00C7121C" w:rsidRDefault="00C7121C" w:rsidP="00C7121C">
      <w:pPr>
        <w:ind w:left="45"/>
        <w:jc w:val="both"/>
        <w:rPr>
          <w:rFonts w:hint="eastAsia"/>
        </w:rPr>
      </w:pPr>
    </w:p>
    <w:p w:rsidR="00C7121C" w:rsidRDefault="00C7121C" w:rsidP="00C7121C">
      <w:pPr>
        <w:pStyle w:val="ConsNormal"/>
        <w:widowControl/>
        <w:numPr>
          <w:ilvl w:val="0"/>
          <w:numId w:val="5"/>
        </w:numPr>
        <w:ind w:left="0" w:right="0" w:firstLine="720"/>
        <w:jc w:val="center"/>
      </w:pPr>
      <w:r>
        <w:rPr>
          <w:rFonts w:ascii="Times New Roman" w:hAnsi="Times New Roman" w:cs="Times New Roman"/>
          <w:sz w:val="22"/>
          <w:szCs w:val="22"/>
        </w:rPr>
        <w:t>ПОНЯТИЯ, ИСПОЛЬЗУЕМЫЕ В НАСТОЯЩЕМ ДОГОВОРЕ</w:t>
      </w:r>
    </w:p>
    <w:p w:rsidR="00C7121C" w:rsidRDefault="00C7121C" w:rsidP="00C7121C">
      <w:pPr>
        <w:pStyle w:val="ConsNormal"/>
        <w:widowControl/>
        <w:ind w:left="720" w:right="0" w:firstLine="0"/>
      </w:pPr>
    </w:p>
    <w:p w:rsidR="00C7121C" w:rsidRDefault="00C7121C" w:rsidP="00C7121C">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 xml:space="preserve">1.1. Застройщик – юридическое лицо, имеющее на праве </w:t>
      </w:r>
      <w:r w:rsidR="00F977B2">
        <w:rPr>
          <w:rFonts w:ascii="Times New Roman" w:hAnsi="Times New Roman" w:cs="Times New Roman"/>
          <w:sz w:val="22"/>
          <w:szCs w:val="22"/>
        </w:rPr>
        <w:t>собственности</w:t>
      </w:r>
      <w:r>
        <w:rPr>
          <w:rFonts w:ascii="Times New Roman" w:hAnsi="Times New Roman" w:cs="Times New Roman"/>
          <w:sz w:val="22"/>
          <w:szCs w:val="22"/>
        </w:rPr>
        <w:t xml:space="preserve"> земельный участок и привлекающий денежные средства участников долевого строительства в соответствии с настоящим Договором и действующим законодательством для строительства (создания) на этом земельном участке многоквартирного дома на основании полученного разрешения на строительство.</w:t>
      </w:r>
    </w:p>
    <w:p w:rsidR="00C7121C" w:rsidRDefault="00C7121C" w:rsidP="00C7121C">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1.2. Объект долевого строительства – жилое помещение, подлежащее передаче Участнику долевого строительства после получения разрешения на ввод в эксплуатацию многоквартирного дома и входящее в состав указанного многоквартирного дома общее имущество.</w:t>
      </w:r>
    </w:p>
    <w:p w:rsidR="00C7121C" w:rsidRDefault="00C7121C" w:rsidP="00C7121C">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1.3. Участник долевого строительства – гражданин, вносящий Застройщику денежные средства для строительства многоквартирного дома на условиях настоящего Договора.</w:t>
      </w:r>
    </w:p>
    <w:p w:rsidR="00C7121C" w:rsidRDefault="00C7121C" w:rsidP="00C7121C">
      <w:pPr>
        <w:pStyle w:val="ConsNormal"/>
        <w:widowControl/>
        <w:numPr>
          <w:ilvl w:val="1"/>
          <w:numId w:val="1"/>
        </w:numPr>
        <w:ind w:left="0" w:right="0" w:firstLine="540"/>
        <w:jc w:val="both"/>
      </w:pPr>
      <w:r>
        <w:rPr>
          <w:rFonts w:ascii="Times New Roman" w:hAnsi="Times New Roman" w:cs="Times New Roman"/>
          <w:sz w:val="22"/>
          <w:szCs w:val="22"/>
        </w:rPr>
        <w:t>Отношения Застройщика и Участника долевого строительства, не урегулированные настоящим Договором, регламентируются Гражданским кодексом РФ,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законодательством Российской Федерации.</w:t>
      </w:r>
    </w:p>
    <w:p w:rsidR="00C7121C" w:rsidRDefault="00C7121C" w:rsidP="00C7121C">
      <w:pPr>
        <w:pStyle w:val="ConsNormal"/>
        <w:widowControl/>
        <w:ind w:right="0" w:firstLine="0"/>
        <w:jc w:val="center"/>
      </w:pPr>
    </w:p>
    <w:p w:rsidR="00C7121C" w:rsidRDefault="00C7121C" w:rsidP="00C7121C">
      <w:pPr>
        <w:pStyle w:val="ConsNormal"/>
        <w:widowControl/>
        <w:numPr>
          <w:ilvl w:val="0"/>
          <w:numId w:val="5"/>
        </w:numPr>
        <w:ind w:left="0" w:right="0" w:firstLine="720"/>
        <w:jc w:val="center"/>
      </w:pPr>
      <w:r>
        <w:rPr>
          <w:rFonts w:ascii="Times New Roman" w:hAnsi="Times New Roman" w:cs="Times New Roman"/>
          <w:sz w:val="22"/>
          <w:szCs w:val="22"/>
        </w:rPr>
        <w:t>ПРЕДМЕТ ДОГОВОРА</w:t>
      </w:r>
    </w:p>
    <w:p w:rsidR="00C7121C" w:rsidRPr="005D4B22" w:rsidRDefault="00C7121C" w:rsidP="00C7121C">
      <w:pPr>
        <w:pStyle w:val="ConsNormal"/>
        <w:widowControl/>
        <w:ind w:left="720" w:right="0" w:firstLine="0"/>
        <w:rPr>
          <w:color w:val="000000" w:themeColor="text1"/>
        </w:rPr>
      </w:pPr>
    </w:p>
    <w:p w:rsidR="00DE6238" w:rsidRPr="005D4B22" w:rsidRDefault="00DE6238" w:rsidP="00DE6238">
      <w:pPr>
        <w:pStyle w:val="ConsNormal"/>
        <w:widowControl/>
        <w:shd w:val="clear" w:color="auto" w:fill="FFFFFF"/>
        <w:ind w:right="0" w:firstLine="567"/>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2.1. По настоящему Договору Застройщик обязуется в предусмотренный Договором срок своими силами и (или) с привлечением других лиц построить (создать) многоквартирный жилой дом с помещениями общественного назначения (далее – многоквартирный дом) </w:t>
      </w:r>
      <w:r w:rsidR="005050B6" w:rsidRPr="005D4B22">
        <w:rPr>
          <w:rFonts w:ascii="Times New Roman" w:hAnsi="Times New Roman" w:cs="Times New Roman"/>
          <w:color w:val="000000" w:themeColor="text1"/>
          <w:sz w:val="22"/>
          <w:szCs w:val="22"/>
        </w:rPr>
        <w:t xml:space="preserve">– 1 этап строительства, </w:t>
      </w:r>
      <w:r w:rsidRPr="005D4B22">
        <w:rPr>
          <w:rFonts w:ascii="Times New Roman" w:hAnsi="Times New Roman" w:cs="Times New Roman"/>
          <w:color w:val="000000" w:themeColor="text1"/>
          <w:sz w:val="22"/>
          <w:szCs w:val="22"/>
        </w:rPr>
        <w:t>на земельном участке с кадастровым номером: 54:35:</w:t>
      </w:r>
      <w:r w:rsidR="001E0BBE" w:rsidRPr="005D4B22">
        <w:rPr>
          <w:rFonts w:ascii="Times New Roman" w:hAnsi="Times New Roman" w:cs="Times New Roman"/>
          <w:color w:val="000000" w:themeColor="text1"/>
          <w:sz w:val="22"/>
          <w:szCs w:val="22"/>
        </w:rPr>
        <w:t>052990:19</w:t>
      </w:r>
      <w:r w:rsidRPr="005D4B22">
        <w:rPr>
          <w:rFonts w:ascii="Times New Roman" w:hAnsi="Times New Roman" w:cs="Times New Roman"/>
          <w:color w:val="000000" w:themeColor="text1"/>
          <w:sz w:val="22"/>
          <w:szCs w:val="22"/>
        </w:rPr>
        <w:t>, расположенный по адресу: Российская Федерация, Новосибирская область, город Новосибирск,</w:t>
      </w:r>
      <w:r w:rsidRPr="005D4B22">
        <w:rPr>
          <w:rFonts w:ascii="Times New Roman" w:hAnsi="Times New Roman" w:cs="Times New Roman"/>
          <w:b/>
          <w:bCs/>
          <w:color w:val="000000" w:themeColor="text1"/>
          <w:sz w:val="22"/>
          <w:szCs w:val="22"/>
        </w:rPr>
        <w:t xml:space="preserve"> </w:t>
      </w:r>
      <w:r w:rsidR="001E0BBE" w:rsidRPr="005D4B22">
        <w:rPr>
          <w:rFonts w:ascii="Times New Roman" w:hAnsi="Times New Roman" w:cs="Times New Roman"/>
          <w:color w:val="000000" w:themeColor="text1"/>
          <w:sz w:val="22"/>
          <w:szCs w:val="22"/>
        </w:rPr>
        <w:t xml:space="preserve">Кировский </w:t>
      </w:r>
      <w:r w:rsidRPr="005D4B22">
        <w:rPr>
          <w:rFonts w:ascii="Times New Roman" w:hAnsi="Times New Roman" w:cs="Times New Roman"/>
          <w:color w:val="000000" w:themeColor="text1"/>
          <w:sz w:val="22"/>
          <w:szCs w:val="22"/>
        </w:rPr>
        <w:t xml:space="preserve"> район</w:t>
      </w:r>
      <w:r w:rsidRPr="005D4B22">
        <w:rPr>
          <w:rFonts w:ascii="Times New Roman" w:hAnsi="Times New Roman" w:cs="Times New Roman"/>
          <w:b/>
          <w:bCs/>
          <w:color w:val="000000" w:themeColor="text1"/>
          <w:sz w:val="22"/>
          <w:szCs w:val="22"/>
        </w:rPr>
        <w:t xml:space="preserve">, улица </w:t>
      </w:r>
      <w:r w:rsidR="001E0BBE" w:rsidRPr="005D4B22">
        <w:rPr>
          <w:rFonts w:ascii="Times New Roman" w:hAnsi="Times New Roman" w:cs="Times New Roman"/>
          <w:b/>
          <w:bCs/>
          <w:color w:val="000000" w:themeColor="text1"/>
          <w:sz w:val="22"/>
          <w:szCs w:val="22"/>
        </w:rPr>
        <w:t>Герцена, дом 11/1</w:t>
      </w:r>
      <w:r w:rsidRPr="005D4B22">
        <w:rPr>
          <w:rFonts w:ascii="Times New Roman" w:hAnsi="Times New Roman" w:cs="Times New Roman"/>
          <w:b/>
          <w:bCs/>
          <w:color w:val="000000" w:themeColor="text1"/>
          <w:sz w:val="22"/>
          <w:szCs w:val="22"/>
        </w:rPr>
        <w:t xml:space="preserve"> </w:t>
      </w:r>
      <w:r w:rsidRPr="005D4B22">
        <w:rPr>
          <w:rFonts w:ascii="Times New Roman" w:hAnsi="Times New Roman" w:cs="Times New Roman"/>
          <w:bCs/>
          <w:color w:val="000000" w:themeColor="text1"/>
          <w:sz w:val="22"/>
          <w:szCs w:val="22"/>
        </w:rPr>
        <w:t>(адрес строительный</w:t>
      </w:r>
      <w:r w:rsidRPr="005D4B22">
        <w:rPr>
          <w:rFonts w:ascii="Times New Roman" w:hAnsi="Times New Roman" w:cs="Times New Roman"/>
          <w:color w:val="000000" w:themeColor="text1"/>
          <w:sz w:val="22"/>
          <w:szCs w:val="22"/>
        </w:rPr>
        <w:t>, почтовый адрес будет присвоен после приемки и ввода многоквартирного дома в эксплуатацию):</w:t>
      </w:r>
    </w:p>
    <w:p w:rsidR="00DE6238" w:rsidRPr="005D4B22" w:rsidRDefault="00DE6238" w:rsidP="00DE6238">
      <w:pPr>
        <w:pStyle w:val="ConsNormal"/>
        <w:widowControl/>
        <w:shd w:val="clear" w:color="auto" w:fill="FFFFFF"/>
        <w:ind w:right="0" w:firstLine="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назначение – многоквартирный дом;</w:t>
      </w:r>
    </w:p>
    <w:p w:rsidR="00DE6238" w:rsidRPr="005D4B22" w:rsidRDefault="001E0BBE" w:rsidP="00DE6238">
      <w:pPr>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-этажность –</w:t>
      </w:r>
      <w:r w:rsidR="00DE6238" w:rsidRPr="005D4B22">
        <w:rPr>
          <w:rFonts w:ascii="Times New Roman" w:hAnsi="Times New Roman" w:cs="Times New Roman"/>
          <w:color w:val="000000" w:themeColor="text1"/>
          <w:sz w:val="22"/>
          <w:szCs w:val="22"/>
        </w:rPr>
        <w:t xml:space="preserve"> </w:t>
      </w:r>
      <w:r w:rsidRPr="005D4B22">
        <w:rPr>
          <w:rFonts w:ascii="Times New Roman" w:hAnsi="Times New Roman" w:cs="Times New Roman"/>
          <w:color w:val="000000" w:themeColor="text1"/>
          <w:sz w:val="22"/>
          <w:szCs w:val="22"/>
        </w:rPr>
        <w:t xml:space="preserve">19 </w:t>
      </w:r>
      <w:r w:rsidR="00DE6238" w:rsidRPr="005D4B22">
        <w:rPr>
          <w:rFonts w:ascii="Times New Roman" w:hAnsi="Times New Roman" w:cs="Times New Roman"/>
          <w:color w:val="000000" w:themeColor="text1"/>
          <w:sz w:val="22"/>
          <w:szCs w:val="22"/>
        </w:rPr>
        <w:t>этажей;</w:t>
      </w:r>
    </w:p>
    <w:p w:rsidR="00DE6238" w:rsidRPr="005D4B22" w:rsidRDefault="001E0BBE" w:rsidP="00DE6238">
      <w:pPr>
        <w:ind w:hanging="3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-общая площадь – 21280,6</w:t>
      </w:r>
      <w:r w:rsidR="00DE6238" w:rsidRPr="005D4B22">
        <w:rPr>
          <w:rFonts w:ascii="Times New Roman" w:hAnsi="Times New Roman" w:cs="Times New Roman"/>
          <w:color w:val="000000" w:themeColor="text1"/>
          <w:sz w:val="22"/>
          <w:szCs w:val="22"/>
        </w:rPr>
        <w:t xml:space="preserve"> кв.м.;</w:t>
      </w:r>
    </w:p>
    <w:p w:rsidR="00DE6238" w:rsidRPr="005D4B22" w:rsidRDefault="00DE6238" w:rsidP="00DE6238">
      <w:pPr>
        <w:ind w:hanging="3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-материал наружных стен – сборные Ж/Б панели </w:t>
      </w:r>
      <w:r w:rsidR="001E0BBE" w:rsidRPr="005D4B22">
        <w:rPr>
          <w:rFonts w:ascii="Times New Roman" w:hAnsi="Times New Roman" w:cs="Times New Roman"/>
          <w:color w:val="000000" w:themeColor="text1"/>
          <w:sz w:val="22"/>
          <w:szCs w:val="22"/>
        </w:rPr>
        <w:t>заводского изготовления</w:t>
      </w:r>
      <w:r w:rsidRPr="005D4B22">
        <w:rPr>
          <w:rFonts w:ascii="Times New Roman" w:hAnsi="Times New Roman" w:cs="Times New Roman"/>
          <w:color w:val="000000" w:themeColor="text1"/>
          <w:sz w:val="22"/>
          <w:szCs w:val="22"/>
        </w:rPr>
        <w:t xml:space="preserve"> </w:t>
      </w:r>
      <w:r w:rsidR="001E0BBE" w:rsidRPr="005D4B22">
        <w:rPr>
          <w:rFonts w:ascii="Times New Roman" w:hAnsi="Times New Roman" w:cs="Times New Roman"/>
          <w:color w:val="000000" w:themeColor="text1"/>
          <w:spacing w:val="2"/>
          <w:sz w:val="22"/>
          <w:szCs w:val="22"/>
          <w:shd w:val="clear" w:color="auto" w:fill="FFFFFF"/>
        </w:rPr>
        <w:t>с утеплением наружных стен минераловатными плитами с облицовкой фиброцементными листами и линеарными панелями по металлическому каркасу навесной вентилируемой фасадной системы</w:t>
      </w:r>
      <w:r w:rsidRPr="005D4B22">
        <w:rPr>
          <w:rFonts w:ascii="Times New Roman" w:hAnsi="Times New Roman" w:cs="Times New Roman"/>
          <w:color w:val="000000" w:themeColor="text1"/>
          <w:sz w:val="22"/>
          <w:szCs w:val="22"/>
        </w:rPr>
        <w:t>;</w:t>
      </w:r>
    </w:p>
    <w:p w:rsidR="00DE6238" w:rsidRPr="005D4B22" w:rsidRDefault="00DE6238" w:rsidP="00DE6238">
      <w:pPr>
        <w:ind w:hanging="30"/>
        <w:jc w:val="both"/>
        <w:rPr>
          <w:rFonts w:hint="eastAsia"/>
          <w:color w:val="000000" w:themeColor="text1"/>
          <w:sz w:val="22"/>
          <w:szCs w:val="22"/>
        </w:rPr>
      </w:pPr>
      <w:r w:rsidRPr="005D4B22">
        <w:rPr>
          <w:color w:val="000000" w:themeColor="text1"/>
          <w:sz w:val="22"/>
          <w:szCs w:val="22"/>
        </w:rPr>
        <w:t xml:space="preserve">- наружняя отделка: </w:t>
      </w:r>
      <w:r w:rsidR="00E7548E" w:rsidRPr="005D4B22">
        <w:rPr>
          <w:rFonts w:ascii="Times New Roman" w:hAnsi="Times New Roman" w:cs="Times New Roman"/>
          <w:color w:val="000000" w:themeColor="text1"/>
          <w:spacing w:val="2"/>
          <w:sz w:val="22"/>
          <w:szCs w:val="22"/>
          <w:shd w:val="clear" w:color="auto" w:fill="FFFFFF"/>
        </w:rPr>
        <w:t>фиброцементные листы и линеарные панели по металлическому каркасу навесной вентилируемой фасадной системы</w:t>
      </w:r>
      <w:r w:rsidRPr="005D4B22">
        <w:rPr>
          <w:rFonts w:ascii="Times New Roman" w:hAnsi="Times New Roman" w:cs="Times New Roman"/>
          <w:color w:val="000000" w:themeColor="text1"/>
          <w:sz w:val="22"/>
          <w:szCs w:val="22"/>
        </w:rPr>
        <w:t>;</w:t>
      </w:r>
    </w:p>
    <w:p w:rsidR="00DE6238" w:rsidRPr="005D4B22" w:rsidRDefault="00DE6238" w:rsidP="00DE6238">
      <w:pPr>
        <w:ind w:hanging="3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-материал поэтажных перекрытий – </w:t>
      </w:r>
      <w:r w:rsidR="00E7548E" w:rsidRPr="005D4B22">
        <w:rPr>
          <w:rFonts w:ascii="Times New Roman" w:hAnsi="Times New Roman" w:cs="Times New Roman"/>
          <w:color w:val="000000" w:themeColor="text1"/>
          <w:spacing w:val="2"/>
          <w:shd w:val="clear" w:color="auto" w:fill="FFFFFF"/>
        </w:rPr>
        <w:t>сборные железобетонные панели и ребристые железобетонные плиты</w:t>
      </w:r>
      <w:r w:rsidRPr="005D4B22">
        <w:rPr>
          <w:rFonts w:ascii="Times New Roman" w:hAnsi="Times New Roman" w:cs="Times New Roman"/>
          <w:color w:val="000000" w:themeColor="text1"/>
          <w:sz w:val="22"/>
          <w:szCs w:val="22"/>
        </w:rPr>
        <w:t>;</w:t>
      </w:r>
    </w:p>
    <w:p w:rsidR="00DE6238" w:rsidRPr="005D4B22" w:rsidRDefault="00DE6238" w:rsidP="00DE6238">
      <w:pPr>
        <w:ind w:hanging="3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-класс энергоэффективности – </w:t>
      </w:r>
      <w:r w:rsidR="00E7548E" w:rsidRPr="005D4B22">
        <w:rPr>
          <w:rFonts w:ascii="Times New Roman" w:hAnsi="Times New Roman" w:cs="Times New Roman"/>
          <w:color w:val="000000" w:themeColor="text1"/>
          <w:spacing w:val="2"/>
          <w:sz w:val="22"/>
          <w:szCs w:val="22"/>
          <w:shd w:val="clear" w:color="auto" w:fill="FFFFFF"/>
        </w:rPr>
        <w:t>В (высокий) согласно таблицы 15СП 50.13330.2012 «СНиП 23-02-2003 «Тепловая защита зданий»</w:t>
      </w:r>
      <w:r w:rsidRPr="005D4B22">
        <w:rPr>
          <w:rFonts w:ascii="Times New Roman" w:hAnsi="Times New Roman" w:cs="Times New Roman"/>
          <w:color w:val="000000" w:themeColor="text1"/>
          <w:sz w:val="22"/>
          <w:szCs w:val="22"/>
        </w:rPr>
        <w:t>;</w:t>
      </w:r>
    </w:p>
    <w:p w:rsidR="00DE6238" w:rsidRPr="005D4B22" w:rsidRDefault="00DE6238" w:rsidP="00DE6238">
      <w:pPr>
        <w:ind w:hanging="3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 класс сейсмостойкости – </w:t>
      </w:r>
      <w:r w:rsidR="00E7548E" w:rsidRPr="005D4B22">
        <w:rPr>
          <w:rFonts w:ascii="Times New Roman" w:hAnsi="Times New Roman" w:cs="Times New Roman"/>
          <w:color w:val="000000" w:themeColor="text1"/>
          <w:spacing w:val="2"/>
          <w:sz w:val="22"/>
          <w:szCs w:val="22"/>
          <w:shd w:val="clear" w:color="auto" w:fill="FFFFFF"/>
        </w:rPr>
        <w:t>6 баллов (для средних грунтовых условий, карта А)</w:t>
      </w:r>
      <w:r w:rsidR="00E7548E" w:rsidRPr="005D4B22">
        <w:rPr>
          <w:rFonts w:ascii="Times New Roman" w:hAnsi="Times New Roman" w:cs="Times New Roman"/>
          <w:color w:val="000000" w:themeColor="text1"/>
          <w:spacing w:val="2"/>
          <w:sz w:val="22"/>
          <w:szCs w:val="22"/>
          <w:shd w:val="clear" w:color="auto" w:fill="FFFFFF"/>
        </w:rPr>
        <w:br/>
        <w:t xml:space="preserve">категория сложности инженерно-геологических условий – </w:t>
      </w:r>
      <w:r w:rsidR="00E7548E" w:rsidRPr="005D4B22">
        <w:rPr>
          <w:rFonts w:ascii="Times New Roman" w:hAnsi="Times New Roman" w:cs="Times New Roman"/>
          <w:color w:val="000000" w:themeColor="text1"/>
          <w:spacing w:val="2"/>
          <w:sz w:val="22"/>
          <w:szCs w:val="22"/>
          <w:shd w:val="clear" w:color="auto" w:fill="FFFFFF"/>
          <w:lang w:val="en-US"/>
        </w:rPr>
        <w:t>II</w:t>
      </w:r>
      <w:r w:rsidR="00E7548E" w:rsidRPr="005D4B22">
        <w:rPr>
          <w:rFonts w:ascii="Times New Roman" w:hAnsi="Times New Roman" w:cs="Times New Roman"/>
          <w:color w:val="000000" w:themeColor="text1"/>
          <w:spacing w:val="2"/>
          <w:sz w:val="22"/>
          <w:szCs w:val="22"/>
          <w:shd w:val="clear" w:color="auto" w:fill="FFFFFF"/>
        </w:rPr>
        <w:t xml:space="preserve"> (средняя)</w:t>
      </w:r>
      <w:r w:rsidRPr="005D4B22">
        <w:rPr>
          <w:rFonts w:ascii="Times New Roman" w:hAnsi="Times New Roman" w:cs="Times New Roman"/>
          <w:color w:val="000000" w:themeColor="text1"/>
          <w:sz w:val="22"/>
          <w:szCs w:val="22"/>
        </w:rPr>
        <w:t>.</w:t>
      </w:r>
    </w:p>
    <w:p w:rsidR="00DE6238" w:rsidRPr="005D4B22" w:rsidRDefault="00DE6238" w:rsidP="00DE6238">
      <w:pPr>
        <w:pStyle w:val="ConsNormal"/>
        <w:widowControl/>
        <w:shd w:val="clear" w:color="auto" w:fill="FFFFFF"/>
        <w:ind w:right="0" w:firstLine="567"/>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lastRenderedPageBreak/>
        <w:t>2.1.1. Застройщик осуществляет строительство на основании:</w:t>
      </w:r>
    </w:p>
    <w:p w:rsidR="00DE6238" w:rsidRPr="005D4B22" w:rsidRDefault="00DE6238" w:rsidP="00DE6238">
      <w:pPr>
        <w:pStyle w:val="ConsNormal"/>
        <w:widowControl/>
        <w:shd w:val="clear" w:color="auto" w:fill="FFFFFF"/>
        <w:ind w:right="0" w:firstLine="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 право </w:t>
      </w:r>
      <w:r w:rsidR="001F3B92" w:rsidRPr="005D4B22">
        <w:rPr>
          <w:rFonts w:ascii="Times New Roman" w:hAnsi="Times New Roman" w:cs="Times New Roman"/>
          <w:color w:val="000000" w:themeColor="text1"/>
          <w:sz w:val="22"/>
          <w:szCs w:val="22"/>
        </w:rPr>
        <w:t>собственности</w:t>
      </w:r>
      <w:r w:rsidRPr="005D4B22">
        <w:rPr>
          <w:rFonts w:ascii="Times New Roman" w:hAnsi="Times New Roman" w:cs="Times New Roman"/>
          <w:color w:val="000000" w:themeColor="text1"/>
          <w:sz w:val="22"/>
          <w:szCs w:val="22"/>
        </w:rPr>
        <w:t xml:space="preserve"> на земельный участок с кадастровым номером</w:t>
      </w:r>
      <w:r w:rsidR="00E7548E" w:rsidRPr="005D4B22">
        <w:rPr>
          <w:rFonts w:ascii="Times New Roman" w:hAnsi="Times New Roman" w:cs="Times New Roman"/>
          <w:color w:val="000000" w:themeColor="text1"/>
          <w:sz w:val="22"/>
          <w:szCs w:val="22"/>
        </w:rPr>
        <w:t>: 54:35:052990:19</w:t>
      </w:r>
      <w:r w:rsidR="001F3B92" w:rsidRPr="005D4B22">
        <w:rPr>
          <w:rFonts w:ascii="Times New Roman" w:hAnsi="Times New Roman" w:cs="Times New Roman"/>
          <w:color w:val="000000" w:themeColor="text1"/>
          <w:sz w:val="22"/>
          <w:szCs w:val="22"/>
        </w:rPr>
        <w:t>, расположенный по адресу:</w:t>
      </w:r>
      <w:r w:rsidRPr="005D4B22">
        <w:rPr>
          <w:rFonts w:ascii="Times New Roman" w:hAnsi="Times New Roman" w:cs="Times New Roman"/>
          <w:color w:val="000000" w:themeColor="text1"/>
          <w:sz w:val="22"/>
          <w:szCs w:val="22"/>
        </w:rPr>
        <w:t xml:space="preserve"> Новосибирская область, г.</w:t>
      </w:r>
      <w:r w:rsidR="001F3B92" w:rsidRPr="005D4B22">
        <w:rPr>
          <w:rFonts w:ascii="Times New Roman" w:hAnsi="Times New Roman" w:cs="Times New Roman"/>
          <w:color w:val="000000" w:themeColor="text1"/>
          <w:sz w:val="22"/>
          <w:szCs w:val="22"/>
        </w:rPr>
        <w:t xml:space="preserve"> </w:t>
      </w:r>
      <w:r w:rsidRPr="005D4B22">
        <w:rPr>
          <w:rFonts w:ascii="Times New Roman" w:hAnsi="Times New Roman" w:cs="Times New Roman"/>
          <w:color w:val="000000" w:themeColor="text1"/>
          <w:sz w:val="22"/>
          <w:szCs w:val="22"/>
        </w:rPr>
        <w:t xml:space="preserve">Новосибирск, </w:t>
      </w:r>
      <w:r w:rsidR="00E7548E" w:rsidRPr="005D4B22">
        <w:rPr>
          <w:rFonts w:ascii="Times New Roman" w:hAnsi="Times New Roman" w:cs="Times New Roman"/>
          <w:color w:val="000000" w:themeColor="text1"/>
          <w:sz w:val="22"/>
          <w:szCs w:val="22"/>
        </w:rPr>
        <w:t xml:space="preserve">Кировский район, </w:t>
      </w:r>
      <w:r w:rsidRPr="005D4B22">
        <w:rPr>
          <w:rFonts w:ascii="Times New Roman" w:hAnsi="Times New Roman" w:cs="Times New Roman"/>
          <w:color w:val="000000" w:themeColor="text1"/>
          <w:sz w:val="22"/>
          <w:szCs w:val="22"/>
        </w:rPr>
        <w:t>ул</w:t>
      </w:r>
      <w:r w:rsidR="00E7548E" w:rsidRPr="005D4B22">
        <w:rPr>
          <w:rFonts w:ascii="Times New Roman" w:hAnsi="Times New Roman" w:cs="Times New Roman"/>
          <w:color w:val="000000" w:themeColor="text1"/>
          <w:sz w:val="22"/>
          <w:szCs w:val="22"/>
        </w:rPr>
        <w:t>.</w:t>
      </w:r>
      <w:r w:rsidR="001F3B92" w:rsidRPr="005D4B22">
        <w:rPr>
          <w:rFonts w:ascii="Times New Roman" w:hAnsi="Times New Roman" w:cs="Times New Roman"/>
          <w:color w:val="000000" w:themeColor="text1"/>
          <w:sz w:val="22"/>
          <w:szCs w:val="22"/>
        </w:rPr>
        <w:t xml:space="preserve"> Герцена</w:t>
      </w:r>
      <w:r w:rsidR="00E7548E" w:rsidRPr="005D4B22">
        <w:rPr>
          <w:rFonts w:ascii="Times New Roman" w:hAnsi="Times New Roman" w:cs="Times New Roman"/>
          <w:color w:val="000000" w:themeColor="text1"/>
          <w:sz w:val="22"/>
          <w:szCs w:val="22"/>
        </w:rPr>
        <w:t>,</w:t>
      </w:r>
      <w:r w:rsidRPr="005D4B22">
        <w:rPr>
          <w:rFonts w:ascii="Times New Roman" w:hAnsi="Times New Roman" w:cs="Times New Roman"/>
          <w:color w:val="000000" w:themeColor="text1"/>
          <w:sz w:val="22"/>
          <w:szCs w:val="22"/>
        </w:rPr>
        <w:t xml:space="preserve"> на основании договора </w:t>
      </w:r>
      <w:r w:rsidR="001F3B92" w:rsidRPr="005D4B22">
        <w:rPr>
          <w:rFonts w:ascii="Times New Roman" w:hAnsi="Times New Roman" w:cs="Times New Roman"/>
          <w:color w:val="000000" w:themeColor="text1"/>
          <w:sz w:val="22"/>
          <w:szCs w:val="22"/>
        </w:rPr>
        <w:t>купли-продажи от 26.04.2017 года и договора купли-продажи № 17524 от 13.04.2017 года</w:t>
      </w:r>
      <w:r w:rsidRPr="005D4B22">
        <w:rPr>
          <w:rFonts w:ascii="Times New Roman" w:hAnsi="Times New Roman" w:cs="Times New Roman"/>
          <w:color w:val="000000" w:themeColor="text1"/>
          <w:sz w:val="22"/>
          <w:szCs w:val="22"/>
        </w:rPr>
        <w:t>.</w:t>
      </w:r>
    </w:p>
    <w:p w:rsidR="00DE6238" w:rsidRPr="005D4B22" w:rsidRDefault="00DE6238" w:rsidP="00DE6238">
      <w:pPr>
        <w:pStyle w:val="ConsNormal"/>
        <w:widowControl/>
        <w:shd w:val="clear" w:color="auto" w:fill="FFFFFF"/>
        <w:ind w:right="0" w:firstLine="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разрешения на строительство № 54-</w:t>
      </w:r>
      <w:r w:rsidRPr="005D4B22">
        <w:rPr>
          <w:rFonts w:ascii="Times New Roman" w:hAnsi="Times New Roman" w:cs="Times New Roman"/>
          <w:color w:val="000000" w:themeColor="text1"/>
          <w:sz w:val="22"/>
          <w:szCs w:val="22"/>
          <w:lang w:val="en-US"/>
        </w:rPr>
        <w:t>Ru</w:t>
      </w:r>
      <w:r w:rsidR="001F3B92" w:rsidRPr="005D4B22">
        <w:rPr>
          <w:rFonts w:ascii="Times New Roman" w:hAnsi="Times New Roman" w:cs="Times New Roman"/>
          <w:color w:val="000000" w:themeColor="text1"/>
          <w:sz w:val="22"/>
          <w:szCs w:val="22"/>
        </w:rPr>
        <w:t>54303000-146-2017 от 01.09.2017</w:t>
      </w:r>
      <w:r w:rsidRPr="005D4B22">
        <w:rPr>
          <w:rFonts w:ascii="Times New Roman" w:hAnsi="Times New Roman" w:cs="Times New Roman"/>
          <w:color w:val="000000" w:themeColor="text1"/>
          <w:sz w:val="22"/>
          <w:szCs w:val="22"/>
        </w:rPr>
        <w:t xml:space="preserve"> года.</w:t>
      </w:r>
    </w:p>
    <w:p w:rsidR="00DE6238" w:rsidRPr="005D4B22" w:rsidRDefault="00DE6238" w:rsidP="00DE6238">
      <w:pPr>
        <w:pStyle w:val="ConsNormal"/>
        <w:widowControl/>
        <w:shd w:val="clear" w:color="auto" w:fill="FFFFFF"/>
        <w:ind w:right="0" w:firstLine="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 проектной декларации от </w:t>
      </w:r>
      <w:r w:rsidR="003C5AA4">
        <w:rPr>
          <w:rFonts w:ascii="Times New Roman" w:hAnsi="Times New Roman" w:cs="Times New Roman"/>
          <w:color w:val="000000" w:themeColor="text1"/>
          <w:sz w:val="22"/>
          <w:szCs w:val="22"/>
        </w:rPr>
        <w:t>05.10.2017</w:t>
      </w:r>
      <w:r w:rsidRPr="005D4B22">
        <w:rPr>
          <w:rFonts w:ascii="Times New Roman" w:hAnsi="Times New Roman" w:cs="Times New Roman"/>
          <w:color w:val="000000" w:themeColor="text1"/>
          <w:sz w:val="22"/>
          <w:szCs w:val="22"/>
        </w:rPr>
        <w:t xml:space="preserve"> года, опубликованной </w:t>
      </w:r>
      <w:r w:rsidR="003C5AA4">
        <w:rPr>
          <w:rFonts w:ascii="Times New Roman" w:hAnsi="Times New Roman" w:cs="Times New Roman"/>
          <w:color w:val="000000" w:themeColor="text1"/>
          <w:sz w:val="22"/>
          <w:szCs w:val="22"/>
        </w:rPr>
        <w:t>23.10.2017</w:t>
      </w:r>
      <w:r w:rsidRPr="005D4B22">
        <w:rPr>
          <w:rFonts w:ascii="Times New Roman" w:hAnsi="Times New Roman" w:cs="Times New Roman"/>
          <w:color w:val="000000" w:themeColor="text1"/>
          <w:sz w:val="22"/>
          <w:szCs w:val="22"/>
        </w:rPr>
        <w:t xml:space="preserve"> года на сайте </w:t>
      </w:r>
      <w:hyperlink r:id="rId8" w:history="1">
        <w:r w:rsidRPr="005D4B22">
          <w:rPr>
            <w:rStyle w:val="a5"/>
            <w:rFonts w:ascii="Times New Roman" w:hAnsi="Times New Roman" w:cs="Times New Roman"/>
            <w:color w:val="000000" w:themeColor="text1"/>
            <w:sz w:val="22"/>
            <w:szCs w:val="22"/>
            <w:lang w:val="en-US"/>
          </w:rPr>
          <w:t>www</w:t>
        </w:r>
        <w:r w:rsidRPr="005D4B22">
          <w:rPr>
            <w:rStyle w:val="a5"/>
            <w:rFonts w:ascii="Times New Roman" w:hAnsi="Times New Roman" w:cs="Times New Roman"/>
            <w:color w:val="000000" w:themeColor="text1"/>
            <w:sz w:val="22"/>
            <w:szCs w:val="22"/>
          </w:rPr>
          <w:t>.</w:t>
        </w:r>
        <w:r w:rsidRPr="005D4B22">
          <w:rPr>
            <w:rStyle w:val="a5"/>
            <w:rFonts w:ascii="Times New Roman" w:hAnsi="Times New Roman" w:cs="Times New Roman"/>
            <w:color w:val="000000" w:themeColor="text1"/>
            <w:sz w:val="22"/>
            <w:szCs w:val="22"/>
            <w:lang w:val="en-US"/>
          </w:rPr>
          <w:t>isk</w:t>
        </w:r>
        <w:r w:rsidRPr="005D4B22">
          <w:rPr>
            <w:rStyle w:val="a5"/>
            <w:rFonts w:ascii="Times New Roman" w:hAnsi="Times New Roman" w:cs="Times New Roman"/>
            <w:color w:val="000000" w:themeColor="text1"/>
            <w:sz w:val="22"/>
            <w:szCs w:val="22"/>
          </w:rPr>
          <w:t>-</w:t>
        </w:r>
        <w:r w:rsidRPr="005D4B22">
          <w:rPr>
            <w:rStyle w:val="a5"/>
            <w:rFonts w:ascii="Times New Roman" w:hAnsi="Times New Roman" w:cs="Times New Roman"/>
            <w:color w:val="000000" w:themeColor="text1"/>
            <w:sz w:val="22"/>
            <w:szCs w:val="22"/>
            <w:lang w:val="en-US"/>
          </w:rPr>
          <w:t>soyuz</w:t>
        </w:r>
        <w:r w:rsidRPr="005D4B22">
          <w:rPr>
            <w:rStyle w:val="a5"/>
            <w:rFonts w:ascii="Times New Roman" w:hAnsi="Times New Roman" w:cs="Times New Roman"/>
            <w:color w:val="000000" w:themeColor="text1"/>
            <w:sz w:val="22"/>
            <w:szCs w:val="22"/>
          </w:rPr>
          <w:t>-</w:t>
        </w:r>
        <w:r w:rsidRPr="005D4B22">
          <w:rPr>
            <w:rStyle w:val="a5"/>
            <w:rFonts w:ascii="Times New Roman" w:hAnsi="Times New Roman" w:cs="Times New Roman"/>
            <w:color w:val="000000" w:themeColor="text1"/>
            <w:sz w:val="22"/>
            <w:szCs w:val="22"/>
            <w:lang w:val="en-US"/>
          </w:rPr>
          <w:t>nsk</w:t>
        </w:r>
        <w:r w:rsidRPr="005D4B22">
          <w:rPr>
            <w:rStyle w:val="a5"/>
            <w:rFonts w:ascii="Times New Roman" w:hAnsi="Times New Roman" w:cs="Times New Roman"/>
            <w:color w:val="000000" w:themeColor="text1"/>
            <w:sz w:val="22"/>
            <w:szCs w:val="22"/>
          </w:rPr>
          <w:t>.</w:t>
        </w:r>
        <w:r w:rsidRPr="005D4B22">
          <w:rPr>
            <w:rStyle w:val="a5"/>
            <w:rFonts w:ascii="Times New Roman" w:hAnsi="Times New Roman" w:cs="Times New Roman"/>
            <w:color w:val="000000" w:themeColor="text1"/>
            <w:sz w:val="22"/>
            <w:szCs w:val="22"/>
            <w:lang w:val="en-US"/>
          </w:rPr>
          <w:t>ru</w:t>
        </w:r>
      </w:hyperlink>
      <w:r w:rsidRPr="005D4B22">
        <w:rPr>
          <w:rFonts w:ascii="Times New Roman" w:hAnsi="Times New Roman" w:cs="Times New Roman"/>
          <w:color w:val="000000" w:themeColor="text1"/>
          <w:sz w:val="22"/>
          <w:szCs w:val="22"/>
        </w:rPr>
        <w:t>.</w:t>
      </w:r>
    </w:p>
    <w:p w:rsidR="00DE6238" w:rsidRPr="005D4B22" w:rsidRDefault="00DE6238" w:rsidP="008F3A42">
      <w:pPr>
        <w:pStyle w:val="ConsNormal"/>
        <w:widowControl/>
        <w:ind w:right="0" w:firstLine="567"/>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2.2.  После получения разрешения на ввод в эксплуатацию многоквартирного дома Застройщик обязуется передать Объект долевого строительства Участнику долевого строительства в собственность, </w:t>
      </w:r>
      <w:r w:rsidR="007C646C" w:rsidRPr="005D4B22">
        <w:rPr>
          <w:rFonts w:ascii="Times New Roman" w:hAnsi="Times New Roman" w:cs="Times New Roman"/>
          <w:color w:val="000000" w:themeColor="text1"/>
          <w:sz w:val="22"/>
          <w:szCs w:val="22"/>
        </w:rPr>
        <w:t xml:space="preserve">при условии </w:t>
      </w:r>
      <w:r w:rsidR="008F3A42" w:rsidRPr="005D4B22">
        <w:rPr>
          <w:rFonts w:ascii="Times New Roman" w:hAnsi="Times New Roman" w:cs="Times New Roman"/>
          <w:color w:val="000000" w:themeColor="text1"/>
          <w:sz w:val="22"/>
          <w:szCs w:val="22"/>
        </w:rPr>
        <w:t xml:space="preserve">полной </w:t>
      </w:r>
      <w:r w:rsidR="007C646C" w:rsidRPr="005D4B22">
        <w:rPr>
          <w:rFonts w:ascii="Times New Roman" w:hAnsi="Times New Roman" w:cs="Times New Roman"/>
          <w:color w:val="000000" w:themeColor="text1"/>
          <w:sz w:val="22"/>
          <w:szCs w:val="22"/>
        </w:rPr>
        <w:t xml:space="preserve">оплаты </w:t>
      </w:r>
      <w:r w:rsidR="008F3A42" w:rsidRPr="005D4B22">
        <w:rPr>
          <w:rFonts w:ascii="Times New Roman" w:hAnsi="Times New Roman" w:cs="Times New Roman"/>
          <w:color w:val="000000" w:themeColor="text1"/>
          <w:sz w:val="22"/>
          <w:szCs w:val="22"/>
        </w:rPr>
        <w:t>ц</w:t>
      </w:r>
      <w:r w:rsidR="007C646C" w:rsidRPr="005D4B22">
        <w:rPr>
          <w:rFonts w:ascii="Times New Roman" w:hAnsi="Times New Roman" w:cs="Times New Roman"/>
          <w:color w:val="000000" w:themeColor="text1"/>
          <w:sz w:val="22"/>
          <w:szCs w:val="22"/>
        </w:rPr>
        <w:t>ены Договора и выполнения Участником долевого строительства</w:t>
      </w:r>
      <w:r w:rsidR="008F3A42" w:rsidRPr="005D4B22">
        <w:rPr>
          <w:rFonts w:ascii="Times New Roman" w:hAnsi="Times New Roman" w:cs="Times New Roman"/>
          <w:color w:val="000000" w:themeColor="text1"/>
          <w:sz w:val="22"/>
          <w:szCs w:val="22"/>
        </w:rPr>
        <w:t xml:space="preserve"> п. 3.3. настоящего Договора, </w:t>
      </w:r>
      <w:r w:rsidRPr="005D4B22">
        <w:rPr>
          <w:rFonts w:ascii="Times New Roman" w:hAnsi="Times New Roman" w:cs="Times New Roman"/>
          <w:color w:val="000000" w:themeColor="text1"/>
          <w:sz w:val="22"/>
          <w:szCs w:val="22"/>
        </w:rPr>
        <w:t>а Участник долевого строительства обязуется уплатить обусловленную цену Договора и принять Объект долевого строительства.</w:t>
      </w:r>
    </w:p>
    <w:p w:rsidR="00DE6238" w:rsidRPr="005D4B22" w:rsidRDefault="00DE6238" w:rsidP="00DE6238">
      <w:pPr>
        <w:pStyle w:val="ConsNormal"/>
        <w:widowControl/>
        <w:ind w:right="0" w:firstLine="567"/>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 Описание Объекта долевого строительства определяется в проектной документации:</w:t>
      </w:r>
    </w:p>
    <w:p w:rsidR="00DE6238" w:rsidRPr="005D4B22" w:rsidRDefault="001F3B92" w:rsidP="00DE6238">
      <w:pPr>
        <w:pStyle w:val="ConsNormal"/>
        <w:widowControl/>
        <w:ind w:right="0" w:firstLine="54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Новосибирская область, г</w:t>
      </w:r>
      <w:r w:rsidR="00DE6238" w:rsidRPr="005D4B22">
        <w:rPr>
          <w:rFonts w:ascii="Times New Roman" w:hAnsi="Times New Roman" w:cs="Times New Roman"/>
          <w:color w:val="000000" w:themeColor="text1"/>
          <w:sz w:val="22"/>
          <w:szCs w:val="22"/>
        </w:rPr>
        <w:t>ород Новосибирск</w:t>
      </w:r>
      <w:r w:rsidR="00DE6238" w:rsidRPr="005D4B22">
        <w:rPr>
          <w:color w:val="000000" w:themeColor="text1"/>
          <w:sz w:val="22"/>
          <w:szCs w:val="22"/>
        </w:rPr>
        <w:t xml:space="preserve">, </w:t>
      </w:r>
      <w:r w:rsidRPr="005D4B22">
        <w:rPr>
          <w:rFonts w:ascii="Times New Roman" w:hAnsi="Times New Roman" w:cs="Times New Roman"/>
          <w:color w:val="000000" w:themeColor="text1"/>
          <w:sz w:val="22"/>
          <w:szCs w:val="22"/>
        </w:rPr>
        <w:t>Кировский район,</w:t>
      </w:r>
      <w:r w:rsidRPr="005D4B22">
        <w:rPr>
          <w:color w:val="000000" w:themeColor="text1"/>
          <w:sz w:val="22"/>
          <w:szCs w:val="22"/>
        </w:rPr>
        <w:t xml:space="preserve"> </w:t>
      </w:r>
      <w:r w:rsidR="00DE6238" w:rsidRPr="005D4B22">
        <w:rPr>
          <w:rFonts w:ascii="Times New Roman" w:hAnsi="Times New Roman" w:cs="Times New Roman"/>
          <w:color w:val="000000" w:themeColor="text1"/>
          <w:sz w:val="22"/>
          <w:szCs w:val="22"/>
        </w:rPr>
        <w:t xml:space="preserve">улица </w:t>
      </w:r>
      <w:r w:rsidRPr="005D4B22">
        <w:rPr>
          <w:rFonts w:ascii="Times New Roman" w:hAnsi="Times New Roman" w:cs="Times New Roman"/>
          <w:color w:val="000000" w:themeColor="text1"/>
          <w:sz w:val="22"/>
          <w:szCs w:val="22"/>
        </w:rPr>
        <w:t>Герцена, дом 11/1</w:t>
      </w:r>
      <w:r w:rsidR="00DE6238" w:rsidRPr="005D4B22">
        <w:rPr>
          <w:rFonts w:ascii="Times New Roman" w:hAnsi="Times New Roman" w:cs="Times New Roman"/>
          <w:color w:val="000000" w:themeColor="text1"/>
          <w:sz w:val="22"/>
          <w:szCs w:val="22"/>
        </w:rPr>
        <w:t xml:space="preserve"> (стр.)</w:t>
      </w:r>
    </w:p>
    <w:p w:rsidR="00DE6238" w:rsidRPr="005D4B22" w:rsidRDefault="00DE6238" w:rsidP="00DE6238">
      <w:pPr>
        <w:pStyle w:val="ConsNormal"/>
        <w:widowControl/>
        <w:ind w:right="0" w:firstLine="54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этаж </w:t>
      </w:r>
      <w:r w:rsidR="00CC5BE5">
        <w:rPr>
          <w:rFonts w:ascii="Times New Roman" w:hAnsi="Times New Roman" w:cs="Times New Roman"/>
          <w:color w:val="000000" w:themeColor="text1"/>
          <w:sz w:val="22"/>
          <w:szCs w:val="22"/>
        </w:rPr>
        <w:t>___</w:t>
      </w:r>
      <w:r w:rsidRPr="005D4B22">
        <w:rPr>
          <w:rFonts w:ascii="Times New Roman" w:hAnsi="Times New Roman" w:cs="Times New Roman"/>
          <w:color w:val="000000" w:themeColor="text1"/>
          <w:sz w:val="22"/>
          <w:szCs w:val="22"/>
        </w:rPr>
        <w:t xml:space="preserve">, </w:t>
      </w:r>
      <w:r w:rsidR="00CC5BE5">
        <w:rPr>
          <w:rFonts w:ascii="Times New Roman" w:hAnsi="Times New Roman" w:cs="Times New Roman"/>
          <w:color w:val="000000" w:themeColor="text1"/>
          <w:sz w:val="22"/>
          <w:szCs w:val="22"/>
        </w:rPr>
        <w:t>__</w:t>
      </w:r>
      <w:r w:rsidRPr="005D4B22">
        <w:rPr>
          <w:rFonts w:ascii="Times New Roman" w:hAnsi="Times New Roman" w:cs="Times New Roman"/>
          <w:color w:val="000000" w:themeColor="text1"/>
          <w:sz w:val="22"/>
          <w:szCs w:val="22"/>
        </w:rPr>
        <w:t xml:space="preserve"> - комнатная квартира</w:t>
      </w:r>
    </w:p>
    <w:p w:rsidR="00DE6238" w:rsidRPr="005D4B22" w:rsidRDefault="00DE6238" w:rsidP="00DE6238">
      <w:pPr>
        <w:pStyle w:val="ConsNormal"/>
        <w:widowControl/>
        <w:ind w:right="0" w:firstLine="54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Будущий номер помещения  № </w:t>
      </w:r>
      <w:r w:rsidR="00CC5BE5">
        <w:rPr>
          <w:rFonts w:ascii="Times New Roman" w:hAnsi="Times New Roman" w:cs="Times New Roman"/>
          <w:color w:val="000000" w:themeColor="text1"/>
          <w:sz w:val="22"/>
          <w:szCs w:val="22"/>
        </w:rPr>
        <w:t>___</w:t>
      </w:r>
    </w:p>
    <w:p w:rsidR="00DE6238" w:rsidRPr="005D4B22" w:rsidRDefault="00DE6238" w:rsidP="00DE6238">
      <w:pPr>
        <w:pStyle w:val="21"/>
        <w:tabs>
          <w:tab w:val="left" w:pos="-330"/>
          <w:tab w:val="left" w:pos="20406"/>
          <w:tab w:val="left" w:pos="20586"/>
          <w:tab w:val="left" w:pos="21126"/>
          <w:tab w:val="left" w:pos="28866"/>
        </w:tabs>
        <w:ind w:left="15" w:hanging="15"/>
        <w:rPr>
          <w:color w:val="000000" w:themeColor="text1"/>
          <w:sz w:val="22"/>
          <w:szCs w:val="22"/>
        </w:rPr>
      </w:pPr>
      <w:r w:rsidRPr="005D4B22">
        <w:rPr>
          <w:rFonts w:ascii="Times New Roman" w:hAnsi="Times New Roman" w:cs="Times New Roman"/>
          <w:color w:val="000000" w:themeColor="text1"/>
          <w:sz w:val="22"/>
          <w:szCs w:val="22"/>
        </w:rPr>
        <w:t xml:space="preserve">- площадь квартиры без учета  лоджии (балкона)  - </w:t>
      </w:r>
      <w:r w:rsidR="00CC5BE5">
        <w:rPr>
          <w:rFonts w:ascii="Times New Roman" w:hAnsi="Times New Roman" w:cs="Times New Roman"/>
          <w:color w:val="000000" w:themeColor="text1"/>
          <w:sz w:val="22"/>
          <w:szCs w:val="22"/>
        </w:rPr>
        <w:t>_____</w:t>
      </w:r>
      <w:r w:rsidRPr="005D4B22">
        <w:rPr>
          <w:rFonts w:ascii="Times New Roman" w:hAnsi="Times New Roman" w:cs="Times New Roman"/>
          <w:color w:val="000000" w:themeColor="text1"/>
          <w:sz w:val="22"/>
          <w:szCs w:val="22"/>
        </w:rPr>
        <w:t xml:space="preserve"> кв.м.</w:t>
      </w:r>
    </w:p>
    <w:p w:rsidR="00DE6238" w:rsidRPr="005D4B22" w:rsidRDefault="00DE6238" w:rsidP="00DE6238">
      <w:pPr>
        <w:ind w:left="15" w:hanging="30"/>
        <w:rPr>
          <w:rFonts w:hint="eastAsia"/>
          <w:color w:val="000000" w:themeColor="text1"/>
          <w:sz w:val="22"/>
          <w:szCs w:val="22"/>
        </w:rPr>
      </w:pPr>
      <w:r w:rsidRPr="005D4B22">
        <w:rPr>
          <w:color w:val="000000" w:themeColor="text1"/>
          <w:sz w:val="22"/>
          <w:szCs w:val="22"/>
        </w:rPr>
        <w:t xml:space="preserve">- площадь лоджии (балкона) с соответствующим коэффициентом  - </w:t>
      </w:r>
      <w:r w:rsidR="00CC5BE5">
        <w:rPr>
          <w:color w:val="000000" w:themeColor="text1"/>
          <w:sz w:val="22"/>
          <w:szCs w:val="22"/>
        </w:rPr>
        <w:t>____</w:t>
      </w:r>
      <w:r w:rsidRPr="005D4B22">
        <w:rPr>
          <w:color w:val="000000" w:themeColor="text1"/>
          <w:sz w:val="22"/>
          <w:szCs w:val="22"/>
        </w:rPr>
        <w:t xml:space="preserve"> кв.м.</w:t>
      </w:r>
    </w:p>
    <w:p w:rsidR="00DE6238" w:rsidRPr="005D4B22" w:rsidRDefault="00DE6238" w:rsidP="00DE6238">
      <w:pPr>
        <w:ind w:hanging="30"/>
        <w:jc w:val="both"/>
        <w:rPr>
          <w:rFonts w:hint="eastAsia"/>
          <w:color w:val="000000" w:themeColor="text1"/>
          <w:sz w:val="22"/>
          <w:szCs w:val="22"/>
        </w:rPr>
      </w:pPr>
      <w:r w:rsidRPr="005D4B22">
        <w:rPr>
          <w:color w:val="000000" w:themeColor="text1"/>
          <w:sz w:val="22"/>
          <w:szCs w:val="22"/>
        </w:rPr>
        <w:t xml:space="preserve">- общая площадь квартиры с учетом лоджии (балкона) с соответствующим коэффициентом – </w:t>
      </w:r>
      <w:r w:rsidR="00CC5BE5">
        <w:rPr>
          <w:color w:val="000000" w:themeColor="text1"/>
          <w:sz w:val="22"/>
          <w:szCs w:val="22"/>
        </w:rPr>
        <w:t>____</w:t>
      </w:r>
      <w:r w:rsidR="0093655C">
        <w:rPr>
          <w:color w:val="000000" w:themeColor="text1"/>
          <w:sz w:val="22"/>
          <w:szCs w:val="22"/>
        </w:rPr>
        <w:t xml:space="preserve"> </w:t>
      </w:r>
      <w:r w:rsidRPr="005D4B22">
        <w:rPr>
          <w:color w:val="000000" w:themeColor="text1"/>
          <w:sz w:val="22"/>
          <w:szCs w:val="22"/>
        </w:rPr>
        <w:t>кв.м.</w:t>
      </w:r>
    </w:p>
    <w:p w:rsidR="00DE6238" w:rsidRPr="009567FE" w:rsidRDefault="00DE6238" w:rsidP="00DE6238">
      <w:pPr>
        <w:pStyle w:val="ConsNormal"/>
        <w:widowControl/>
        <w:ind w:right="0" w:firstLine="567"/>
        <w:jc w:val="both"/>
        <w:rPr>
          <w:rFonts w:ascii="Times New Roman" w:hAnsi="Times New Roman" w:cs="Times New Roman"/>
          <w:color w:val="000000"/>
          <w:sz w:val="22"/>
          <w:szCs w:val="22"/>
        </w:rPr>
      </w:pPr>
      <w:r w:rsidRPr="009567FE">
        <w:rPr>
          <w:rFonts w:ascii="Times New Roman" w:hAnsi="Times New Roman" w:cs="Times New Roman"/>
          <w:color w:val="000000"/>
          <w:sz w:val="22"/>
          <w:szCs w:val="22"/>
        </w:rPr>
        <w:t xml:space="preserve">Описание и план Объекта долевого строительства, отображающий в графической форме расположение по отношению друг к друг частей Объекта долевого строительства, местоположение Объекта долевого строительства, местоположение Объекта долевого строительства на этаже строящегося дома (создаваемого) Многоквартирного дома и иные характеристики Объекта долевого строительства указаны в графической схеме этажа, который является неотъемлемой частью настоящего договора. </w:t>
      </w:r>
    </w:p>
    <w:p w:rsidR="00C7121C" w:rsidRDefault="00C7121C" w:rsidP="00C7121C">
      <w:pPr>
        <w:pStyle w:val="ConsNormal"/>
        <w:widowControl/>
        <w:ind w:right="0" w:firstLine="567"/>
        <w:jc w:val="both"/>
        <w:rPr>
          <w:rFonts w:ascii="Times New Roman" w:hAnsi="Times New Roman" w:cs="Times New Roman"/>
          <w:color w:val="000000"/>
          <w:sz w:val="22"/>
          <w:szCs w:val="22"/>
        </w:rPr>
      </w:pPr>
      <w:r>
        <w:rPr>
          <w:rFonts w:ascii="Times New Roman" w:hAnsi="Times New Roman" w:cs="Times New Roman"/>
          <w:color w:val="000000"/>
          <w:sz w:val="22"/>
          <w:szCs w:val="22"/>
        </w:rPr>
        <w:t>2.3. Техническое состояние на момент сдачи:</w:t>
      </w:r>
    </w:p>
    <w:p w:rsidR="00C7121C" w:rsidRDefault="00C7121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Застройщиком выполняются следующие виды работ:</w:t>
      </w:r>
    </w:p>
    <w:p w:rsidR="00C7121C" w:rsidRDefault="00C7121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установка входной металлической двери;    </w:t>
      </w:r>
    </w:p>
    <w:p w:rsidR="00C7121C" w:rsidRDefault="00C7121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установка пластиковых оконных и балконных блоков;</w:t>
      </w:r>
    </w:p>
    <w:p w:rsidR="00C7121C" w:rsidRDefault="00C7121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остекление лоджии (алюминиевый профиль);</w:t>
      </w:r>
    </w:p>
    <w:p w:rsidR="00C7121C" w:rsidRDefault="00C7121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монтаж системы электроснабжения с установкой </w:t>
      </w:r>
      <w:r w:rsidR="007C646C">
        <w:rPr>
          <w:rFonts w:ascii="Times New Roman" w:hAnsi="Times New Roman" w:cs="Times New Roman"/>
          <w:color w:val="000000"/>
          <w:sz w:val="22"/>
          <w:szCs w:val="22"/>
        </w:rPr>
        <w:t>розеток, выключателей, патронов,</w:t>
      </w:r>
      <w:r>
        <w:rPr>
          <w:rFonts w:ascii="Times New Roman" w:hAnsi="Times New Roman" w:cs="Times New Roman"/>
          <w:color w:val="000000"/>
          <w:sz w:val="22"/>
          <w:szCs w:val="22"/>
        </w:rPr>
        <w:t xml:space="preserve"> установка </w:t>
      </w:r>
      <w:r w:rsidR="007C646C">
        <w:rPr>
          <w:rFonts w:ascii="Times New Roman" w:hAnsi="Times New Roman" w:cs="Times New Roman"/>
          <w:color w:val="000000"/>
          <w:sz w:val="22"/>
          <w:szCs w:val="22"/>
        </w:rPr>
        <w:t>охранно-пожарной сигнализации;</w:t>
      </w:r>
    </w:p>
    <w:p w:rsidR="00C7121C" w:rsidRDefault="00C7121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монтаж </w:t>
      </w:r>
      <w:r w:rsidR="00EC1EDD">
        <w:rPr>
          <w:rFonts w:ascii="Times New Roman" w:hAnsi="Times New Roman" w:cs="Times New Roman"/>
          <w:color w:val="000000"/>
          <w:sz w:val="22"/>
          <w:szCs w:val="22"/>
        </w:rPr>
        <w:t xml:space="preserve">общей домовой </w:t>
      </w:r>
      <w:r>
        <w:rPr>
          <w:rFonts w:ascii="Times New Roman" w:hAnsi="Times New Roman" w:cs="Times New Roman"/>
          <w:color w:val="000000"/>
          <w:sz w:val="22"/>
          <w:szCs w:val="22"/>
        </w:rPr>
        <w:t>системы водоснабжения с установкой поквартирных сче</w:t>
      </w:r>
      <w:r w:rsidR="00EC1EDD">
        <w:rPr>
          <w:rFonts w:ascii="Times New Roman" w:hAnsi="Times New Roman" w:cs="Times New Roman"/>
          <w:color w:val="000000"/>
          <w:sz w:val="22"/>
          <w:szCs w:val="22"/>
        </w:rPr>
        <w:t>тчиков  горячей и холодной воды</w:t>
      </w:r>
      <w:r>
        <w:rPr>
          <w:rFonts w:ascii="Times New Roman" w:hAnsi="Times New Roman" w:cs="Times New Roman"/>
          <w:color w:val="000000"/>
          <w:sz w:val="22"/>
          <w:szCs w:val="22"/>
        </w:rPr>
        <w:t>;</w:t>
      </w:r>
    </w:p>
    <w:p w:rsidR="00C7121C" w:rsidRDefault="00C7121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монтаж </w:t>
      </w:r>
      <w:r w:rsidR="00EC1EDD">
        <w:rPr>
          <w:rFonts w:ascii="Times New Roman" w:hAnsi="Times New Roman" w:cs="Times New Roman"/>
          <w:color w:val="000000"/>
          <w:sz w:val="22"/>
          <w:szCs w:val="22"/>
        </w:rPr>
        <w:t xml:space="preserve">общей домовой </w:t>
      </w:r>
      <w:r>
        <w:rPr>
          <w:rFonts w:ascii="Times New Roman" w:hAnsi="Times New Roman" w:cs="Times New Roman"/>
          <w:color w:val="000000"/>
          <w:sz w:val="22"/>
          <w:szCs w:val="22"/>
        </w:rPr>
        <w:t>системы канализации;</w:t>
      </w:r>
    </w:p>
    <w:p w:rsidR="00C7121C" w:rsidRDefault="00C7121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монтаж системы отопления с установкой отопительных приборов и счетчиков учета тепла;</w:t>
      </w:r>
    </w:p>
    <w:p w:rsidR="00C7121C" w:rsidRDefault="00C7121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в жилых комнатах, прихожих, коридорах и кухнях: шпатлевка стен на 1 р</w:t>
      </w:r>
      <w:r w:rsidR="00ED537D">
        <w:rPr>
          <w:rFonts w:ascii="Times New Roman" w:hAnsi="Times New Roman" w:cs="Times New Roman"/>
          <w:color w:val="000000"/>
          <w:sz w:val="22"/>
          <w:szCs w:val="22"/>
        </w:rPr>
        <w:t>аз, шпатлевка потолков на 1 раз</w:t>
      </w:r>
      <w:r>
        <w:rPr>
          <w:rFonts w:ascii="Times New Roman" w:hAnsi="Times New Roman" w:cs="Times New Roman"/>
          <w:color w:val="000000"/>
          <w:sz w:val="22"/>
          <w:szCs w:val="22"/>
        </w:rPr>
        <w:t>.</w:t>
      </w:r>
    </w:p>
    <w:p w:rsidR="00C7121C" w:rsidRDefault="00C7121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В стоимость строительства не включаются и Застройщиком не выполняются  следующие виды работ:</w:t>
      </w:r>
    </w:p>
    <w:p w:rsidR="007C646C" w:rsidRDefault="007C646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стяжка пола;</w:t>
      </w:r>
    </w:p>
    <w:p w:rsidR="007C646C" w:rsidRDefault="007C646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C1EDD">
        <w:rPr>
          <w:rFonts w:ascii="Times New Roman" w:hAnsi="Times New Roman" w:cs="Times New Roman"/>
          <w:color w:val="000000"/>
          <w:sz w:val="22"/>
          <w:szCs w:val="22"/>
        </w:rPr>
        <w:t>внутриквартирный монтаж водоснабжения</w:t>
      </w:r>
      <w:r>
        <w:rPr>
          <w:rFonts w:ascii="Times New Roman" w:hAnsi="Times New Roman" w:cs="Times New Roman"/>
          <w:color w:val="000000"/>
          <w:sz w:val="22"/>
          <w:szCs w:val="22"/>
        </w:rPr>
        <w:t>;</w:t>
      </w:r>
    </w:p>
    <w:p w:rsidR="007C646C" w:rsidRDefault="007C646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C1EDD">
        <w:rPr>
          <w:rFonts w:ascii="Times New Roman" w:hAnsi="Times New Roman" w:cs="Times New Roman"/>
          <w:color w:val="000000"/>
          <w:sz w:val="22"/>
          <w:szCs w:val="22"/>
        </w:rPr>
        <w:t>внутриквартирный монтаж</w:t>
      </w:r>
      <w:r>
        <w:rPr>
          <w:rFonts w:ascii="Times New Roman" w:hAnsi="Times New Roman" w:cs="Times New Roman"/>
          <w:color w:val="000000"/>
          <w:sz w:val="22"/>
          <w:szCs w:val="22"/>
        </w:rPr>
        <w:t xml:space="preserve"> канализации;</w:t>
      </w:r>
    </w:p>
    <w:p w:rsidR="00C7121C" w:rsidRDefault="00C7121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наклейка обоев;</w:t>
      </w:r>
    </w:p>
    <w:p w:rsidR="00C7121C" w:rsidRDefault="00C7121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настилка линолеума с устройством теплозвукоизоляционной подстилки;</w:t>
      </w:r>
    </w:p>
    <w:p w:rsidR="00C7121C" w:rsidRDefault="00C7121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укладка плитки в санузлах;</w:t>
      </w:r>
    </w:p>
    <w:p w:rsidR="00C7121C" w:rsidRDefault="00C7121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установка межкомнатных дверей и дверей в санузлах и кладовых;</w:t>
      </w:r>
    </w:p>
    <w:p w:rsidR="00C7121C" w:rsidRDefault="00C7121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-установка электроплиты, </w:t>
      </w:r>
      <w:r w:rsidR="007C646C">
        <w:rPr>
          <w:rFonts w:ascii="Times New Roman" w:hAnsi="Times New Roman" w:cs="Times New Roman"/>
          <w:color w:val="000000"/>
          <w:sz w:val="22"/>
          <w:szCs w:val="22"/>
        </w:rPr>
        <w:t>устройства защитного отключения</w:t>
      </w:r>
      <w:r>
        <w:rPr>
          <w:rFonts w:ascii="Times New Roman" w:hAnsi="Times New Roman" w:cs="Times New Roman"/>
          <w:color w:val="000000"/>
          <w:sz w:val="22"/>
          <w:szCs w:val="22"/>
        </w:rPr>
        <w:t>;</w:t>
      </w:r>
    </w:p>
    <w:p w:rsidR="00C7121C" w:rsidRDefault="00C7121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чистовая шпатлевка стен и потолков, чистовая покраска потолков и стен.</w:t>
      </w:r>
    </w:p>
    <w:p w:rsidR="00C7121C" w:rsidRDefault="00C7121C" w:rsidP="00C7121C">
      <w:pPr>
        <w:pStyle w:val="ConsNormal"/>
        <w:widowControl/>
        <w:ind w:righ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установка санфаянса (ванна, мойка, раковина, унитаз и смесители).</w:t>
      </w:r>
    </w:p>
    <w:p w:rsidR="00C7121C" w:rsidRDefault="00C7121C" w:rsidP="00C7121C">
      <w:pPr>
        <w:pStyle w:val="ConsNormal"/>
        <w:widowControl/>
        <w:ind w:right="0" w:firstLine="567"/>
        <w:jc w:val="both"/>
      </w:pPr>
      <w:r>
        <w:rPr>
          <w:rFonts w:ascii="Times New Roman" w:hAnsi="Times New Roman" w:cs="Times New Roman"/>
          <w:color w:val="000000"/>
          <w:sz w:val="22"/>
          <w:szCs w:val="22"/>
        </w:rPr>
        <w:t>2.4. Настоящий  Договор подлежит государственной регистрации и считает</w:t>
      </w:r>
      <w:r>
        <w:rPr>
          <w:rFonts w:ascii="Times New Roman" w:hAnsi="Times New Roman" w:cs="Times New Roman"/>
          <w:sz w:val="22"/>
          <w:szCs w:val="22"/>
        </w:rPr>
        <w:t xml:space="preserve">ся заключенным с момента такой регистрации. Расходы по государственной регистрации настоящего договора и всех соглашений к нему </w:t>
      </w:r>
      <w:r w:rsidR="005C4049">
        <w:rPr>
          <w:rFonts w:ascii="Times New Roman" w:hAnsi="Times New Roman" w:cs="Times New Roman"/>
          <w:sz w:val="22"/>
          <w:szCs w:val="22"/>
        </w:rPr>
        <w:t>оплачиваются</w:t>
      </w:r>
      <w:r>
        <w:rPr>
          <w:rFonts w:ascii="Times New Roman" w:hAnsi="Times New Roman" w:cs="Times New Roman"/>
          <w:sz w:val="22"/>
          <w:szCs w:val="22"/>
        </w:rPr>
        <w:t xml:space="preserve"> за счет сторон.</w:t>
      </w:r>
    </w:p>
    <w:p w:rsidR="00C7121C" w:rsidRDefault="00C7121C" w:rsidP="00C7121C">
      <w:pPr>
        <w:pStyle w:val="ConsNormal"/>
        <w:widowControl/>
        <w:ind w:right="0" w:firstLine="0"/>
        <w:jc w:val="center"/>
      </w:pPr>
    </w:p>
    <w:p w:rsidR="00C7121C" w:rsidRDefault="00C7121C" w:rsidP="00C7121C">
      <w:pPr>
        <w:pStyle w:val="ConsNormal"/>
        <w:widowControl/>
        <w:numPr>
          <w:ilvl w:val="0"/>
          <w:numId w:val="5"/>
        </w:numPr>
        <w:ind w:left="0" w:right="0" w:firstLine="720"/>
        <w:jc w:val="center"/>
      </w:pPr>
      <w:r>
        <w:rPr>
          <w:rFonts w:ascii="Times New Roman" w:hAnsi="Times New Roman" w:cs="Times New Roman"/>
          <w:sz w:val="22"/>
          <w:szCs w:val="22"/>
        </w:rPr>
        <w:t>ЦЕНА ДОГОВОРА</w:t>
      </w:r>
    </w:p>
    <w:p w:rsidR="00C7121C" w:rsidRPr="005D4B22" w:rsidRDefault="00C7121C" w:rsidP="00C7121C">
      <w:pPr>
        <w:pStyle w:val="ConsNormal"/>
        <w:widowControl/>
        <w:ind w:left="720" w:right="0" w:firstLine="0"/>
        <w:rPr>
          <w:color w:val="000000" w:themeColor="text1"/>
        </w:rPr>
      </w:pPr>
    </w:p>
    <w:p w:rsidR="00C7121C" w:rsidRPr="005D4B22" w:rsidRDefault="00C7121C" w:rsidP="00C7121C">
      <w:pPr>
        <w:pStyle w:val="ConsNormal"/>
        <w:widowControl/>
        <w:ind w:right="0" w:firstLine="0"/>
        <w:jc w:val="both"/>
        <w:rPr>
          <w:rFonts w:ascii="Times New Roman" w:hAnsi="Times New Roman" w:cs="Times New Roman"/>
          <w:b/>
          <w:color w:val="000000" w:themeColor="text1"/>
          <w:sz w:val="22"/>
          <w:szCs w:val="22"/>
        </w:rPr>
      </w:pPr>
      <w:r w:rsidRPr="005D4B22">
        <w:rPr>
          <w:rFonts w:ascii="Times New Roman" w:hAnsi="Times New Roman" w:cs="Times New Roman"/>
          <w:color w:val="000000" w:themeColor="text1"/>
          <w:sz w:val="22"/>
          <w:szCs w:val="22"/>
        </w:rPr>
        <w:tab/>
        <w:t xml:space="preserve">3.1.Цена Договора на дату заключения составляет  </w:t>
      </w:r>
      <w:r w:rsidR="00CC5BE5">
        <w:rPr>
          <w:rFonts w:ascii="Times New Roman" w:hAnsi="Times New Roman" w:cs="Times New Roman"/>
          <w:b/>
          <w:color w:val="000000" w:themeColor="text1"/>
          <w:sz w:val="22"/>
          <w:szCs w:val="22"/>
        </w:rPr>
        <w:t>_______________</w:t>
      </w:r>
      <w:r w:rsidR="0093655C">
        <w:rPr>
          <w:rFonts w:ascii="Times New Roman" w:hAnsi="Times New Roman" w:cs="Times New Roman"/>
          <w:b/>
          <w:color w:val="000000" w:themeColor="text1"/>
          <w:sz w:val="22"/>
          <w:szCs w:val="22"/>
        </w:rPr>
        <w:t xml:space="preserve"> </w:t>
      </w:r>
      <w:r w:rsidR="00774F1D" w:rsidRPr="005D4B22">
        <w:rPr>
          <w:rFonts w:ascii="Times New Roman" w:hAnsi="Times New Roman" w:cs="Times New Roman"/>
          <w:b/>
          <w:color w:val="000000" w:themeColor="text1"/>
          <w:sz w:val="22"/>
          <w:szCs w:val="22"/>
        </w:rPr>
        <w:t>(</w:t>
      </w:r>
      <w:r w:rsidR="00CC5BE5">
        <w:rPr>
          <w:rFonts w:ascii="Times New Roman" w:hAnsi="Times New Roman" w:cs="Times New Roman"/>
          <w:b/>
          <w:color w:val="000000" w:themeColor="text1"/>
          <w:sz w:val="22"/>
          <w:szCs w:val="22"/>
        </w:rPr>
        <w:t>________________</w:t>
      </w:r>
      <w:r w:rsidR="00774F1D" w:rsidRPr="005D4B22">
        <w:rPr>
          <w:rFonts w:ascii="Times New Roman" w:hAnsi="Times New Roman" w:cs="Times New Roman"/>
          <w:b/>
          <w:color w:val="000000" w:themeColor="text1"/>
          <w:sz w:val="22"/>
          <w:szCs w:val="22"/>
        </w:rPr>
        <w:t>) рублей.</w:t>
      </w:r>
    </w:p>
    <w:p w:rsidR="00423657" w:rsidRPr="005D4B22" w:rsidRDefault="00423657" w:rsidP="00423657">
      <w:pPr>
        <w:pStyle w:val="ConsNormal"/>
        <w:widowControl/>
        <w:ind w:right="0" w:firstLine="567"/>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Цена настоящего договора определяется как произведение цены единицы общей приведенной площади Объекта долевого строительства и общей приведенной  площади Объекта долевого строительства. Общая приведенная площадь Объекта долевого строительства состоит из суммы общей </w:t>
      </w:r>
      <w:r w:rsidRPr="005D4B22">
        <w:rPr>
          <w:rFonts w:ascii="Times New Roman" w:hAnsi="Times New Roman" w:cs="Times New Roman"/>
          <w:color w:val="000000" w:themeColor="text1"/>
          <w:sz w:val="22"/>
          <w:szCs w:val="22"/>
        </w:rPr>
        <w:lastRenderedPageBreak/>
        <w:t xml:space="preserve">площади Объекта долевого строительства и площади лоджии (балкона) </w:t>
      </w:r>
      <w:r w:rsidR="00CE10A1" w:rsidRPr="005D4B22">
        <w:rPr>
          <w:rFonts w:ascii="Times New Roman" w:hAnsi="Times New Roman" w:cs="Times New Roman"/>
          <w:color w:val="000000" w:themeColor="text1"/>
          <w:sz w:val="22"/>
          <w:szCs w:val="22"/>
        </w:rPr>
        <w:t>с соответствующим коэффициентом (площадь лоджии учитывается).</w:t>
      </w:r>
    </w:p>
    <w:p w:rsidR="00423657" w:rsidRPr="005D4B22" w:rsidRDefault="00423657" w:rsidP="00423657">
      <w:pPr>
        <w:pStyle w:val="ConsNormal"/>
        <w:widowControl/>
        <w:ind w:right="0" w:firstLine="567"/>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Стоимость одного квадратного метра </w:t>
      </w:r>
      <w:r w:rsidR="00BA55BB" w:rsidRPr="005D4B22">
        <w:rPr>
          <w:rFonts w:ascii="Times New Roman" w:hAnsi="Times New Roman" w:cs="Times New Roman"/>
          <w:color w:val="000000" w:themeColor="text1"/>
          <w:sz w:val="22"/>
          <w:szCs w:val="22"/>
        </w:rPr>
        <w:t xml:space="preserve">общей </w:t>
      </w:r>
      <w:r w:rsidRPr="005D4B22">
        <w:rPr>
          <w:rFonts w:ascii="Times New Roman" w:hAnsi="Times New Roman" w:cs="Times New Roman"/>
          <w:color w:val="000000" w:themeColor="text1"/>
          <w:sz w:val="22"/>
          <w:szCs w:val="22"/>
        </w:rPr>
        <w:t>приведенной площади Объекта</w:t>
      </w:r>
      <w:r w:rsidR="00BA55BB" w:rsidRPr="005D4B22">
        <w:rPr>
          <w:rFonts w:ascii="Times New Roman" w:hAnsi="Times New Roman" w:cs="Times New Roman"/>
          <w:color w:val="000000" w:themeColor="text1"/>
          <w:sz w:val="22"/>
          <w:szCs w:val="22"/>
        </w:rPr>
        <w:t xml:space="preserve"> долевого строительства составляет </w:t>
      </w:r>
      <w:r w:rsidR="008D2CBD">
        <w:rPr>
          <w:rFonts w:ascii="Times New Roman" w:hAnsi="Times New Roman" w:cs="Times New Roman"/>
          <w:color w:val="000000" w:themeColor="text1"/>
          <w:sz w:val="22"/>
          <w:szCs w:val="22"/>
        </w:rPr>
        <w:t>__________</w:t>
      </w:r>
      <w:r w:rsidR="0093655C">
        <w:rPr>
          <w:rFonts w:ascii="Times New Roman" w:hAnsi="Times New Roman" w:cs="Times New Roman"/>
          <w:color w:val="000000" w:themeColor="text1"/>
          <w:sz w:val="22"/>
          <w:szCs w:val="22"/>
        </w:rPr>
        <w:t xml:space="preserve"> (</w:t>
      </w:r>
      <w:r w:rsidR="008D2CBD">
        <w:rPr>
          <w:rFonts w:ascii="Times New Roman" w:hAnsi="Times New Roman" w:cs="Times New Roman"/>
          <w:color w:val="000000" w:themeColor="text1"/>
          <w:sz w:val="22"/>
          <w:szCs w:val="22"/>
        </w:rPr>
        <w:t>___________________</w:t>
      </w:r>
      <w:r w:rsidR="0093655C">
        <w:rPr>
          <w:rFonts w:ascii="Times New Roman" w:hAnsi="Times New Roman" w:cs="Times New Roman"/>
          <w:color w:val="000000" w:themeColor="text1"/>
          <w:sz w:val="22"/>
          <w:szCs w:val="22"/>
        </w:rPr>
        <w:t xml:space="preserve">) рублей </w:t>
      </w:r>
      <w:r w:rsidR="008D2CBD">
        <w:rPr>
          <w:rFonts w:ascii="Times New Roman" w:hAnsi="Times New Roman" w:cs="Times New Roman"/>
          <w:color w:val="000000" w:themeColor="text1"/>
          <w:sz w:val="22"/>
          <w:szCs w:val="22"/>
        </w:rPr>
        <w:t>___</w:t>
      </w:r>
      <w:r w:rsidR="0093655C">
        <w:rPr>
          <w:rFonts w:ascii="Times New Roman" w:hAnsi="Times New Roman" w:cs="Times New Roman"/>
          <w:color w:val="000000" w:themeColor="text1"/>
          <w:sz w:val="22"/>
          <w:szCs w:val="22"/>
        </w:rPr>
        <w:t xml:space="preserve"> копейки</w:t>
      </w:r>
      <w:r w:rsidR="00BA55BB" w:rsidRPr="005D4B22">
        <w:rPr>
          <w:rFonts w:ascii="Times New Roman" w:hAnsi="Times New Roman" w:cs="Times New Roman"/>
          <w:color w:val="000000" w:themeColor="text1"/>
          <w:sz w:val="22"/>
          <w:szCs w:val="22"/>
        </w:rPr>
        <w:t>.</w:t>
      </w:r>
    </w:p>
    <w:p w:rsidR="00C7121C" w:rsidRPr="005D4B22" w:rsidRDefault="00C7121C" w:rsidP="00C7121C">
      <w:pPr>
        <w:pStyle w:val="ConsNormal"/>
        <w:widowControl/>
        <w:ind w:right="0" w:firstLine="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ab/>
        <w:t xml:space="preserve">3.2. </w:t>
      </w:r>
      <w:r w:rsidR="005D4B22" w:rsidRPr="005D4B22">
        <w:rPr>
          <w:rFonts w:ascii="Times New Roman" w:hAnsi="Times New Roman" w:cs="Times New Roman"/>
          <w:color w:val="000000" w:themeColor="text1"/>
          <w:sz w:val="22"/>
          <w:szCs w:val="22"/>
          <w:shd w:val="clear" w:color="auto" w:fill="FFFFFF"/>
        </w:rPr>
        <w:t>Цена Договора составляет сумму денежных средств, необходимых на возмещение затрат на строительство квартиры, указанной в п. 2.2 Договора, включая затраты на оплату услуг Застройщика</w:t>
      </w:r>
      <w:r w:rsidR="0045224F">
        <w:rPr>
          <w:rFonts w:ascii="Times New Roman" w:hAnsi="Times New Roman" w:cs="Times New Roman"/>
          <w:color w:val="000000" w:themeColor="text1"/>
          <w:sz w:val="22"/>
          <w:szCs w:val="22"/>
          <w:shd w:val="clear" w:color="auto" w:fill="FFFFFF"/>
        </w:rPr>
        <w:t xml:space="preserve"> в размере 9%</w:t>
      </w:r>
      <w:r w:rsidR="005D4B22" w:rsidRPr="005D4B22">
        <w:rPr>
          <w:rFonts w:ascii="Times New Roman" w:hAnsi="Times New Roman" w:cs="Times New Roman"/>
          <w:color w:val="000000" w:themeColor="text1"/>
          <w:sz w:val="22"/>
          <w:szCs w:val="22"/>
          <w:shd w:val="clear" w:color="auto" w:fill="FFFFFF"/>
        </w:rPr>
        <w:t>, и определяется дифференцировано по каждому типу квартир с учетом спроса и видов работ, предусмотренных п. 2.3 Договора. Разница между ценой настоящего договора и фактическими затратами Застройщика на строительство квартиры, предусмотренной в п. 2.2 Договора, оставшаяся в распоряжении Застройщика по окончанию строительства и передачи квартиры Участнику долевого строительства (экономия Застройщика), является вознаграждением за услуги Застройщика и не возвращается Участнику долевого строительства.</w:t>
      </w:r>
    </w:p>
    <w:p w:rsidR="007A6E3B" w:rsidRPr="00CC5BE5" w:rsidRDefault="00C7121C" w:rsidP="008558CF">
      <w:pPr>
        <w:pStyle w:val="ConsNormal"/>
        <w:widowControl/>
        <w:ind w:right="0" w:firstLine="0"/>
        <w:jc w:val="both"/>
        <w:rPr>
          <w:rFonts w:ascii="Times New Roman" w:hAnsi="Times New Roman" w:cs="Times New Roman"/>
          <w:b/>
          <w:color w:val="000000" w:themeColor="text1"/>
          <w:sz w:val="22"/>
          <w:szCs w:val="22"/>
        </w:rPr>
      </w:pPr>
      <w:bookmarkStart w:id="1" w:name="%252525252525252525252525252525252525252"/>
      <w:bookmarkEnd w:id="1"/>
      <w:r w:rsidRPr="005D4B22">
        <w:rPr>
          <w:rFonts w:ascii="Times New Roman" w:hAnsi="Times New Roman" w:cs="Times New Roman"/>
          <w:color w:val="000000" w:themeColor="text1"/>
          <w:sz w:val="22"/>
          <w:szCs w:val="22"/>
        </w:rPr>
        <w:tab/>
        <w:t xml:space="preserve">3.3. Участник долевого строительства оплачивает </w:t>
      </w:r>
      <w:r w:rsidR="006A1795" w:rsidRPr="005D4B22">
        <w:rPr>
          <w:rFonts w:ascii="Times New Roman" w:hAnsi="Times New Roman" w:cs="Times New Roman"/>
          <w:color w:val="000000" w:themeColor="text1"/>
          <w:sz w:val="22"/>
          <w:szCs w:val="22"/>
        </w:rPr>
        <w:t>цену договора</w:t>
      </w:r>
      <w:r w:rsidR="00F8550F" w:rsidRPr="005D4B22">
        <w:rPr>
          <w:rFonts w:ascii="Times New Roman" w:hAnsi="Times New Roman" w:cs="Times New Roman"/>
          <w:color w:val="000000" w:themeColor="text1"/>
          <w:sz w:val="22"/>
          <w:szCs w:val="22"/>
        </w:rPr>
        <w:t xml:space="preserve"> </w:t>
      </w:r>
      <w:r w:rsidRPr="005D4B22">
        <w:rPr>
          <w:rFonts w:ascii="Times New Roman" w:hAnsi="Times New Roman" w:cs="Times New Roman"/>
          <w:color w:val="000000" w:themeColor="text1"/>
          <w:sz w:val="22"/>
          <w:szCs w:val="22"/>
        </w:rPr>
        <w:t xml:space="preserve">в размере </w:t>
      </w:r>
      <w:r w:rsidR="00CC5BE5">
        <w:rPr>
          <w:rFonts w:ascii="Times New Roman" w:hAnsi="Times New Roman" w:cs="Times New Roman"/>
          <w:b/>
          <w:color w:val="000000" w:themeColor="text1"/>
          <w:sz w:val="22"/>
          <w:szCs w:val="22"/>
        </w:rPr>
        <w:t xml:space="preserve">_______________ </w:t>
      </w:r>
      <w:r w:rsidR="00CC5BE5" w:rsidRPr="005D4B22">
        <w:rPr>
          <w:rFonts w:ascii="Times New Roman" w:hAnsi="Times New Roman" w:cs="Times New Roman"/>
          <w:b/>
          <w:color w:val="000000" w:themeColor="text1"/>
          <w:sz w:val="22"/>
          <w:szCs w:val="22"/>
        </w:rPr>
        <w:t>(</w:t>
      </w:r>
      <w:r w:rsidR="00CC5BE5">
        <w:rPr>
          <w:rFonts w:ascii="Times New Roman" w:hAnsi="Times New Roman" w:cs="Times New Roman"/>
          <w:b/>
          <w:color w:val="000000" w:themeColor="text1"/>
          <w:sz w:val="22"/>
          <w:szCs w:val="22"/>
        </w:rPr>
        <w:t xml:space="preserve">________________) рублей </w:t>
      </w:r>
      <w:r w:rsidR="0093655C">
        <w:rPr>
          <w:rFonts w:ascii="Times New Roman" w:hAnsi="Times New Roman" w:cs="Times New Roman"/>
          <w:b/>
          <w:color w:val="000000" w:themeColor="text1"/>
          <w:sz w:val="22"/>
          <w:szCs w:val="22"/>
        </w:rPr>
        <w:t xml:space="preserve"> </w:t>
      </w:r>
      <w:r w:rsidRPr="005D4B22">
        <w:rPr>
          <w:rFonts w:ascii="Times New Roman" w:hAnsi="Times New Roman" w:cs="Times New Roman"/>
          <w:color w:val="000000" w:themeColor="text1"/>
          <w:sz w:val="22"/>
          <w:szCs w:val="22"/>
        </w:rPr>
        <w:t>в течение трех дней с момента государственной регистрации настоящего договора</w:t>
      </w:r>
      <w:r w:rsidR="00BE0185" w:rsidRPr="005D4B22">
        <w:rPr>
          <w:rFonts w:ascii="Times New Roman" w:hAnsi="Times New Roman" w:cs="Times New Roman"/>
          <w:color w:val="000000" w:themeColor="text1"/>
          <w:sz w:val="22"/>
          <w:szCs w:val="22"/>
        </w:rPr>
        <w:t>.</w:t>
      </w:r>
    </w:p>
    <w:p w:rsidR="00C7121C" w:rsidRPr="008E5933" w:rsidRDefault="00C7121C" w:rsidP="00C7121C">
      <w:pPr>
        <w:pStyle w:val="ConsNormal"/>
        <w:widowControl/>
        <w:ind w:right="0" w:firstLine="284"/>
        <w:jc w:val="both"/>
        <w:rPr>
          <w:rFonts w:ascii="Times New Roman" w:hAnsi="Times New Roman" w:cs="Times New Roman"/>
          <w:color w:val="FF0000"/>
        </w:rPr>
      </w:pPr>
      <w:r w:rsidRPr="005D4B22">
        <w:rPr>
          <w:rFonts w:ascii="Times New Roman" w:hAnsi="Times New Roman" w:cs="Times New Roman"/>
          <w:color w:val="000000" w:themeColor="text1"/>
          <w:sz w:val="22"/>
          <w:szCs w:val="22"/>
        </w:rPr>
        <w:t xml:space="preserve">        3.4. Днем исполнения платежа признается</w:t>
      </w:r>
      <w:r w:rsidRPr="008E5933">
        <w:rPr>
          <w:rFonts w:ascii="Times New Roman" w:hAnsi="Times New Roman" w:cs="Times New Roman"/>
          <w:sz w:val="22"/>
          <w:szCs w:val="22"/>
        </w:rPr>
        <w:t xml:space="preserve"> день внесения денежных средств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для последующего перечисления Застройщику.</w:t>
      </w:r>
    </w:p>
    <w:p w:rsidR="00C7121C" w:rsidRPr="008E5933" w:rsidRDefault="00C7121C" w:rsidP="00C7121C">
      <w:pPr>
        <w:tabs>
          <w:tab w:val="left" w:pos="0"/>
          <w:tab w:val="left" w:pos="1134"/>
        </w:tabs>
        <w:ind w:right="-64" w:firstLine="567"/>
        <w:jc w:val="both"/>
        <w:rPr>
          <w:rFonts w:ascii="Times New Roman" w:hAnsi="Times New Roman" w:cs="Times New Roman"/>
          <w:color w:val="000000" w:themeColor="text1"/>
          <w:sz w:val="22"/>
          <w:szCs w:val="22"/>
        </w:rPr>
      </w:pPr>
      <w:r w:rsidRPr="008E5933">
        <w:rPr>
          <w:rFonts w:ascii="Times New Roman" w:hAnsi="Times New Roman" w:cs="Times New Roman"/>
          <w:color w:val="000000" w:themeColor="text1"/>
          <w:sz w:val="22"/>
          <w:szCs w:val="22"/>
        </w:rPr>
        <w:t xml:space="preserve">3.5. Если по результатам кадастровых работ после окончания строительства общая площадь Объекта, передаваемого </w:t>
      </w:r>
      <w:r w:rsidRPr="008E5933">
        <w:rPr>
          <w:rFonts w:ascii="Times New Roman" w:hAnsi="Times New Roman" w:cs="Times New Roman"/>
          <w:iCs/>
          <w:color w:val="000000" w:themeColor="text1"/>
          <w:sz w:val="22"/>
          <w:szCs w:val="22"/>
        </w:rPr>
        <w:t>Участнику долевого строительства,</w:t>
      </w:r>
      <w:r w:rsidRPr="008E5933">
        <w:rPr>
          <w:rFonts w:ascii="Times New Roman" w:hAnsi="Times New Roman" w:cs="Times New Roman"/>
          <w:color w:val="000000" w:themeColor="text1"/>
          <w:sz w:val="22"/>
          <w:szCs w:val="22"/>
        </w:rPr>
        <w:t xml:space="preserve"> окажется меньше н</w:t>
      </w:r>
      <w:r w:rsidR="005C4049">
        <w:rPr>
          <w:rFonts w:ascii="Times New Roman" w:hAnsi="Times New Roman" w:cs="Times New Roman"/>
          <w:color w:val="000000" w:themeColor="text1"/>
          <w:sz w:val="22"/>
          <w:szCs w:val="22"/>
        </w:rPr>
        <w:t>а 5% или превысит на 5% площадь, указанную в п. 2.2. настоящего Договора</w:t>
      </w:r>
      <w:r w:rsidRPr="008E5933">
        <w:rPr>
          <w:rFonts w:ascii="Times New Roman" w:hAnsi="Times New Roman" w:cs="Times New Roman"/>
          <w:color w:val="000000" w:themeColor="text1"/>
          <w:sz w:val="22"/>
          <w:szCs w:val="22"/>
        </w:rPr>
        <w:t xml:space="preserve">, производится перерасчет по изменению размера цены договора, о чем заключается Дополнительное соглашение. </w:t>
      </w:r>
    </w:p>
    <w:p w:rsidR="00C7121C" w:rsidRPr="008E5933" w:rsidRDefault="00C7121C" w:rsidP="00C7121C">
      <w:pPr>
        <w:jc w:val="both"/>
        <w:rPr>
          <w:rFonts w:ascii="Times New Roman" w:hAnsi="Times New Roman" w:cs="Times New Roman"/>
          <w:color w:val="000000" w:themeColor="text1"/>
          <w:sz w:val="22"/>
          <w:szCs w:val="22"/>
        </w:rPr>
      </w:pPr>
      <w:r w:rsidRPr="008E5933">
        <w:rPr>
          <w:rFonts w:ascii="Times New Roman" w:hAnsi="Times New Roman" w:cs="Times New Roman"/>
          <w:color w:val="000000" w:themeColor="text1"/>
          <w:sz w:val="22"/>
          <w:szCs w:val="22"/>
        </w:rPr>
        <w:tab/>
        <w:t xml:space="preserve">Если по результатам кадастровых работ после окончания строительства отклонение общей площади Объекта, передаваемого Участнику долевого строительства, окажется меньше </w:t>
      </w:r>
      <w:r w:rsidR="005C4049">
        <w:rPr>
          <w:rFonts w:ascii="Times New Roman" w:hAnsi="Times New Roman" w:cs="Times New Roman"/>
          <w:color w:val="000000" w:themeColor="text1"/>
          <w:sz w:val="22"/>
          <w:szCs w:val="22"/>
        </w:rPr>
        <w:t>5% (пяти)</w:t>
      </w:r>
      <w:r w:rsidRPr="008E5933">
        <w:rPr>
          <w:rFonts w:ascii="Times New Roman" w:hAnsi="Times New Roman" w:cs="Times New Roman"/>
          <w:color w:val="000000" w:themeColor="text1"/>
          <w:sz w:val="22"/>
          <w:szCs w:val="22"/>
        </w:rPr>
        <w:t xml:space="preserve"> процентов от площади, указанной в п. 2.2 настоящего Договора, перерасчет размера цены договора не производится.</w:t>
      </w:r>
    </w:p>
    <w:p w:rsidR="00C7121C" w:rsidRDefault="00C7121C" w:rsidP="00C7121C">
      <w:pPr>
        <w:pStyle w:val="ConsNormal"/>
        <w:widowControl/>
        <w:ind w:right="0" w:firstLine="0"/>
        <w:jc w:val="center"/>
      </w:pPr>
    </w:p>
    <w:p w:rsidR="00C7121C" w:rsidRDefault="00C7121C" w:rsidP="00C7121C">
      <w:pPr>
        <w:pStyle w:val="ConsNormal"/>
        <w:widowControl/>
        <w:numPr>
          <w:ilvl w:val="0"/>
          <w:numId w:val="5"/>
        </w:numPr>
        <w:ind w:left="0" w:right="0" w:firstLine="720"/>
        <w:jc w:val="center"/>
      </w:pPr>
      <w:r>
        <w:rPr>
          <w:rFonts w:ascii="Times New Roman" w:hAnsi="Times New Roman" w:cs="Times New Roman"/>
          <w:sz w:val="22"/>
          <w:szCs w:val="22"/>
        </w:rPr>
        <w:t>ОБЯЗАТЕЛЬСТВА СТОРОН</w:t>
      </w:r>
    </w:p>
    <w:p w:rsidR="00C7121C" w:rsidRDefault="00C7121C" w:rsidP="00C7121C">
      <w:pPr>
        <w:pStyle w:val="ConsNormal"/>
        <w:widowControl/>
        <w:ind w:left="720" w:right="0" w:firstLine="0"/>
      </w:pPr>
    </w:p>
    <w:p w:rsidR="00C7121C" w:rsidRPr="005D4B22" w:rsidRDefault="00C7121C" w:rsidP="00C7121C">
      <w:pPr>
        <w:pStyle w:val="ConsNormal"/>
        <w:widowControl/>
        <w:ind w:right="0" w:firstLine="57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4.1. Застройщик обязуется:</w:t>
      </w:r>
    </w:p>
    <w:p w:rsidR="00C7121C" w:rsidRPr="005D4B22" w:rsidRDefault="00C7121C" w:rsidP="00C7121C">
      <w:pPr>
        <w:pStyle w:val="ConsNormal"/>
        <w:widowControl/>
        <w:ind w:right="0" w:firstLine="57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4.1.1. Добросовестно выполнить свои обязательства по Договору.</w:t>
      </w:r>
    </w:p>
    <w:p w:rsidR="00C7121C" w:rsidRPr="005D4B22" w:rsidRDefault="00C7121C" w:rsidP="00C7121C">
      <w:pPr>
        <w:pStyle w:val="ConsNormal"/>
        <w:widowControl/>
        <w:ind w:right="0" w:firstLine="570"/>
        <w:jc w:val="both"/>
        <w:rPr>
          <w:color w:val="000000" w:themeColor="text1"/>
          <w:sz w:val="22"/>
          <w:szCs w:val="22"/>
        </w:rPr>
      </w:pPr>
      <w:r w:rsidRPr="005D4B22">
        <w:rPr>
          <w:rFonts w:ascii="Times New Roman" w:hAnsi="Times New Roman" w:cs="Times New Roman"/>
          <w:color w:val="000000" w:themeColor="text1"/>
          <w:sz w:val="22"/>
          <w:szCs w:val="22"/>
        </w:rPr>
        <w:t>4.1.2. Предоставить в установленном законом порядке документы необходимые для государственной регистрации настоящего Договора.</w:t>
      </w:r>
    </w:p>
    <w:p w:rsidR="00C7121C" w:rsidRPr="005D4B22" w:rsidRDefault="00C7121C" w:rsidP="00C7121C">
      <w:pPr>
        <w:tabs>
          <w:tab w:val="left" w:pos="1164"/>
          <w:tab w:val="left" w:pos="1584"/>
        </w:tabs>
        <w:ind w:left="24" w:firstLine="543"/>
        <w:jc w:val="both"/>
        <w:rPr>
          <w:rFonts w:hint="eastAsia"/>
          <w:color w:val="000000" w:themeColor="text1"/>
          <w:sz w:val="22"/>
          <w:szCs w:val="22"/>
        </w:rPr>
      </w:pPr>
      <w:r w:rsidRPr="005D4B22">
        <w:rPr>
          <w:color w:val="000000" w:themeColor="text1"/>
          <w:sz w:val="22"/>
          <w:szCs w:val="22"/>
        </w:rPr>
        <w:t>4.1.3.</w:t>
      </w:r>
      <w:r w:rsidRPr="005D4B22">
        <w:rPr>
          <w:rFonts w:ascii="Times New Roman" w:eastAsia="Times New Roman" w:hAnsi="Times New Roman" w:cs="Times New Roman"/>
          <w:color w:val="000000" w:themeColor="text1"/>
          <w:sz w:val="22"/>
          <w:szCs w:val="22"/>
        </w:rPr>
        <w:t xml:space="preserve">Застройщик обязуется </w:t>
      </w:r>
      <w:r w:rsidRPr="005D4B22">
        <w:rPr>
          <w:rFonts w:ascii="Times New Roman" w:hAnsi="Times New Roman" w:cs="Times New Roman"/>
          <w:color w:val="000000" w:themeColor="text1"/>
          <w:sz w:val="22"/>
          <w:szCs w:val="22"/>
        </w:rPr>
        <w:t xml:space="preserve">получить в установленном порядке разрешение на ввод в эксплуатацию Объекта долевого строительства </w:t>
      </w:r>
      <w:r w:rsidRPr="005D4B22">
        <w:rPr>
          <w:rFonts w:ascii="Times New Roman" w:eastAsia="Times New Roman" w:hAnsi="Times New Roman" w:cs="Times New Roman"/>
          <w:color w:val="000000" w:themeColor="text1"/>
          <w:sz w:val="22"/>
          <w:szCs w:val="22"/>
        </w:rPr>
        <w:t xml:space="preserve">не позднее </w:t>
      </w:r>
      <w:r w:rsidRPr="005D4B22">
        <w:rPr>
          <w:rFonts w:ascii="Times New Roman" w:eastAsia="Times New Roman" w:hAnsi="Times New Roman" w:cs="Times New Roman"/>
          <w:color w:val="000000" w:themeColor="text1"/>
          <w:sz w:val="22"/>
          <w:szCs w:val="22"/>
          <w:lang w:val="en-US"/>
        </w:rPr>
        <w:t>I</w:t>
      </w:r>
      <w:r w:rsidR="00953E00" w:rsidRPr="005D4B22">
        <w:rPr>
          <w:rFonts w:ascii="Times New Roman" w:eastAsia="Times New Roman" w:hAnsi="Times New Roman" w:cs="Times New Roman"/>
          <w:color w:val="000000" w:themeColor="text1"/>
          <w:sz w:val="22"/>
          <w:szCs w:val="22"/>
          <w:lang w:val="en-US"/>
        </w:rPr>
        <w:t>V</w:t>
      </w:r>
      <w:r w:rsidRPr="005D4B22">
        <w:rPr>
          <w:rFonts w:ascii="Times New Roman" w:eastAsia="Times New Roman" w:hAnsi="Times New Roman" w:cs="Times New Roman"/>
          <w:color w:val="000000" w:themeColor="text1"/>
          <w:sz w:val="22"/>
          <w:szCs w:val="22"/>
        </w:rPr>
        <w:t xml:space="preserve"> квартала 2018 г.</w:t>
      </w:r>
    </w:p>
    <w:p w:rsidR="00DE6238" w:rsidRPr="005D4B22" w:rsidRDefault="00D461C0" w:rsidP="00DE6238">
      <w:pPr>
        <w:tabs>
          <w:tab w:val="left" w:pos="1164"/>
          <w:tab w:val="left" w:pos="1584"/>
        </w:tabs>
        <w:ind w:left="24" w:firstLine="543"/>
        <w:jc w:val="both"/>
        <w:rPr>
          <w:rFonts w:hint="eastAsia"/>
          <w:color w:val="000000" w:themeColor="text1"/>
          <w:sz w:val="22"/>
          <w:szCs w:val="22"/>
        </w:rPr>
      </w:pPr>
      <w:r>
        <w:rPr>
          <w:color w:val="000000" w:themeColor="text1"/>
          <w:sz w:val="22"/>
          <w:szCs w:val="22"/>
        </w:rPr>
        <w:t xml:space="preserve">В течение </w:t>
      </w:r>
      <w:r w:rsidR="00BB6EB8">
        <w:rPr>
          <w:rFonts w:ascii="Times New Roman" w:hAnsi="Times New Roman" w:cs="Times New Roman"/>
          <w:color w:val="000000" w:themeColor="text1"/>
          <w:sz w:val="22"/>
          <w:szCs w:val="22"/>
        </w:rPr>
        <w:t>180</w:t>
      </w:r>
      <w:r w:rsidR="00DE6238" w:rsidRPr="005D4B22">
        <w:rPr>
          <w:color w:val="000000" w:themeColor="text1"/>
          <w:sz w:val="22"/>
          <w:szCs w:val="22"/>
        </w:rPr>
        <w:t xml:space="preserve"> (</w:t>
      </w:r>
      <w:r w:rsidR="00BB6EB8">
        <w:rPr>
          <w:rFonts w:ascii="Times New Roman" w:hAnsi="Times New Roman" w:cs="Times New Roman"/>
          <w:color w:val="000000" w:themeColor="text1"/>
          <w:sz w:val="22"/>
          <w:szCs w:val="22"/>
        </w:rPr>
        <w:t>сто восемьдесят</w:t>
      </w:r>
      <w:r w:rsidR="00DE6238" w:rsidRPr="005D4B22">
        <w:rPr>
          <w:color w:val="000000" w:themeColor="text1"/>
          <w:sz w:val="22"/>
          <w:szCs w:val="22"/>
        </w:rPr>
        <w:t>) дней со дня получения разрешения на ввод Дома в эксплуатацию передать Участнику долевого строительства Объект долевого строительства.</w:t>
      </w:r>
    </w:p>
    <w:p w:rsidR="00DE6238" w:rsidRPr="005D4B22" w:rsidRDefault="00DE6238" w:rsidP="00DE6238">
      <w:pPr>
        <w:pStyle w:val="ConsPlusCell"/>
        <w:ind w:firstLine="567"/>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Передача  Объекта  долевого строительства Застройщиком и принятие  его  Участником долевого строительства   </w:t>
      </w:r>
      <w:r w:rsidR="005C4049" w:rsidRPr="005D4B22">
        <w:rPr>
          <w:rFonts w:ascii="Times New Roman" w:hAnsi="Times New Roman" w:cs="Times New Roman"/>
          <w:color w:val="000000" w:themeColor="text1"/>
          <w:sz w:val="22"/>
          <w:szCs w:val="22"/>
        </w:rPr>
        <w:t>осуществляются  по подписываемому</w:t>
      </w:r>
      <w:r w:rsidRPr="005D4B22">
        <w:rPr>
          <w:rFonts w:ascii="Times New Roman" w:hAnsi="Times New Roman" w:cs="Times New Roman"/>
          <w:color w:val="000000" w:themeColor="text1"/>
          <w:sz w:val="22"/>
          <w:szCs w:val="22"/>
        </w:rPr>
        <w:t xml:space="preserve">  сторонами Акту приему-передачи.  В Акте приема-передачи указываются  дата  передачи, основные   характеристики   Объекта долевого строительства, а также иная информация  по  усмотрению сторон.</w:t>
      </w:r>
    </w:p>
    <w:p w:rsidR="00DE6238" w:rsidRPr="005D4B22" w:rsidRDefault="00DE6238" w:rsidP="00DE6238">
      <w:pPr>
        <w:pStyle w:val="ConsPlusCell"/>
        <w:ind w:firstLine="567"/>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К Акту приема-передачи объекта долевого строительства прилагается инструкция по эксплуатации Объекта долевого строительства, которая  является неотъемлемой  частью Акта приема-передачи. </w:t>
      </w:r>
    </w:p>
    <w:p w:rsidR="00DE6238" w:rsidRPr="005D4B22" w:rsidRDefault="00DE6238" w:rsidP="00DE6238">
      <w:pPr>
        <w:pStyle w:val="ConsPlusCell"/>
        <w:ind w:firstLine="567"/>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Инструкция по эксплуатации Объекта долевого строительства должна содержать необходимую  и достоверную информацию  о  правилах  и  об  условиях  эффективного  и безопасного его использования,  о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r w:rsidR="006A1795" w:rsidRPr="005D4B22">
        <w:rPr>
          <w:rFonts w:ascii="Times New Roman" w:hAnsi="Times New Roman" w:cs="Times New Roman"/>
          <w:color w:val="000000" w:themeColor="text1"/>
          <w:sz w:val="22"/>
          <w:szCs w:val="22"/>
        </w:rPr>
        <w:t>.</w:t>
      </w:r>
    </w:p>
    <w:p w:rsidR="00C7121C" w:rsidRPr="005D4B22" w:rsidRDefault="00C7121C" w:rsidP="00C7121C">
      <w:pPr>
        <w:ind w:firstLine="709"/>
        <w:jc w:val="both"/>
        <w:rPr>
          <w:rFonts w:hint="eastAsia"/>
          <w:color w:val="000000" w:themeColor="text1"/>
          <w:sz w:val="22"/>
          <w:szCs w:val="22"/>
        </w:rPr>
      </w:pPr>
      <w:r w:rsidRPr="005D4B22">
        <w:rPr>
          <w:color w:val="000000" w:themeColor="text1"/>
          <w:sz w:val="22"/>
          <w:szCs w:val="22"/>
        </w:rPr>
        <w:t>Акт приема-передачи Объекта долевого строительства подписывается Застройщиком и Участником долевого строительства или их представителями, действующими на основании доверенности.</w:t>
      </w:r>
    </w:p>
    <w:p w:rsidR="00C7121C" w:rsidRPr="005D4B22" w:rsidRDefault="00C7121C" w:rsidP="00C7121C">
      <w:pPr>
        <w:ind w:firstLine="709"/>
        <w:jc w:val="both"/>
        <w:rPr>
          <w:rFonts w:ascii="Times New Roman" w:hAnsi="Times New Roman" w:cs="Times New Roman"/>
          <w:color w:val="000000" w:themeColor="text1"/>
          <w:sz w:val="22"/>
          <w:szCs w:val="22"/>
        </w:rPr>
      </w:pPr>
      <w:r w:rsidRPr="005D4B22">
        <w:rPr>
          <w:color w:val="000000" w:themeColor="text1"/>
          <w:sz w:val="22"/>
          <w:szCs w:val="22"/>
        </w:rPr>
        <w:t>В случае выявления недостатков, которые делают Объект долевого строительства непригодным для использования, по требованию Участника долевого строительства Застройщиком составляется акт с указанием выявленных недостатков и срока их устранения Застройщиком. В течение 3 (трех) рабочих дней после устранения недостатков Застройщик передает Участнику долевого строительства Объект долевого строительства с составлением Акта приема-передачи Объекта долевого строительства.</w:t>
      </w:r>
    </w:p>
    <w:p w:rsidR="00C7121C" w:rsidRPr="005D4B22" w:rsidRDefault="00C7121C" w:rsidP="00C7121C">
      <w:pPr>
        <w:pStyle w:val="ConsNormal"/>
        <w:widowControl/>
        <w:ind w:right="0" w:firstLine="57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При уклонении Участника долевого строительства от принятия Объекта долевого строительства в установленный настоящим Договором срок или при отказе Участника долевого строительства от </w:t>
      </w:r>
      <w:r w:rsidRPr="005D4B22">
        <w:rPr>
          <w:rFonts w:ascii="Times New Roman" w:hAnsi="Times New Roman" w:cs="Times New Roman"/>
          <w:color w:val="000000" w:themeColor="text1"/>
          <w:sz w:val="22"/>
          <w:szCs w:val="22"/>
        </w:rPr>
        <w:lastRenderedPageBreak/>
        <w:t>принятия Объекта долевого строительства Застройщик по истечении 2 (двух) месяцев со дня, предусмотренного настоящим Договором для передачи Объекта долевого строительства Участнику долевого строительства, вправе составить Акт приема-передачи Объекта долевого строительства в одностороннем порядке. При этом риск случайной гибели Объекта долевого строительства признается перешедшим к Участнику долевого строительства со дня составления Акта приема передачи Объекта долевого строительства в одностороннем порядке. Указанные меры могут применяться только в случае, если Застройщик обладает сведениями о получении Участником долевого строительства уведомления о готовности Объекта долевого строительства,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C7121C" w:rsidRPr="005D4B22" w:rsidRDefault="00C7121C" w:rsidP="00C7121C">
      <w:pPr>
        <w:pStyle w:val="ConsNormal"/>
        <w:widowControl/>
        <w:ind w:right="0" w:firstLine="57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При досрочном вводе многоквартирного дома в эксплуатацию Застройщик имеет право передать Объект долевого строительства ранее установленного в настоящем пункте срока без заключения с Участником долевого строительства дополнительного соглашения.</w:t>
      </w:r>
    </w:p>
    <w:p w:rsidR="00C7121C" w:rsidRPr="005D4B22" w:rsidRDefault="00C7121C" w:rsidP="00C7121C">
      <w:pPr>
        <w:pStyle w:val="ConsNormal"/>
        <w:widowControl/>
        <w:ind w:right="0" w:firstLine="57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4.1.4. Передать Участнику долевого строительства Объект долевого строительства, качество которого соответствует условиям Договора либо при отсутствии или неполноте условий такого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C7121C" w:rsidRPr="005D4B22" w:rsidRDefault="00A57956" w:rsidP="00C7121C">
      <w:pPr>
        <w:tabs>
          <w:tab w:val="left" w:pos="540"/>
          <w:tab w:val="left" w:pos="1134"/>
        </w:tabs>
        <w:ind w:right="-64" w:firstLine="567"/>
        <w:jc w:val="both"/>
        <w:rPr>
          <w:rFonts w:ascii="Times New Roman" w:hAnsi="Times New Roman"/>
          <w:color w:val="000000" w:themeColor="text1"/>
          <w:sz w:val="22"/>
          <w:szCs w:val="22"/>
        </w:rPr>
      </w:pPr>
      <w:r w:rsidRPr="005D4B22">
        <w:rPr>
          <w:rFonts w:ascii="Times New Roman" w:hAnsi="Times New Roman"/>
          <w:color w:val="000000" w:themeColor="text1"/>
          <w:sz w:val="22"/>
          <w:szCs w:val="22"/>
        </w:rPr>
        <w:t>4.1.5</w:t>
      </w:r>
      <w:r w:rsidR="00C7121C" w:rsidRPr="005D4B22">
        <w:rPr>
          <w:rFonts w:ascii="Times New Roman" w:hAnsi="Times New Roman"/>
          <w:color w:val="000000" w:themeColor="text1"/>
          <w:sz w:val="22"/>
          <w:szCs w:val="22"/>
        </w:rPr>
        <w:t>. В случае изменения общей площади Объекта долевого строительства по результатам обмеров, произвести перерасчет стоимости Объекта в соответствии с условиями, предусмотренными пунктом 3.5. настоящего Договора.</w:t>
      </w:r>
    </w:p>
    <w:p w:rsidR="00EC1EDD" w:rsidRPr="005D4B22" w:rsidRDefault="00FC62FD" w:rsidP="00C7121C">
      <w:pPr>
        <w:tabs>
          <w:tab w:val="left" w:pos="540"/>
          <w:tab w:val="left" w:pos="1134"/>
        </w:tabs>
        <w:ind w:right="-64" w:firstLine="567"/>
        <w:jc w:val="both"/>
        <w:rPr>
          <w:rFonts w:ascii="Times New Roman" w:hAnsi="Times New Roman" w:cs="Times New Roman"/>
          <w:color w:val="000000" w:themeColor="text1"/>
          <w:sz w:val="22"/>
          <w:szCs w:val="22"/>
        </w:rPr>
      </w:pPr>
      <w:r w:rsidRPr="005D4B22">
        <w:rPr>
          <w:rFonts w:ascii="Times New Roman" w:hAnsi="Times New Roman"/>
          <w:color w:val="000000" w:themeColor="text1"/>
          <w:sz w:val="22"/>
          <w:szCs w:val="22"/>
        </w:rPr>
        <w:t xml:space="preserve">4.1.6. </w:t>
      </w:r>
      <w:r w:rsidR="00EC1EDD" w:rsidRPr="005D4B22">
        <w:rPr>
          <w:rFonts w:ascii="Times New Roman" w:hAnsi="Times New Roman"/>
          <w:color w:val="000000" w:themeColor="text1"/>
          <w:sz w:val="22"/>
          <w:szCs w:val="22"/>
        </w:rPr>
        <w:t xml:space="preserve">Если в течение гарантийного срока (п. 7.3) </w:t>
      </w:r>
      <w:r w:rsidRPr="005D4B22">
        <w:rPr>
          <w:rFonts w:ascii="Times New Roman" w:hAnsi="Times New Roman"/>
          <w:color w:val="000000" w:themeColor="text1"/>
          <w:sz w:val="22"/>
          <w:szCs w:val="22"/>
        </w:rPr>
        <w:t>были выявлены недостатки качества переданной Участнику долевого строительства квартиры, Стороны обязаны руководствоваться нормами действующего законодательства.</w:t>
      </w:r>
    </w:p>
    <w:p w:rsidR="00582AE5" w:rsidRPr="005D4B22" w:rsidRDefault="00A57956" w:rsidP="00582AE5">
      <w:pPr>
        <w:pStyle w:val="21"/>
        <w:tabs>
          <w:tab w:val="left" w:pos="699"/>
          <w:tab w:val="left" w:pos="3312"/>
          <w:tab w:val="left" w:pos="3492"/>
          <w:tab w:val="left" w:pos="11772"/>
        </w:tabs>
        <w:ind w:firstLine="570"/>
        <w:rPr>
          <w:rFonts w:cs="Times New Roman"/>
          <w:color w:val="000000" w:themeColor="text1"/>
          <w:sz w:val="22"/>
          <w:szCs w:val="22"/>
        </w:rPr>
      </w:pPr>
      <w:r w:rsidRPr="005D4B22">
        <w:rPr>
          <w:rFonts w:ascii="Times New Roman" w:hAnsi="Times New Roman" w:cs="Times New Roman"/>
          <w:color w:val="000000" w:themeColor="text1"/>
          <w:sz w:val="22"/>
          <w:szCs w:val="22"/>
        </w:rPr>
        <w:t>4.1.7</w:t>
      </w:r>
      <w:r w:rsidR="00582AE5" w:rsidRPr="005D4B22">
        <w:rPr>
          <w:rFonts w:ascii="Times New Roman" w:hAnsi="Times New Roman" w:cs="Times New Roman"/>
          <w:color w:val="000000" w:themeColor="text1"/>
          <w:sz w:val="22"/>
          <w:szCs w:val="22"/>
        </w:rPr>
        <w:t xml:space="preserve">. В случае неисполнения или ненадлежащего исполнения Застройщиком обязательств по передаче жилого помещения участнику долевого строительства, исполнение данных обязательств обеспечивается страхованием гражданской ответственности Застройщика по договору, заключенному с </w:t>
      </w:r>
      <w:r w:rsidR="00CC5BE5">
        <w:rPr>
          <w:rFonts w:ascii="Times New Roman" w:hAnsi="Times New Roman" w:cs="Times New Roman"/>
          <w:color w:val="000000" w:themeColor="text1"/>
          <w:sz w:val="22"/>
          <w:szCs w:val="22"/>
        </w:rPr>
        <w:t>___________________</w:t>
      </w:r>
      <w:r w:rsidR="00582AE5" w:rsidRPr="005D4B22">
        <w:rPr>
          <w:rFonts w:ascii="Times New Roman" w:hAnsi="Times New Roman" w:cs="Times New Roman"/>
          <w:color w:val="000000" w:themeColor="text1"/>
          <w:sz w:val="22"/>
          <w:szCs w:val="22"/>
        </w:rPr>
        <w:t xml:space="preserve">  и находящемся в залоге предоставленным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земельным участком, принадлежащим Застройщику на праве собственности, или правом аренды, правом субаренды на указанный земельный участок и строящиеся (создаваемые) на этом земельном участке многоквартирный дом и (или) иной объект недвижимости.</w:t>
      </w:r>
    </w:p>
    <w:p w:rsidR="00582AE5" w:rsidRPr="005D4B22" w:rsidRDefault="00582AE5" w:rsidP="00582AE5">
      <w:pPr>
        <w:pStyle w:val="a3"/>
        <w:widowControl w:val="0"/>
        <w:tabs>
          <w:tab w:val="left" w:pos="699"/>
          <w:tab w:val="left" w:pos="3312"/>
          <w:tab w:val="left" w:pos="3492"/>
          <w:tab w:val="left" w:pos="11772"/>
        </w:tabs>
        <w:spacing w:after="0" w:line="240" w:lineRule="auto"/>
        <w:ind w:firstLine="709"/>
        <w:jc w:val="both"/>
        <w:rPr>
          <w:color w:val="000000" w:themeColor="text1"/>
          <w:sz w:val="22"/>
          <w:szCs w:val="22"/>
        </w:rPr>
      </w:pPr>
      <w:r w:rsidRPr="005D4B22">
        <w:rPr>
          <w:color w:val="000000" w:themeColor="text1"/>
          <w:sz w:val="22"/>
          <w:szCs w:val="22"/>
        </w:rPr>
        <w:t>4.</w:t>
      </w:r>
      <w:r w:rsidR="00A57956" w:rsidRPr="005D4B22">
        <w:rPr>
          <w:color w:val="000000" w:themeColor="text1"/>
          <w:sz w:val="22"/>
          <w:szCs w:val="22"/>
          <w:shd w:val="clear" w:color="auto" w:fill="FFFFFF"/>
        </w:rPr>
        <w:t>1.8</w:t>
      </w:r>
      <w:r w:rsidRPr="005D4B22">
        <w:rPr>
          <w:color w:val="000000" w:themeColor="text1"/>
          <w:sz w:val="22"/>
          <w:szCs w:val="22"/>
          <w:shd w:val="clear" w:color="auto" w:fill="FFFFFF"/>
        </w:rPr>
        <w:t>. До подписания настоящего договора участник долевого строительства ознакомился с условиями договора страхования гражданской ответственности застройщика,</w:t>
      </w:r>
      <w:r w:rsidRPr="005D4B22">
        <w:rPr>
          <w:color w:val="000000" w:themeColor="text1"/>
          <w:sz w:val="22"/>
          <w:szCs w:val="22"/>
        </w:rPr>
        <w:t xml:space="preserve"> заключенному с </w:t>
      </w:r>
      <w:r w:rsidR="00CC5BE5">
        <w:rPr>
          <w:color w:val="000000" w:themeColor="text1"/>
          <w:sz w:val="22"/>
          <w:szCs w:val="22"/>
        </w:rPr>
        <w:t>___________________</w:t>
      </w:r>
      <w:r w:rsidRPr="005D4B22">
        <w:rPr>
          <w:color w:val="000000" w:themeColor="text1"/>
          <w:sz w:val="22"/>
          <w:szCs w:val="22"/>
          <w:shd w:val="clear" w:color="auto" w:fill="FFFFFF"/>
        </w:rPr>
        <w:t>.</w:t>
      </w:r>
    </w:p>
    <w:p w:rsidR="00C7121C" w:rsidRPr="005D4B22" w:rsidRDefault="00C7121C" w:rsidP="00C7121C">
      <w:pPr>
        <w:pStyle w:val="ConsNormal"/>
        <w:widowControl/>
        <w:ind w:right="0" w:firstLine="57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4.2. Участник долевого строительства обязуется:</w:t>
      </w:r>
    </w:p>
    <w:p w:rsidR="00C7121C" w:rsidRPr="005D4B22" w:rsidRDefault="00C7121C" w:rsidP="00C7121C">
      <w:pPr>
        <w:pStyle w:val="ConsNormal"/>
        <w:widowControl/>
        <w:ind w:right="0" w:firstLine="57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4.2.1. Своевременно внести платежи по настоящему Договору.</w:t>
      </w:r>
    </w:p>
    <w:p w:rsidR="00C7121C" w:rsidRPr="005D4B22" w:rsidRDefault="00C7121C" w:rsidP="00C7121C">
      <w:pPr>
        <w:pStyle w:val="ConsNormal"/>
        <w:widowControl/>
        <w:ind w:right="0" w:firstLine="57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4.2.2. Приступить к принятию Объекта долевого строительства по </w:t>
      </w:r>
      <w:r w:rsidR="00472012" w:rsidRPr="005D4B22">
        <w:rPr>
          <w:rFonts w:ascii="Times New Roman" w:hAnsi="Times New Roman" w:cs="Times New Roman"/>
          <w:color w:val="000000" w:themeColor="text1"/>
          <w:sz w:val="22"/>
          <w:szCs w:val="22"/>
        </w:rPr>
        <w:t>акту приема — передачи в течение</w:t>
      </w:r>
      <w:r w:rsidRPr="005D4B22">
        <w:rPr>
          <w:rFonts w:ascii="Times New Roman" w:hAnsi="Times New Roman" w:cs="Times New Roman"/>
          <w:color w:val="000000" w:themeColor="text1"/>
          <w:sz w:val="22"/>
          <w:szCs w:val="22"/>
        </w:rPr>
        <w:t xml:space="preserve"> десяти дней с момента получения уведомления от Застройщика о готовности Объекта к передаче.</w:t>
      </w:r>
    </w:p>
    <w:p w:rsidR="00C7121C" w:rsidRPr="005D4B22" w:rsidRDefault="00C7121C" w:rsidP="00C7121C">
      <w:pPr>
        <w:pStyle w:val="ConsNormal"/>
        <w:widowControl/>
        <w:ind w:right="0" w:firstLine="57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4.2.3. Взять на себя бремя расходов по содержанию объекта долевого строительства с момента подписания акта приема-передачи Объекта долевого строительства.</w:t>
      </w:r>
    </w:p>
    <w:p w:rsidR="00C7121C" w:rsidRPr="005D4B22" w:rsidRDefault="00C7121C" w:rsidP="00C7121C">
      <w:pPr>
        <w:pStyle w:val="ConsNormal"/>
        <w:widowControl/>
        <w:ind w:right="0" w:firstLine="570"/>
        <w:jc w:val="both"/>
        <w:rPr>
          <w:rFonts w:ascii="Times New Roman" w:hAnsi="Times New Roman"/>
          <w:color w:val="000000" w:themeColor="text1"/>
        </w:rPr>
      </w:pPr>
      <w:r w:rsidRPr="005D4B22">
        <w:rPr>
          <w:rFonts w:ascii="Times New Roman" w:hAnsi="Times New Roman" w:cs="Times New Roman"/>
          <w:color w:val="000000" w:themeColor="text1"/>
          <w:sz w:val="22"/>
          <w:szCs w:val="22"/>
        </w:rPr>
        <w:t>4.2.4. В случае обнаружения недостатков Объекта долевого строительства или многоквартирного дома немедленно заявить об этом Застройщику.</w:t>
      </w:r>
    </w:p>
    <w:p w:rsidR="007B4059" w:rsidRPr="0086594A" w:rsidRDefault="00C7121C" w:rsidP="0004276C">
      <w:pPr>
        <w:tabs>
          <w:tab w:val="left" w:pos="0"/>
          <w:tab w:val="left" w:pos="1134"/>
          <w:tab w:val="left" w:pos="1276"/>
        </w:tabs>
        <w:suppressAutoHyphens w:val="0"/>
        <w:spacing w:line="240" w:lineRule="auto"/>
        <w:ind w:firstLine="567"/>
        <w:jc w:val="both"/>
        <w:rPr>
          <w:rFonts w:ascii="Times New Roman" w:hAnsi="Times New Roman"/>
          <w:color w:val="000000" w:themeColor="text1"/>
          <w:sz w:val="22"/>
          <w:szCs w:val="22"/>
        </w:rPr>
      </w:pPr>
      <w:r w:rsidRPr="0086594A">
        <w:rPr>
          <w:rFonts w:ascii="Times New Roman" w:hAnsi="Times New Roman"/>
          <w:color w:val="000000" w:themeColor="text1"/>
          <w:sz w:val="22"/>
          <w:szCs w:val="22"/>
        </w:rPr>
        <w:t xml:space="preserve">4.2.5. </w:t>
      </w:r>
      <w:r w:rsidR="007B4059" w:rsidRPr="0086594A">
        <w:rPr>
          <w:rFonts w:ascii="Times New Roman" w:hAnsi="Times New Roman"/>
          <w:color w:val="000000" w:themeColor="text1"/>
          <w:sz w:val="22"/>
          <w:szCs w:val="22"/>
        </w:rPr>
        <w:t xml:space="preserve">В случае увеличения площади Объекта, на величину указанную в пункте 3.5. Договора, произвести доплату к цене Договора. Площадь Объекта устанавливается по результатам проведения кадастровых работ выполняемых при сдаче многоквартирного жилого дома в эксплуатацию. </w:t>
      </w:r>
    </w:p>
    <w:p w:rsidR="00C7121C" w:rsidRPr="005D4B22" w:rsidRDefault="00C7121C" w:rsidP="007B4059">
      <w:pPr>
        <w:tabs>
          <w:tab w:val="left" w:pos="0"/>
          <w:tab w:val="left" w:pos="1134"/>
          <w:tab w:val="left" w:pos="1276"/>
        </w:tabs>
        <w:suppressAutoHyphens w:val="0"/>
        <w:ind w:right="-64" w:firstLine="567"/>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4.2.6. Обязательства Застройщика считаются исполненными с момента подписания Сторонами </w:t>
      </w:r>
      <w:r w:rsidR="0056331F" w:rsidRPr="005D4B22">
        <w:rPr>
          <w:rFonts w:ascii="Times New Roman" w:hAnsi="Times New Roman" w:cs="Times New Roman"/>
          <w:color w:val="000000" w:themeColor="text1"/>
          <w:sz w:val="22"/>
          <w:szCs w:val="22"/>
        </w:rPr>
        <w:t>акта приема-передачи</w:t>
      </w:r>
      <w:r w:rsidRPr="005D4B22">
        <w:rPr>
          <w:rFonts w:ascii="Times New Roman" w:hAnsi="Times New Roman" w:cs="Times New Roman"/>
          <w:color w:val="000000" w:themeColor="text1"/>
          <w:sz w:val="22"/>
          <w:szCs w:val="22"/>
        </w:rPr>
        <w:t xml:space="preserve"> или иного документа о передаче Объекта долевого строительства.</w:t>
      </w:r>
    </w:p>
    <w:p w:rsidR="00C7121C" w:rsidRPr="005D4B22" w:rsidRDefault="00C7121C" w:rsidP="00C7121C">
      <w:pPr>
        <w:pStyle w:val="ConsNormal"/>
        <w:widowControl/>
        <w:ind w:right="0" w:firstLine="57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4.2.7.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w:t>
      </w:r>
      <w:r w:rsidR="0056331F" w:rsidRPr="005D4B22">
        <w:rPr>
          <w:rFonts w:ascii="Times New Roman" w:hAnsi="Times New Roman" w:cs="Times New Roman"/>
          <w:color w:val="000000" w:themeColor="text1"/>
          <w:sz w:val="22"/>
          <w:szCs w:val="22"/>
        </w:rPr>
        <w:t>акта приема-передачи</w:t>
      </w:r>
      <w:r w:rsidRPr="005D4B22">
        <w:rPr>
          <w:rFonts w:ascii="Times New Roman" w:hAnsi="Times New Roman" w:cs="Times New Roman"/>
          <w:color w:val="000000" w:themeColor="text1"/>
          <w:sz w:val="22"/>
          <w:szCs w:val="22"/>
        </w:rPr>
        <w:t xml:space="preserve"> или иного документа о передаче Объекта долевого строительства.</w:t>
      </w:r>
    </w:p>
    <w:p w:rsidR="00C7121C" w:rsidRPr="005D4B22" w:rsidRDefault="00C7121C" w:rsidP="00C7121C">
      <w:pPr>
        <w:pStyle w:val="ConsNormal"/>
        <w:widowControl/>
        <w:ind w:right="0" w:firstLine="570"/>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4.2.8. При изменении реквизитов, указанных в настоящем договоре, Участник долевого строительства обязан уведомить Застройщика в трехдневный срок с момента произошедших изменений.</w:t>
      </w:r>
    </w:p>
    <w:p w:rsidR="006A1795" w:rsidRPr="005D4B22" w:rsidRDefault="006A1795" w:rsidP="006A1795">
      <w:pPr>
        <w:widowControl w:val="0"/>
        <w:tabs>
          <w:tab w:val="left" w:pos="284"/>
          <w:tab w:val="left" w:pos="1134"/>
        </w:tabs>
        <w:autoSpaceDE w:val="0"/>
        <w:spacing w:line="240" w:lineRule="auto"/>
        <w:ind w:firstLine="567"/>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4.2.9.Участник долевого строительства подтверждает, что уведомлен и согласен с тем, что земельный(е) участок(и) под Объектом долевого строительства может быть изменен по результатам межевания и постановки на кадастровый учет без дополнительного согласования с ним и уведомления. При этом площадь земельных участков может быть увеличена или уменьшена. </w:t>
      </w:r>
    </w:p>
    <w:p w:rsidR="006A1795" w:rsidRPr="005D4B22" w:rsidRDefault="006A1795" w:rsidP="006A1795">
      <w:pPr>
        <w:widowControl w:val="0"/>
        <w:tabs>
          <w:tab w:val="left" w:pos="284"/>
          <w:tab w:val="left" w:pos="1134"/>
        </w:tabs>
        <w:autoSpaceDE w:val="0"/>
        <w:spacing w:line="240" w:lineRule="auto"/>
        <w:ind w:firstLine="567"/>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Участник долевого строительства уведомлен и согласен с тем, что многоквартирный дом может быть изменен </w:t>
      </w:r>
      <w:r w:rsidR="009C3105" w:rsidRPr="005D4B22">
        <w:rPr>
          <w:rFonts w:ascii="Times New Roman" w:hAnsi="Times New Roman" w:cs="Times New Roman"/>
          <w:color w:val="000000" w:themeColor="text1"/>
          <w:sz w:val="22"/>
          <w:szCs w:val="22"/>
        </w:rPr>
        <w:t>в</w:t>
      </w:r>
      <w:r w:rsidRPr="005D4B22">
        <w:rPr>
          <w:rFonts w:ascii="Times New Roman" w:hAnsi="Times New Roman" w:cs="Times New Roman"/>
          <w:color w:val="000000" w:themeColor="text1"/>
          <w:sz w:val="22"/>
          <w:szCs w:val="22"/>
        </w:rPr>
        <w:t xml:space="preserve"> результат</w:t>
      </w:r>
      <w:r w:rsidR="009C3105" w:rsidRPr="005D4B22">
        <w:rPr>
          <w:rFonts w:ascii="Times New Roman" w:hAnsi="Times New Roman" w:cs="Times New Roman"/>
          <w:color w:val="000000" w:themeColor="text1"/>
          <w:sz w:val="22"/>
          <w:szCs w:val="22"/>
        </w:rPr>
        <w:t>е</w:t>
      </w:r>
      <w:r w:rsidRPr="005D4B22">
        <w:rPr>
          <w:rFonts w:ascii="Times New Roman" w:hAnsi="Times New Roman" w:cs="Times New Roman"/>
          <w:color w:val="000000" w:themeColor="text1"/>
          <w:sz w:val="22"/>
          <w:szCs w:val="22"/>
        </w:rPr>
        <w:t xml:space="preserve"> изменения проектной документации, при этом площадь дома може</w:t>
      </w:r>
      <w:r w:rsidR="009C3105" w:rsidRPr="005D4B22">
        <w:rPr>
          <w:rFonts w:ascii="Times New Roman" w:hAnsi="Times New Roman" w:cs="Times New Roman"/>
          <w:color w:val="000000" w:themeColor="text1"/>
          <w:sz w:val="22"/>
          <w:szCs w:val="22"/>
        </w:rPr>
        <w:t xml:space="preserve">т быть </w:t>
      </w:r>
      <w:r w:rsidR="009C3105" w:rsidRPr="005D4B22">
        <w:rPr>
          <w:rFonts w:ascii="Times New Roman" w:hAnsi="Times New Roman" w:cs="Times New Roman"/>
          <w:color w:val="000000" w:themeColor="text1"/>
          <w:sz w:val="22"/>
          <w:szCs w:val="22"/>
        </w:rPr>
        <w:lastRenderedPageBreak/>
        <w:t>увеличена или уменьшена, изменены этапы и параметры строительства.</w:t>
      </w:r>
    </w:p>
    <w:p w:rsidR="006A1795" w:rsidRPr="005D4B22" w:rsidRDefault="006A1795" w:rsidP="006A1795">
      <w:pPr>
        <w:widowControl w:val="0"/>
        <w:tabs>
          <w:tab w:val="left" w:pos="284"/>
          <w:tab w:val="left" w:pos="1134"/>
        </w:tabs>
        <w:autoSpaceDE w:val="0"/>
        <w:spacing w:line="240" w:lineRule="auto"/>
        <w:ind w:firstLine="567"/>
        <w:jc w:val="both"/>
        <w:rPr>
          <w:rFonts w:ascii="Times New Roman" w:hAnsi="Times New Roman" w:cs="Times New Roman"/>
          <w:color w:val="000000" w:themeColor="text1"/>
          <w:sz w:val="22"/>
          <w:szCs w:val="22"/>
        </w:rPr>
      </w:pPr>
      <w:r w:rsidRPr="005D4B22">
        <w:rPr>
          <w:rFonts w:ascii="Times New Roman" w:hAnsi="Times New Roman" w:cs="Times New Roman"/>
          <w:color w:val="000000" w:themeColor="text1"/>
          <w:sz w:val="22"/>
          <w:szCs w:val="22"/>
        </w:rPr>
        <w:t xml:space="preserve">Участник долевого строительства дает свое согласие на </w:t>
      </w:r>
      <w:r w:rsidRPr="005D4B22">
        <w:rPr>
          <w:rFonts w:ascii="Times New Roman" w:hAnsi="Times New Roman" w:cs="Times New Roman"/>
          <w:color w:val="000000" w:themeColor="text1"/>
          <w:sz w:val="22"/>
          <w:szCs w:val="22"/>
          <w:lang w:eastAsia="ru-RU"/>
        </w:rPr>
        <w:t xml:space="preserve">образование земельного участка под многоквартирным домом (путем раздела, объединения, перераспределения, выдела), </w:t>
      </w:r>
      <w:r w:rsidRPr="005D4B22">
        <w:rPr>
          <w:rFonts w:ascii="Times New Roman" w:hAnsi="Times New Roman" w:cs="Times New Roman"/>
          <w:color w:val="000000" w:themeColor="text1"/>
          <w:sz w:val="22"/>
          <w:szCs w:val="22"/>
        </w:rPr>
        <w:t>замену предмета залога земельного участка с кадастровым номером 54:35:052990:19, на земельные участки, образованные в результате объединения (перераспределения, выдела). В случае образования нескольких земельных участков в результате раздела единого земельного участка, Участник долевого строительства дает согласие на перенос записи об ипотеке на предмет залога (земельный участок) на один из вновь образованных земельных участков по выбору Застройщика, без дополнительного согласования и уведомления Участника долевого строительства, и на замену предмета залога (дома) на измененный согласно проекту многоквартирный дом. Участник долевого строительства дает согласие на последующую ипотеку земельного участка с кадастровым номером 54:35:052990:19, а также любых иных участков, образованных из него, либо с его участием. Участник долевого строительства уведомлен и согласен с тем, что разрешенное использование земельного участка под Объектом долевого строительства может быть изменено без дополнительного согласования и уведомления Участника долевого строительства.</w:t>
      </w:r>
    </w:p>
    <w:p w:rsidR="006A1795" w:rsidRPr="005D4B22" w:rsidRDefault="006A1795" w:rsidP="006A1795">
      <w:pPr>
        <w:pStyle w:val="a9"/>
        <w:numPr>
          <w:ilvl w:val="2"/>
          <w:numId w:val="7"/>
        </w:numPr>
        <w:shd w:val="clear" w:color="auto" w:fill="FFFFFF"/>
        <w:tabs>
          <w:tab w:val="left" w:pos="709"/>
          <w:tab w:val="left" w:pos="1134"/>
        </w:tabs>
        <w:spacing w:line="240" w:lineRule="auto"/>
        <w:ind w:left="0" w:firstLine="566"/>
        <w:jc w:val="both"/>
        <w:rPr>
          <w:rFonts w:ascii="Times New Roman" w:eastAsia="Times New Roman" w:hAnsi="Times New Roman"/>
          <w:color w:val="000000" w:themeColor="text1"/>
          <w:sz w:val="22"/>
          <w:szCs w:val="22"/>
          <w:lang w:eastAsia="ru-RU"/>
        </w:rPr>
      </w:pPr>
      <w:r w:rsidRPr="005D4B22">
        <w:rPr>
          <w:rFonts w:ascii="Times New Roman" w:eastAsia="Times New Roman" w:hAnsi="Times New Roman"/>
          <w:color w:val="000000" w:themeColor="text1"/>
          <w:sz w:val="22"/>
          <w:szCs w:val="22"/>
          <w:lang w:eastAsia="ru-RU"/>
        </w:rPr>
        <w:t xml:space="preserve">Стороны пришли к согласию, что ипотека, возникшая в силу Федерального закона №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распространяется на находящиеся на земельном участке с </w:t>
      </w:r>
      <w:r w:rsidRPr="005D4B22">
        <w:rPr>
          <w:rFonts w:ascii="Times New Roman" w:eastAsia="Times New Roman" w:hAnsi="Times New Roman"/>
          <w:color w:val="000000" w:themeColor="text1"/>
          <w:spacing w:val="-3"/>
          <w:sz w:val="22"/>
          <w:szCs w:val="22"/>
          <w:lang w:eastAsia="ru-RU"/>
        </w:rPr>
        <w:t xml:space="preserve">кадастровым номером </w:t>
      </w:r>
      <w:r w:rsidRPr="005D4B22">
        <w:rPr>
          <w:rFonts w:ascii="Times New Roman" w:hAnsi="Times New Roman" w:cs="Times New Roman"/>
          <w:color w:val="000000" w:themeColor="text1"/>
          <w:sz w:val="22"/>
          <w:szCs w:val="22"/>
        </w:rPr>
        <w:t xml:space="preserve">54:35:052990:19 </w:t>
      </w:r>
      <w:r w:rsidRPr="005D4B22">
        <w:rPr>
          <w:rFonts w:ascii="Times New Roman" w:eastAsia="Times New Roman" w:hAnsi="Times New Roman"/>
          <w:color w:val="000000" w:themeColor="text1"/>
          <w:spacing w:val="-3"/>
          <w:sz w:val="22"/>
          <w:szCs w:val="22"/>
          <w:lang w:eastAsia="ru-RU"/>
        </w:rPr>
        <w:t>здания</w:t>
      </w:r>
      <w:r w:rsidRPr="005D4B22">
        <w:rPr>
          <w:rFonts w:ascii="Times New Roman" w:eastAsia="Times New Roman" w:hAnsi="Times New Roman"/>
          <w:color w:val="000000" w:themeColor="text1"/>
          <w:sz w:val="22"/>
          <w:szCs w:val="22"/>
          <w:lang w:eastAsia="ru-RU"/>
        </w:rPr>
        <w:t xml:space="preserve"> или сооружения Застройщика.</w:t>
      </w:r>
    </w:p>
    <w:p w:rsidR="00C7121C" w:rsidRDefault="00C7121C" w:rsidP="005B4AE2">
      <w:pPr>
        <w:pStyle w:val="1"/>
        <w:spacing w:before="0" w:after="0"/>
        <w:rPr>
          <w:rFonts w:hint="eastAsia"/>
          <w:color w:val="000000"/>
          <w:sz w:val="22"/>
          <w:szCs w:val="22"/>
        </w:rPr>
      </w:pPr>
    </w:p>
    <w:p w:rsidR="00C7121C" w:rsidRDefault="00C7121C" w:rsidP="00C7121C">
      <w:pPr>
        <w:pStyle w:val="1"/>
        <w:numPr>
          <w:ilvl w:val="0"/>
          <w:numId w:val="5"/>
        </w:numPr>
        <w:spacing w:before="0" w:after="0"/>
        <w:jc w:val="center"/>
        <w:rPr>
          <w:rFonts w:hint="eastAsia"/>
          <w:color w:val="000000"/>
          <w:sz w:val="22"/>
          <w:szCs w:val="22"/>
        </w:rPr>
      </w:pPr>
      <w:r>
        <w:rPr>
          <w:color w:val="000000"/>
          <w:sz w:val="22"/>
          <w:szCs w:val="22"/>
        </w:rPr>
        <w:t>ПРАВА СТОРОН</w:t>
      </w:r>
    </w:p>
    <w:p w:rsidR="00C7121C" w:rsidRDefault="00C7121C" w:rsidP="00C7121C">
      <w:pPr>
        <w:pStyle w:val="1"/>
        <w:spacing w:before="0" w:after="0"/>
        <w:ind w:left="720"/>
        <w:rPr>
          <w:rFonts w:hint="eastAsia"/>
          <w:color w:val="000000"/>
          <w:sz w:val="22"/>
          <w:szCs w:val="22"/>
        </w:rPr>
      </w:pPr>
    </w:p>
    <w:p w:rsidR="00C7121C" w:rsidRDefault="00C7121C" w:rsidP="00C7121C">
      <w:pPr>
        <w:pStyle w:val="1"/>
        <w:spacing w:before="0" w:after="0"/>
        <w:ind w:firstLine="539"/>
        <w:jc w:val="both"/>
        <w:rPr>
          <w:rFonts w:hint="eastAsia"/>
          <w:color w:val="000000"/>
          <w:sz w:val="22"/>
          <w:szCs w:val="22"/>
        </w:rPr>
      </w:pPr>
      <w:r>
        <w:rPr>
          <w:color w:val="000000"/>
          <w:sz w:val="22"/>
          <w:szCs w:val="22"/>
        </w:rPr>
        <w:t>5.1. Застройщик вправе:</w:t>
      </w:r>
    </w:p>
    <w:p w:rsidR="00C7121C" w:rsidRDefault="00C7121C" w:rsidP="00C7121C">
      <w:pPr>
        <w:pStyle w:val="1"/>
        <w:spacing w:before="0" w:after="0"/>
        <w:ind w:firstLine="539"/>
        <w:jc w:val="both"/>
        <w:rPr>
          <w:rFonts w:hint="eastAsia"/>
          <w:color w:val="FF0000"/>
          <w:sz w:val="22"/>
          <w:szCs w:val="22"/>
        </w:rPr>
      </w:pPr>
      <w:r>
        <w:rPr>
          <w:color w:val="000000"/>
          <w:sz w:val="22"/>
          <w:szCs w:val="22"/>
        </w:rPr>
        <w:t>5.1.1. Оказать Участнику долевого строительства содействие в регистрации права собственности на Объект долевого строительства.</w:t>
      </w:r>
    </w:p>
    <w:p w:rsidR="00C7121C" w:rsidRPr="008558CF" w:rsidRDefault="00C7121C" w:rsidP="00C7121C">
      <w:pPr>
        <w:pStyle w:val="1"/>
        <w:spacing w:before="0" w:after="0"/>
        <w:ind w:firstLine="539"/>
        <w:jc w:val="both"/>
        <w:rPr>
          <w:rFonts w:hint="eastAsia"/>
          <w:color w:val="000000" w:themeColor="text1"/>
          <w:sz w:val="22"/>
          <w:szCs w:val="22"/>
        </w:rPr>
      </w:pPr>
      <w:r w:rsidRPr="008558CF">
        <w:rPr>
          <w:color w:val="000000" w:themeColor="text1"/>
          <w:sz w:val="22"/>
          <w:szCs w:val="22"/>
        </w:rPr>
        <w:t>5.1.2. Внести изменения и дополнения в проект Объекта долевого строительства, без согласования с Участником долевого строительства, если эти изменения и дополнения не влекут за собой изменение площади Объекта и Цены Договора.</w:t>
      </w:r>
    </w:p>
    <w:p w:rsidR="00C7121C" w:rsidRDefault="00C7121C" w:rsidP="00C7121C">
      <w:pPr>
        <w:pStyle w:val="1"/>
        <w:spacing w:before="0" w:after="0"/>
        <w:ind w:firstLine="539"/>
        <w:jc w:val="both"/>
        <w:rPr>
          <w:rFonts w:hint="eastAsia"/>
          <w:color w:val="000000"/>
          <w:sz w:val="22"/>
          <w:szCs w:val="22"/>
        </w:rPr>
      </w:pPr>
      <w:r>
        <w:rPr>
          <w:color w:val="000000"/>
          <w:sz w:val="22"/>
          <w:szCs w:val="22"/>
        </w:rPr>
        <w:t>5.2. Участник долевого строительства или его наследники вправе:</w:t>
      </w:r>
    </w:p>
    <w:p w:rsidR="00C7121C" w:rsidRDefault="00C7121C" w:rsidP="00C7121C">
      <w:pPr>
        <w:pStyle w:val="1"/>
        <w:spacing w:before="0" w:after="0"/>
        <w:ind w:firstLine="539"/>
        <w:jc w:val="both"/>
        <w:rPr>
          <w:rFonts w:hint="eastAsia"/>
          <w:color w:val="000000"/>
          <w:sz w:val="22"/>
          <w:szCs w:val="22"/>
        </w:rPr>
      </w:pPr>
      <w:r>
        <w:rPr>
          <w:color w:val="000000"/>
          <w:sz w:val="22"/>
          <w:szCs w:val="22"/>
        </w:rPr>
        <w:t xml:space="preserve">5.2.1. 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после подписания Застройщиком и им самим </w:t>
      </w:r>
      <w:r w:rsidR="0056331F">
        <w:rPr>
          <w:color w:val="000000"/>
          <w:sz w:val="22"/>
          <w:szCs w:val="22"/>
        </w:rPr>
        <w:t>акта приема-передачи</w:t>
      </w:r>
      <w:r>
        <w:rPr>
          <w:color w:val="000000"/>
          <w:sz w:val="22"/>
          <w:szCs w:val="22"/>
        </w:rPr>
        <w:t xml:space="preserve"> либо иного документа о передаче Объекта долевого строительства.</w:t>
      </w:r>
    </w:p>
    <w:p w:rsidR="00C7121C" w:rsidRDefault="00C7121C" w:rsidP="00C7121C">
      <w:pPr>
        <w:pStyle w:val="1"/>
        <w:spacing w:before="0" w:after="0"/>
        <w:jc w:val="center"/>
        <w:rPr>
          <w:rFonts w:hint="eastAsia"/>
          <w:color w:val="000000"/>
          <w:sz w:val="22"/>
          <w:szCs w:val="22"/>
        </w:rPr>
      </w:pPr>
    </w:p>
    <w:p w:rsidR="00DE6238" w:rsidRDefault="00DE6238" w:rsidP="00DE6238">
      <w:pPr>
        <w:pStyle w:val="1"/>
        <w:numPr>
          <w:ilvl w:val="0"/>
          <w:numId w:val="5"/>
        </w:numPr>
        <w:spacing w:before="0" w:after="0"/>
        <w:jc w:val="center"/>
        <w:rPr>
          <w:rFonts w:hint="eastAsia"/>
          <w:color w:val="000000"/>
          <w:sz w:val="22"/>
          <w:szCs w:val="22"/>
        </w:rPr>
      </w:pPr>
      <w:r w:rsidRPr="009567FE">
        <w:rPr>
          <w:color w:val="000000"/>
          <w:sz w:val="22"/>
          <w:szCs w:val="22"/>
        </w:rPr>
        <w:t>ОТВЕТСТВЕННОСТЬ СТОРОН</w:t>
      </w:r>
    </w:p>
    <w:p w:rsidR="00DE6238" w:rsidRPr="009567FE" w:rsidRDefault="00DE6238" w:rsidP="00DE6238">
      <w:pPr>
        <w:pStyle w:val="1"/>
        <w:spacing w:before="0" w:after="0"/>
        <w:ind w:left="720"/>
        <w:rPr>
          <w:rFonts w:hint="eastAsia"/>
          <w:color w:val="000000"/>
          <w:sz w:val="22"/>
          <w:szCs w:val="22"/>
        </w:rPr>
      </w:pPr>
    </w:p>
    <w:p w:rsidR="00DE6238" w:rsidRPr="009567FE" w:rsidRDefault="00DE6238" w:rsidP="00DE6238">
      <w:pPr>
        <w:pStyle w:val="1"/>
        <w:spacing w:before="0" w:after="0"/>
        <w:ind w:firstLine="539"/>
        <w:jc w:val="both"/>
        <w:rPr>
          <w:rFonts w:hint="eastAsia"/>
          <w:color w:val="000000"/>
          <w:sz w:val="22"/>
          <w:szCs w:val="22"/>
        </w:rPr>
      </w:pPr>
      <w:r w:rsidRPr="009567FE">
        <w:rPr>
          <w:color w:val="000000"/>
          <w:sz w:val="22"/>
          <w:szCs w:val="22"/>
        </w:rPr>
        <w:t>6.1. В случае неисполнения или ненадлежащего исполнения обязательств по Договору Сторона, не исполнившая св</w:t>
      </w:r>
      <w:r w:rsidR="008B2D18">
        <w:rPr>
          <w:color w:val="000000"/>
          <w:sz w:val="22"/>
          <w:szCs w:val="22"/>
        </w:rPr>
        <w:t>оих обязател</w:t>
      </w:r>
      <w:r w:rsidR="008B2D18" w:rsidRPr="00CC5BE5">
        <w:rPr>
          <w:color w:val="000000" w:themeColor="text1"/>
          <w:sz w:val="22"/>
          <w:szCs w:val="22"/>
        </w:rPr>
        <w:t>ьств или ненадлежащим образом</w:t>
      </w:r>
      <w:r w:rsidRPr="00CC5BE5">
        <w:rPr>
          <w:color w:val="000000" w:themeColor="text1"/>
          <w:sz w:val="22"/>
          <w:szCs w:val="22"/>
        </w:rPr>
        <w:t xml:space="preserve"> </w:t>
      </w:r>
      <w:r w:rsidRPr="009567FE">
        <w:rPr>
          <w:color w:val="000000"/>
          <w:sz w:val="22"/>
          <w:szCs w:val="22"/>
        </w:rPr>
        <w:t>исполнившая свои обязательства, обязана уплатить другой Стороне предусмотренные настоящим Договором неустойки (штрафы, пени) и возместить в полном объеме причиненные убытки сверх неустойки.</w:t>
      </w:r>
    </w:p>
    <w:p w:rsidR="00DE6238" w:rsidRPr="00582AE5" w:rsidRDefault="00DE6238" w:rsidP="00DE6238">
      <w:pPr>
        <w:pStyle w:val="ConsPlusCell"/>
        <w:ind w:firstLine="567"/>
        <w:jc w:val="both"/>
        <w:rPr>
          <w:rFonts w:ascii="Times New Roman" w:hAnsi="Times New Roman" w:cs="Times New Roman"/>
          <w:bCs/>
          <w:color w:val="000000" w:themeColor="text1"/>
          <w:sz w:val="22"/>
          <w:szCs w:val="22"/>
        </w:rPr>
      </w:pPr>
      <w:r w:rsidRPr="00582AE5">
        <w:rPr>
          <w:rFonts w:ascii="Times New Roman" w:hAnsi="Times New Roman" w:cs="Times New Roman"/>
          <w:color w:val="000000" w:themeColor="text1"/>
          <w:sz w:val="22"/>
          <w:szCs w:val="22"/>
        </w:rPr>
        <w:t>6.2.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w:t>
      </w:r>
      <w:r w:rsidR="002245A7">
        <w:rPr>
          <w:rFonts w:ascii="Times New Roman" w:hAnsi="Times New Roman" w:cs="Times New Roman"/>
          <w:color w:val="000000" w:themeColor="text1"/>
          <w:sz w:val="22"/>
          <w:szCs w:val="22"/>
        </w:rPr>
        <w:t xml:space="preserve">а за  каждый  день  просрочки. </w:t>
      </w:r>
      <w:r w:rsidRPr="00582AE5">
        <w:rPr>
          <w:rFonts w:ascii="Times New Roman" w:hAnsi="Times New Roman" w:cs="Times New Roman"/>
          <w:bCs/>
          <w:color w:val="000000" w:themeColor="text1"/>
          <w:sz w:val="22"/>
          <w:szCs w:val="22"/>
        </w:rPr>
        <w:t>В</w:t>
      </w:r>
      <w:r w:rsidRPr="00582AE5">
        <w:rPr>
          <w:rFonts w:ascii="Times New Roman" w:hAnsi="Times New Roman" w:cs="Times New Roman"/>
          <w:color w:val="000000" w:themeColor="text1"/>
          <w:sz w:val="22"/>
          <w:szCs w:val="22"/>
        </w:rPr>
        <w:t xml:space="preserve"> </w:t>
      </w:r>
      <w:r w:rsidRPr="00582AE5">
        <w:rPr>
          <w:rFonts w:ascii="Times New Roman" w:hAnsi="Times New Roman" w:cs="Times New Roman"/>
          <w:bCs/>
          <w:color w:val="000000" w:themeColor="text1"/>
          <w:sz w:val="22"/>
          <w:szCs w:val="22"/>
        </w:rPr>
        <w:t>случае  нарушения предусмотренного</w:t>
      </w:r>
      <w:r w:rsidRPr="00582AE5">
        <w:rPr>
          <w:rFonts w:ascii="Times New Roman" w:hAnsi="Times New Roman" w:cs="Times New Roman"/>
          <w:color w:val="000000" w:themeColor="text1"/>
          <w:sz w:val="22"/>
          <w:szCs w:val="22"/>
        </w:rPr>
        <w:t xml:space="preserve"> </w:t>
      </w:r>
      <w:r w:rsidRPr="00582AE5">
        <w:rPr>
          <w:rFonts w:ascii="Times New Roman" w:hAnsi="Times New Roman" w:cs="Times New Roman"/>
          <w:bCs/>
          <w:color w:val="000000" w:themeColor="text1"/>
          <w:sz w:val="22"/>
          <w:szCs w:val="22"/>
        </w:rPr>
        <w:t>Договором  срока   передачи</w:t>
      </w:r>
      <w:r w:rsidRPr="00582AE5">
        <w:rPr>
          <w:rFonts w:ascii="Times New Roman" w:hAnsi="Times New Roman" w:cs="Times New Roman"/>
          <w:color w:val="000000" w:themeColor="text1"/>
          <w:sz w:val="22"/>
          <w:szCs w:val="22"/>
        </w:rPr>
        <w:t xml:space="preserve"> </w:t>
      </w:r>
      <w:r w:rsidRPr="00582AE5">
        <w:rPr>
          <w:rFonts w:ascii="Times New Roman" w:hAnsi="Times New Roman" w:cs="Times New Roman"/>
          <w:bCs/>
          <w:color w:val="000000" w:themeColor="text1"/>
          <w:sz w:val="22"/>
          <w:szCs w:val="22"/>
        </w:rPr>
        <w:t>Участнику  долевого  строительства</w:t>
      </w:r>
      <w:r w:rsidRPr="00582AE5">
        <w:rPr>
          <w:rFonts w:ascii="Times New Roman" w:hAnsi="Times New Roman" w:cs="Times New Roman"/>
          <w:color w:val="000000" w:themeColor="text1"/>
          <w:sz w:val="22"/>
          <w:szCs w:val="22"/>
        </w:rPr>
        <w:t xml:space="preserve"> </w:t>
      </w:r>
      <w:r w:rsidRPr="00582AE5">
        <w:rPr>
          <w:rFonts w:ascii="Times New Roman" w:hAnsi="Times New Roman" w:cs="Times New Roman"/>
          <w:bCs/>
          <w:color w:val="000000" w:themeColor="text1"/>
          <w:sz w:val="22"/>
          <w:szCs w:val="22"/>
        </w:rPr>
        <w:t>Объекта долевого строительства</w:t>
      </w:r>
      <w:r w:rsidRPr="00582AE5">
        <w:rPr>
          <w:rFonts w:ascii="Times New Roman" w:hAnsi="Times New Roman" w:cs="Times New Roman"/>
          <w:color w:val="000000" w:themeColor="text1"/>
          <w:sz w:val="22"/>
          <w:szCs w:val="22"/>
        </w:rPr>
        <w:t xml:space="preserve"> </w:t>
      </w:r>
      <w:r w:rsidRPr="00582AE5">
        <w:rPr>
          <w:rFonts w:ascii="Times New Roman" w:hAnsi="Times New Roman" w:cs="Times New Roman"/>
          <w:bCs/>
          <w:color w:val="000000" w:themeColor="text1"/>
          <w:sz w:val="22"/>
          <w:szCs w:val="22"/>
        </w:rPr>
        <w:t>вследствие уклонения Участника</w:t>
      </w:r>
      <w:r w:rsidRPr="00582AE5">
        <w:rPr>
          <w:rFonts w:ascii="Times New Roman" w:hAnsi="Times New Roman" w:cs="Times New Roman"/>
          <w:color w:val="000000" w:themeColor="text1"/>
          <w:sz w:val="22"/>
          <w:szCs w:val="22"/>
        </w:rPr>
        <w:t xml:space="preserve"> </w:t>
      </w:r>
      <w:r w:rsidRPr="00582AE5">
        <w:rPr>
          <w:rFonts w:ascii="Times New Roman" w:hAnsi="Times New Roman" w:cs="Times New Roman"/>
          <w:bCs/>
          <w:color w:val="000000" w:themeColor="text1"/>
          <w:sz w:val="22"/>
          <w:szCs w:val="22"/>
        </w:rPr>
        <w:t>долевого строительства от</w:t>
      </w:r>
      <w:r w:rsidRPr="00582AE5">
        <w:rPr>
          <w:rFonts w:ascii="Times New Roman" w:hAnsi="Times New Roman" w:cs="Times New Roman"/>
          <w:color w:val="000000" w:themeColor="text1"/>
          <w:sz w:val="22"/>
          <w:szCs w:val="22"/>
        </w:rPr>
        <w:t xml:space="preserve"> </w:t>
      </w:r>
      <w:r w:rsidRPr="00582AE5">
        <w:rPr>
          <w:rFonts w:ascii="Times New Roman" w:hAnsi="Times New Roman" w:cs="Times New Roman"/>
          <w:bCs/>
          <w:color w:val="000000" w:themeColor="text1"/>
          <w:sz w:val="22"/>
          <w:szCs w:val="22"/>
        </w:rPr>
        <w:t>подписания  Акта приема-передачи</w:t>
      </w:r>
      <w:r w:rsidRPr="00582AE5">
        <w:rPr>
          <w:rFonts w:ascii="Times New Roman" w:hAnsi="Times New Roman" w:cs="Times New Roman"/>
          <w:color w:val="000000" w:themeColor="text1"/>
          <w:sz w:val="22"/>
          <w:szCs w:val="22"/>
        </w:rPr>
        <w:t xml:space="preserve"> </w:t>
      </w:r>
      <w:r w:rsidRPr="00582AE5">
        <w:rPr>
          <w:rFonts w:ascii="Times New Roman" w:hAnsi="Times New Roman" w:cs="Times New Roman"/>
          <w:bCs/>
          <w:color w:val="000000" w:themeColor="text1"/>
          <w:sz w:val="22"/>
          <w:szCs w:val="22"/>
        </w:rPr>
        <w:t>Застройщик освобождается от</w:t>
      </w:r>
      <w:r w:rsidRPr="00582AE5">
        <w:rPr>
          <w:rFonts w:ascii="Times New Roman" w:hAnsi="Times New Roman" w:cs="Times New Roman"/>
          <w:color w:val="000000" w:themeColor="text1"/>
          <w:sz w:val="22"/>
          <w:szCs w:val="22"/>
        </w:rPr>
        <w:t xml:space="preserve"> </w:t>
      </w:r>
      <w:r w:rsidRPr="00582AE5">
        <w:rPr>
          <w:rFonts w:ascii="Times New Roman" w:hAnsi="Times New Roman" w:cs="Times New Roman"/>
          <w:bCs/>
          <w:color w:val="000000" w:themeColor="text1"/>
          <w:sz w:val="22"/>
          <w:szCs w:val="22"/>
        </w:rPr>
        <w:t>уплаты Участнику  долевого</w:t>
      </w:r>
      <w:r w:rsidRPr="00582AE5">
        <w:rPr>
          <w:rFonts w:ascii="Times New Roman" w:hAnsi="Times New Roman" w:cs="Times New Roman"/>
          <w:color w:val="000000" w:themeColor="text1"/>
          <w:sz w:val="22"/>
          <w:szCs w:val="22"/>
        </w:rPr>
        <w:t xml:space="preserve"> </w:t>
      </w:r>
      <w:r w:rsidRPr="00582AE5">
        <w:rPr>
          <w:rFonts w:ascii="Times New Roman" w:hAnsi="Times New Roman" w:cs="Times New Roman"/>
          <w:bCs/>
          <w:color w:val="000000" w:themeColor="text1"/>
          <w:sz w:val="22"/>
          <w:szCs w:val="22"/>
        </w:rPr>
        <w:t>строительства   неустойки (пени)</w:t>
      </w:r>
      <w:r w:rsidRPr="00582AE5">
        <w:rPr>
          <w:rFonts w:ascii="Times New Roman" w:hAnsi="Times New Roman" w:cs="Times New Roman"/>
          <w:color w:val="000000" w:themeColor="text1"/>
          <w:sz w:val="22"/>
          <w:szCs w:val="22"/>
        </w:rPr>
        <w:t xml:space="preserve"> </w:t>
      </w:r>
      <w:r w:rsidRPr="00582AE5">
        <w:rPr>
          <w:rFonts w:ascii="Times New Roman" w:hAnsi="Times New Roman" w:cs="Times New Roman"/>
          <w:bCs/>
          <w:color w:val="000000" w:themeColor="text1"/>
          <w:sz w:val="22"/>
          <w:szCs w:val="22"/>
        </w:rPr>
        <w:t>при  условии надлежащего</w:t>
      </w:r>
      <w:r w:rsidRPr="00582AE5">
        <w:rPr>
          <w:rFonts w:ascii="Times New Roman" w:hAnsi="Times New Roman" w:cs="Times New Roman"/>
          <w:color w:val="000000" w:themeColor="text1"/>
          <w:sz w:val="22"/>
          <w:szCs w:val="22"/>
        </w:rPr>
        <w:t xml:space="preserve"> </w:t>
      </w:r>
      <w:r w:rsidRPr="00582AE5">
        <w:rPr>
          <w:rFonts w:ascii="Times New Roman" w:hAnsi="Times New Roman" w:cs="Times New Roman"/>
          <w:bCs/>
          <w:color w:val="000000" w:themeColor="text1"/>
          <w:sz w:val="22"/>
          <w:szCs w:val="22"/>
        </w:rPr>
        <w:t>исполнения Застройщиком своих</w:t>
      </w:r>
      <w:r w:rsidRPr="00582AE5">
        <w:rPr>
          <w:rFonts w:ascii="Times New Roman" w:hAnsi="Times New Roman" w:cs="Times New Roman"/>
          <w:color w:val="000000" w:themeColor="text1"/>
          <w:sz w:val="22"/>
          <w:szCs w:val="22"/>
        </w:rPr>
        <w:t xml:space="preserve"> </w:t>
      </w:r>
      <w:r w:rsidRPr="00582AE5">
        <w:rPr>
          <w:rFonts w:ascii="Times New Roman" w:hAnsi="Times New Roman" w:cs="Times New Roman"/>
          <w:bCs/>
          <w:color w:val="000000" w:themeColor="text1"/>
          <w:sz w:val="22"/>
          <w:szCs w:val="22"/>
        </w:rPr>
        <w:t>обязательств по такому Договору.</w:t>
      </w:r>
    </w:p>
    <w:p w:rsidR="00DE6238" w:rsidRPr="009567FE" w:rsidRDefault="00DE6238" w:rsidP="00DE6238">
      <w:pPr>
        <w:pStyle w:val="1"/>
        <w:spacing w:before="0" w:after="0"/>
        <w:ind w:firstLine="539"/>
        <w:jc w:val="both"/>
        <w:rPr>
          <w:rFonts w:hint="eastAsia"/>
          <w:color w:val="000000"/>
          <w:sz w:val="22"/>
          <w:szCs w:val="22"/>
        </w:rPr>
      </w:pPr>
      <w:r w:rsidRPr="009567FE">
        <w:rPr>
          <w:color w:val="000000"/>
          <w:sz w:val="22"/>
          <w:szCs w:val="22"/>
        </w:rPr>
        <w:t xml:space="preserve">6.3. </w:t>
      </w:r>
      <w:r w:rsidR="005656A8">
        <w:rPr>
          <w:color w:val="000000"/>
          <w:sz w:val="22"/>
          <w:szCs w:val="22"/>
        </w:rPr>
        <w:t>П</w:t>
      </w:r>
      <w:r w:rsidRPr="009567FE">
        <w:rPr>
          <w:color w:val="000000"/>
          <w:sz w:val="22"/>
          <w:szCs w:val="22"/>
        </w:rPr>
        <w:t>росрочка внесения платежа в течение более чем два месяца</w:t>
      </w:r>
      <w:r w:rsidR="005656A8">
        <w:rPr>
          <w:color w:val="000000"/>
          <w:sz w:val="22"/>
          <w:szCs w:val="22"/>
        </w:rPr>
        <w:t xml:space="preserve"> или</w:t>
      </w:r>
      <w:r w:rsidR="005656A8" w:rsidRPr="005656A8">
        <w:rPr>
          <w:color w:val="000000"/>
          <w:sz w:val="22"/>
          <w:szCs w:val="22"/>
        </w:rPr>
        <w:t xml:space="preserve"> </w:t>
      </w:r>
      <w:r w:rsidR="005656A8">
        <w:rPr>
          <w:color w:val="000000"/>
          <w:sz w:val="22"/>
          <w:szCs w:val="22"/>
        </w:rPr>
        <w:t>с</w:t>
      </w:r>
      <w:r w:rsidR="005656A8" w:rsidRPr="009567FE">
        <w:rPr>
          <w:color w:val="000000"/>
          <w:sz w:val="22"/>
          <w:szCs w:val="22"/>
        </w:rPr>
        <w:t>истематическое нарушение Участником долевого строительства сроков внесения платежей</w:t>
      </w:r>
      <w:r w:rsidRPr="009567FE">
        <w:rPr>
          <w:color w:val="000000"/>
          <w:sz w:val="22"/>
          <w:szCs w:val="22"/>
        </w:rPr>
        <w:t>, является основанием для одностороннего отказа Застройщиком от исполнения настоящего Договора.</w:t>
      </w:r>
    </w:p>
    <w:p w:rsidR="00DE6238" w:rsidRPr="009567FE" w:rsidRDefault="00DE6238" w:rsidP="00DE6238">
      <w:pPr>
        <w:pStyle w:val="1"/>
        <w:spacing w:before="0" w:after="0"/>
        <w:ind w:firstLine="539"/>
        <w:jc w:val="both"/>
        <w:rPr>
          <w:rFonts w:hint="eastAsia"/>
          <w:color w:val="000000"/>
          <w:sz w:val="22"/>
          <w:szCs w:val="22"/>
        </w:rPr>
      </w:pPr>
      <w:r w:rsidRPr="009567FE">
        <w:rPr>
          <w:color w:val="000000"/>
          <w:sz w:val="22"/>
          <w:szCs w:val="22"/>
        </w:rPr>
        <w:t>6.4.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DE6238" w:rsidRPr="009567FE" w:rsidRDefault="00DE6238" w:rsidP="00DE6238">
      <w:pPr>
        <w:pStyle w:val="1"/>
        <w:spacing w:before="0" w:after="0"/>
        <w:ind w:firstLine="567"/>
        <w:jc w:val="both"/>
        <w:rPr>
          <w:rFonts w:ascii="Times New Roman" w:hAnsi="Times New Roman" w:cs="Times New Roman"/>
          <w:color w:val="000000"/>
          <w:sz w:val="22"/>
          <w:szCs w:val="22"/>
        </w:rPr>
      </w:pPr>
      <w:r w:rsidRPr="009567FE">
        <w:rPr>
          <w:color w:val="000000"/>
          <w:sz w:val="22"/>
          <w:szCs w:val="22"/>
        </w:rPr>
        <w:t xml:space="preserve">6.5. </w:t>
      </w:r>
      <w:r w:rsidRPr="009567FE">
        <w:rPr>
          <w:rFonts w:ascii="Times New Roman" w:hAnsi="Times New Roman" w:cs="Times New Roman"/>
          <w:color w:val="000000"/>
          <w:sz w:val="22"/>
          <w:szCs w:val="22"/>
        </w:rPr>
        <w:t xml:space="preserve">В случае </w:t>
      </w:r>
      <w:r w:rsidR="008B184C">
        <w:rPr>
          <w:rFonts w:ascii="Times New Roman" w:hAnsi="Times New Roman" w:cs="Times New Roman"/>
          <w:color w:val="000000"/>
          <w:sz w:val="22"/>
          <w:szCs w:val="22"/>
        </w:rPr>
        <w:t>отказа Участника</w:t>
      </w:r>
      <w:r w:rsidRPr="009567FE">
        <w:rPr>
          <w:rFonts w:ascii="Times New Roman" w:hAnsi="Times New Roman" w:cs="Times New Roman"/>
          <w:color w:val="000000"/>
          <w:sz w:val="22"/>
          <w:szCs w:val="22"/>
        </w:rPr>
        <w:t xml:space="preserve"> долевого строительства от исполнения договора, при отсутствии вины Застройщика, возврат денежных средств, оплаченных Участником долевого строительства по договору, производится Застройщиком после регистрации соглашения о расторжении договора </w:t>
      </w:r>
      <w:r w:rsidRPr="009567FE">
        <w:rPr>
          <w:rFonts w:ascii="Times New Roman" w:hAnsi="Times New Roman" w:cs="Times New Roman"/>
          <w:color w:val="000000"/>
          <w:sz w:val="22"/>
          <w:szCs w:val="22"/>
        </w:rPr>
        <w:lastRenderedPageBreak/>
        <w:t>долевого участия в соответствии с Федеральным законом  №214 - ФЗ, с уменьшение</w:t>
      </w:r>
      <w:r w:rsidR="003331E8">
        <w:rPr>
          <w:rFonts w:ascii="Times New Roman" w:hAnsi="Times New Roman" w:cs="Times New Roman"/>
          <w:color w:val="000000"/>
          <w:sz w:val="22"/>
          <w:szCs w:val="22"/>
        </w:rPr>
        <w:t>м</w:t>
      </w:r>
      <w:r w:rsidRPr="009567FE">
        <w:rPr>
          <w:rFonts w:ascii="Times New Roman" w:hAnsi="Times New Roman" w:cs="Times New Roman"/>
          <w:color w:val="000000"/>
          <w:sz w:val="22"/>
          <w:szCs w:val="22"/>
        </w:rPr>
        <w:t xml:space="preserve"> выплачиваемой суммы на сумму затрат, понесенных Застройщиком в связи с исполнением договора долевого участия (в т.ч. госпошлина за регистрацию договора долевого участия, госпошлина за регистрацию соглашения о расторжении, оплата по страхованию объекта, банковская комиссия по перечислению денежных средств, агентское вознаграждение и т.п.).</w:t>
      </w:r>
    </w:p>
    <w:p w:rsidR="00DE6238" w:rsidRPr="00582AE5" w:rsidRDefault="00622898" w:rsidP="00DE6238">
      <w:pPr>
        <w:pStyle w:val="ConsPlusCell"/>
        <w:ind w:firstLine="56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6.6</w:t>
      </w:r>
      <w:r w:rsidR="00DE6238" w:rsidRPr="00582AE5">
        <w:rPr>
          <w:rFonts w:ascii="Times New Roman" w:hAnsi="Times New Roman" w:cs="Times New Roman"/>
          <w:color w:val="000000" w:themeColor="text1"/>
          <w:sz w:val="22"/>
          <w:szCs w:val="22"/>
        </w:rPr>
        <w:t>.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ФЗ-214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DE6238" w:rsidRPr="00582AE5" w:rsidRDefault="00DE6238" w:rsidP="00DE6238">
      <w:pPr>
        <w:pStyle w:val="ConsPlusCell"/>
        <w:ind w:firstLine="567"/>
        <w:jc w:val="both"/>
        <w:rPr>
          <w:rFonts w:ascii="Times New Roman" w:hAnsi="Times New Roman" w:cs="Times New Roman"/>
          <w:color w:val="000000" w:themeColor="text1"/>
          <w:sz w:val="22"/>
          <w:szCs w:val="22"/>
        </w:rPr>
      </w:pPr>
    </w:p>
    <w:p w:rsidR="00DE6238" w:rsidRPr="00582AE5" w:rsidRDefault="00DE6238" w:rsidP="00DE6238">
      <w:pPr>
        <w:pStyle w:val="1"/>
        <w:numPr>
          <w:ilvl w:val="0"/>
          <w:numId w:val="5"/>
        </w:numPr>
        <w:spacing w:before="0" w:after="0"/>
        <w:jc w:val="center"/>
        <w:rPr>
          <w:rFonts w:hint="eastAsia"/>
          <w:color w:val="000000" w:themeColor="text1"/>
          <w:sz w:val="22"/>
          <w:szCs w:val="22"/>
        </w:rPr>
      </w:pPr>
      <w:r w:rsidRPr="00582AE5">
        <w:rPr>
          <w:color w:val="000000" w:themeColor="text1"/>
          <w:sz w:val="22"/>
          <w:szCs w:val="22"/>
        </w:rPr>
        <w:t>ГАРАНТИИ КАЧЕСТВА</w:t>
      </w:r>
    </w:p>
    <w:p w:rsidR="00DE6238" w:rsidRPr="00582AE5" w:rsidRDefault="00DE6238" w:rsidP="00DE6238">
      <w:pPr>
        <w:pStyle w:val="1"/>
        <w:spacing w:before="0" w:after="0"/>
        <w:ind w:firstLine="539"/>
        <w:jc w:val="both"/>
        <w:rPr>
          <w:rFonts w:hint="eastAsia"/>
          <w:color w:val="000000" w:themeColor="text1"/>
          <w:sz w:val="22"/>
          <w:szCs w:val="22"/>
        </w:rPr>
      </w:pPr>
      <w:r w:rsidRPr="00582AE5">
        <w:rPr>
          <w:color w:val="000000" w:themeColor="text1"/>
          <w:sz w:val="22"/>
          <w:szCs w:val="22"/>
        </w:rPr>
        <w:t>7.1. 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DE6238" w:rsidRPr="00582AE5" w:rsidRDefault="00DE6238" w:rsidP="00DE6238">
      <w:pPr>
        <w:pStyle w:val="ConsPlusCell"/>
        <w:ind w:firstLine="567"/>
        <w:jc w:val="both"/>
        <w:rPr>
          <w:rFonts w:ascii="Times New Roman" w:hAnsi="Times New Roman" w:cs="Times New Roman"/>
          <w:color w:val="000000" w:themeColor="text1"/>
          <w:sz w:val="22"/>
          <w:szCs w:val="22"/>
        </w:rPr>
      </w:pPr>
      <w:r w:rsidRPr="00582AE5">
        <w:rPr>
          <w:rFonts w:ascii="Times New Roman" w:hAnsi="Times New Roman" w:cs="Times New Roman"/>
          <w:color w:val="000000" w:themeColor="text1"/>
          <w:sz w:val="22"/>
          <w:szCs w:val="22"/>
        </w:rPr>
        <w:t>7.2.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rsidR="00DE6238" w:rsidRPr="00582AE5" w:rsidRDefault="00DE6238" w:rsidP="00DE6238">
      <w:pPr>
        <w:pStyle w:val="1"/>
        <w:numPr>
          <w:ilvl w:val="1"/>
          <w:numId w:val="2"/>
        </w:numPr>
        <w:spacing w:before="0" w:after="0"/>
        <w:ind w:left="0" w:firstLine="539"/>
        <w:jc w:val="both"/>
        <w:rPr>
          <w:rFonts w:hint="eastAsia"/>
          <w:color w:val="000000" w:themeColor="text1"/>
          <w:sz w:val="22"/>
          <w:szCs w:val="22"/>
        </w:rPr>
      </w:pPr>
      <w:r w:rsidRPr="00582AE5">
        <w:rPr>
          <w:color w:val="000000" w:themeColor="text1"/>
          <w:sz w:val="22"/>
          <w:szCs w:val="22"/>
        </w:rPr>
        <w:t>Гарантийный срок на Объект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с момента передачи Объекта долевого строительства Участнику долевого строительства. Гарантийный срок на технологическое и инженерное оборудование составляет 3 (три) года с момента передачи Объекта долевого строительства Участнику долевого строительства.</w:t>
      </w:r>
    </w:p>
    <w:p w:rsidR="00DE6238" w:rsidRPr="00582AE5" w:rsidRDefault="00DE6238" w:rsidP="00DE6238">
      <w:pPr>
        <w:pStyle w:val="ConsPlusCell"/>
        <w:numPr>
          <w:ilvl w:val="1"/>
          <w:numId w:val="6"/>
        </w:numPr>
        <w:ind w:left="0" w:firstLine="567"/>
        <w:jc w:val="both"/>
        <w:rPr>
          <w:rFonts w:ascii="Times New Roman" w:hAnsi="Times New Roman" w:cs="Times New Roman"/>
          <w:color w:val="000000" w:themeColor="text1"/>
          <w:sz w:val="22"/>
          <w:szCs w:val="22"/>
        </w:rPr>
      </w:pPr>
      <w:r w:rsidRPr="00582AE5">
        <w:rPr>
          <w:rFonts w:ascii="Times New Roman" w:hAnsi="Times New Roman" w:cs="Times New Roman"/>
          <w:color w:val="000000" w:themeColor="text1"/>
          <w:sz w:val="22"/>
          <w:szCs w:val="22"/>
        </w:rPr>
        <w:t>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C7121C" w:rsidRDefault="00C7121C" w:rsidP="00C7121C">
      <w:pPr>
        <w:pStyle w:val="1"/>
        <w:spacing w:before="0" w:after="0"/>
        <w:jc w:val="center"/>
        <w:rPr>
          <w:rFonts w:hint="eastAsia"/>
          <w:color w:val="000000"/>
          <w:sz w:val="22"/>
          <w:szCs w:val="22"/>
        </w:rPr>
      </w:pPr>
    </w:p>
    <w:p w:rsidR="00C7121C" w:rsidRDefault="00C7121C" w:rsidP="00C7121C">
      <w:pPr>
        <w:pStyle w:val="1"/>
        <w:numPr>
          <w:ilvl w:val="0"/>
          <w:numId w:val="2"/>
        </w:numPr>
        <w:spacing w:before="0" w:after="0"/>
        <w:jc w:val="center"/>
        <w:rPr>
          <w:rFonts w:hint="eastAsia"/>
          <w:color w:val="000000"/>
          <w:sz w:val="22"/>
          <w:szCs w:val="22"/>
        </w:rPr>
      </w:pPr>
      <w:r>
        <w:rPr>
          <w:color w:val="000000"/>
          <w:sz w:val="22"/>
          <w:szCs w:val="22"/>
        </w:rPr>
        <w:t>УСТУПКА ПРАВ ТРЕБОВАНИЙ ПО ДОГОВОРУ</w:t>
      </w:r>
    </w:p>
    <w:p w:rsidR="00C7121C" w:rsidRDefault="00C7121C" w:rsidP="00C7121C">
      <w:pPr>
        <w:pStyle w:val="1"/>
        <w:spacing w:before="0" w:after="0"/>
        <w:rPr>
          <w:rFonts w:hint="eastAsia"/>
          <w:color w:val="000000"/>
          <w:sz w:val="22"/>
          <w:szCs w:val="22"/>
        </w:rPr>
      </w:pPr>
    </w:p>
    <w:p w:rsidR="00C7121C" w:rsidRPr="005D4B22" w:rsidRDefault="00C7121C" w:rsidP="005D4B22">
      <w:pPr>
        <w:pStyle w:val="1"/>
        <w:spacing w:before="0" w:after="0"/>
        <w:ind w:firstLine="567"/>
        <w:jc w:val="both"/>
        <w:rPr>
          <w:rFonts w:hint="eastAsia"/>
          <w:color w:val="000000" w:themeColor="text1"/>
          <w:sz w:val="22"/>
          <w:szCs w:val="22"/>
        </w:rPr>
      </w:pPr>
      <w:r w:rsidRPr="005D4B22">
        <w:rPr>
          <w:color w:val="000000" w:themeColor="text1"/>
          <w:sz w:val="22"/>
          <w:szCs w:val="22"/>
        </w:rPr>
        <w:t xml:space="preserve">8.1. При намерении Участника долевого строительства уступить свои права третьему лицу, Участник долевого </w:t>
      </w:r>
      <w:r w:rsidR="0018788E" w:rsidRPr="005D4B22">
        <w:rPr>
          <w:color w:val="000000" w:themeColor="text1"/>
          <w:sz w:val="22"/>
          <w:szCs w:val="22"/>
        </w:rPr>
        <w:t>строительства обязан</w:t>
      </w:r>
      <w:r w:rsidR="00A73724" w:rsidRPr="005D4B22">
        <w:rPr>
          <w:color w:val="000000" w:themeColor="text1"/>
          <w:sz w:val="22"/>
          <w:szCs w:val="22"/>
        </w:rPr>
        <w:t xml:space="preserve"> в письменной форме</w:t>
      </w:r>
      <w:r w:rsidR="0018788E" w:rsidRPr="005D4B22">
        <w:rPr>
          <w:color w:val="000000" w:themeColor="text1"/>
          <w:sz w:val="22"/>
          <w:szCs w:val="22"/>
        </w:rPr>
        <w:t xml:space="preserve"> </w:t>
      </w:r>
      <w:r w:rsidR="00A73724" w:rsidRPr="005D4B22">
        <w:rPr>
          <w:color w:val="000000" w:themeColor="text1"/>
          <w:sz w:val="22"/>
          <w:szCs w:val="22"/>
        </w:rPr>
        <w:t xml:space="preserve">известить Застройщика о намерении уступить право третьему лицу за </w:t>
      </w:r>
      <w:r w:rsidR="0018788E" w:rsidRPr="005D4B22">
        <w:rPr>
          <w:color w:val="000000" w:themeColor="text1"/>
          <w:sz w:val="22"/>
          <w:szCs w:val="22"/>
        </w:rPr>
        <w:t>10</w:t>
      </w:r>
      <w:r w:rsidRPr="005D4B22">
        <w:rPr>
          <w:color w:val="000000" w:themeColor="text1"/>
          <w:sz w:val="22"/>
          <w:szCs w:val="22"/>
        </w:rPr>
        <w:t xml:space="preserve"> дней до</w:t>
      </w:r>
      <w:r w:rsidR="00A73724" w:rsidRPr="005D4B22">
        <w:rPr>
          <w:color w:val="000000" w:themeColor="text1"/>
          <w:sz w:val="22"/>
          <w:szCs w:val="22"/>
        </w:rPr>
        <w:t xml:space="preserve"> даты</w:t>
      </w:r>
      <w:r w:rsidRPr="005D4B22">
        <w:rPr>
          <w:color w:val="000000" w:themeColor="text1"/>
          <w:sz w:val="22"/>
          <w:szCs w:val="22"/>
        </w:rPr>
        <w:t xml:space="preserve"> подписания соглашения об уступк</w:t>
      </w:r>
      <w:r w:rsidR="00A73724" w:rsidRPr="005D4B22">
        <w:rPr>
          <w:color w:val="000000" w:themeColor="text1"/>
          <w:sz w:val="22"/>
          <w:szCs w:val="22"/>
        </w:rPr>
        <w:t>е.</w:t>
      </w:r>
    </w:p>
    <w:p w:rsidR="00C7121C" w:rsidRDefault="00C7121C" w:rsidP="005D4B22">
      <w:pPr>
        <w:pStyle w:val="1"/>
        <w:spacing w:before="0" w:after="0"/>
        <w:ind w:firstLine="539"/>
        <w:jc w:val="both"/>
        <w:rPr>
          <w:rFonts w:hint="eastAsia"/>
          <w:color w:val="000000"/>
          <w:sz w:val="22"/>
          <w:szCs w:val="22"/>
        </w:rPr>
      </w:pPr>
      <w:r w:rsidRPr="005D4B22">
        <w:rPr>
          <w:sz w:val="22"/>
          <w:szCs w:val="22"/>
        </w:rPr>
        <w:t xml:space="preserve">8.2. Участник долевого строительства вправе уступить свое право требования по настоящему договору третьим лицам только после полной оплаты </w:t>
      </w:r>
      <w:r w:rsidR="00A73724" w:rsidRPr="005D4B22">
        <w:rPr>
          <w:sz w:val="22"/>
          <w:szCs w:val="22"/>
        </w:rPr>
        <w:t>цены</w:t>
      </w:r>
      <w:r w:rsidRPr="005D4B22">
        <w:rPr>
          <w:sz w:val="22"/>
          <w:szCs w:val="22"/>
        </w:rPr>
        <w:t xml:space="preserve"> договор</w:t>
      </w:r>
      <w:r w:rsidR="00A73724" w:rsidRPr="005D4B22">
        <w:rPr>
          <w:sz w:val="22"/>
          <w:szCs w:val="22"/>
        </w:rPr>
        <w:t>а и иных сумм</w:t>
      </w:r>
      <w:r w:rsidRPr="005D4B22">
        <w:rPr>
          <w:sz w:val="22"/>
          <w:szCs w:val="22"/>
        </w:rPr>
        <w:t xml:space="preserve"> (включая неустойку</w:t>
      </w:r>
      <w:r w:rsidR="00A73724" w:rsidRPr="005D4B22">
        <w:rPr>
          <w:sz w:val="22"/>
          <w:szCs w:val="22"/>
        </w:rPr>
        <w:t xml:space="preserve"> и т.д.</w:t>
      </w:r>
      <w:r w:rsidRPr="005D4B22">
        <w:rPr>
          <w:sz w:val="22"/>
          <w:szCs w:val="22"/>
        </w:rPr>
        <w:t>).</w:t>
      </w:r>
    </w:p>
    <w:p w:rsidR="00C7121C" w:rsidRDefault="00C7121C" w:rsidP="00C7121C">
      <w:pPr>
        <w:pStyle w:val="1"/>
        <w:spacing w:before="0" w:after="0"/>
        <w:ind w:firstLine="539"/>
        <w:jc w:val="both"/>
        <w:rPr>
          <w:rFonts w:hint="eastAsia"/>
          <w:color w:val="000000"/>
          <w:sz w:val="22"/>
          <w:szCs w:val="22"/>
        </w:rPr>
      </w:pPr>
      <w:r>
        <w:rPr>
          <w:color w:val="000000"/>
          <w:sz w:val="22"/>
          <w:szCs w:val="22"/>
        </w:rPr>
        <w:t>8.3. Уступка Участником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акта</w:t>
      </w:r>
      <w:r w:rsidR="0018788E">
        <w:rPr>
          <w:color w:val="000000"/>
          <w:sz w:val="22"/>
          <w:szCs w:val="22"/>
        </w:rPr>
        <w:t xml:space="preserve"> приема-передачи</w:t>
      </w:r>
      <w:r>
        <w:rPr>
          <w:color w:val="000000"/>
          <w:sz w:val="22"/>
          <w:szCs w:val="22"/>
        </w:rPr>
        <w:t xml:space="preserve"> или иного документа о передаче Объекта долевого строительства.</w:t>
      </w:r>
    </w:p>
    <w:p w:rsidR="003B6A38" w:rsidRDefault="003B6A38" w:rsidP="003B6A38">
      <w:pPr>
        <w:pStyle w:val="1"/>
        <w:spacing w:before="0" w:after="0"/>
        <w:ind w:firstLine="539"/>
        <w:jc w:val="both"/>
        <w:rPr>
          <w:rFonts w:ascii="Times New Roman" w:hAnsi="Times New Roman" w:cs="Times New Roman"/>
          <w:sz w:val="22"/>
          <w:szCs w:val="22"/>
        </w:rPr>
      </w:pPr>
      <w:r>
        <w:rPr>
          <w:rFonts w:ascii="Times New Roman" w:hAnsi="Times New Roman" w:cs="Times New Roman"/>
          <w:sz w:val="22"/>
          <w:szCs w:val="22"/>
        </w:rPr>
        <w:t xml:space="preserve">8.4. Уступка прав требований по настоящему договору подлежит государственной регистрации в органах, осуществляющих государственную регистрацию прав на недвижимое имущество и сделок с ним. </w:t>
      </w:r>
    </w:p>
    <w:p w:rsidR="003B6A38" w:rsidRDefault="003B6A38" w:rsidP="003B6A38">
      <w:pPr>
        <w:pStyle w:val="1"/>
        <w:spacing w:before="0" w:after="0"/>
        <w:ind w:firstLine="539"/>
        <w:jc w:val="both"/>
        <w:rPr>
          <w:rFonts w:ascii="Times New Roman" w:hAnsi="Times New Roman" w:cs="Times New Roman"/>
          <w:sz w:val="22"/>
          <w:szCs w:val="22"/>
        </w:rPr>
      </w:pPr>
      <w:r>
        <w:rPr>
          <w:rFonts w:ascii="Times New Roman" w:hAnsi="Times New Roman" w:cs="Times New Roman"/>
          <w:sz w:val="22"/>
          <w:szCs w:val="22"/>
        </w:rPr>
        <w:t>За оформление и сопровождение сделки уступки требования в обязательстве по Договору, Участник долевого строительства  уплачивает Застройщику вознаграждение в размере 20 000 (двадцати тысяч рублей), в течение 5 (пяти) дней с даты подписания Сторонами соглашения об уступке прав требования.</w:t>
      </w:r>
    </w:p>
    <w:p w:rsidR="00C7121C" w:rsidRDefault="00C7121C" w:rsidP="00C7121C">
      <w:pPr>
        <w:pStyle w:val="21"/>
        <w:tabs>
          <w:tab w:val="left" w:pos="15"/>
          <w:tab w:val="left" w:pos="30"/>
        </w:tabs>
        <w:ind w:firstLine="540"/>
        <w:rPr>
          <w:color w:val="000000"/>
          <w:sz w:val="22"/>
          <w:szCs w:val="22"/>
        </w:rPr>
      </w:pPr>
      <w:r>
        <w:rPr>
          <w:rFonts w:ascii="Times New Roman" w:hAnsi="Times New Roman" w:cs="Times New Roman"/>
          <w:color w:val="000000"/>
          <w:sz w:val="22"/>
          <w:szCs w:val="22"/>
        </w:rPr>
        <w:lastRenderedPageBreak/>
        <w:t>8.5. Участник долевого строительства обязан в трехдневный срок с момента регистрации договора уступки права требования в органе, осуществляющем государственную регистрацию предоставить ЗАСТРОЙЩИКУ оригинал договора уступки прав требования.</w:t>
      </w:r>
    </w:p>
    <w:p w:rsidR="00C7121C" w:rsidRDefault="00C7121C" w:rsidP="00C7121C">
      <w:pPr>
        <w:pStyle w:val="1"/>
        <w:spacing w:before="0" w:after="0"/>
        <w:ind w:firstLine="539"/>
        <w:jc w:val="center"/>
        <w:rPr>
          <w:rFonts w:hint="eastAsia"/>
          <w:color w:val="000000"/>
          <w:sz w:val="22"/>
          <w:szCs w:val="22"/>
        </w:rPr>
      </w:pPr>
    </w:p>
    <w:p w:rsidR="00C7121C" w:rsidRDefault="00C7121C" w:rsidP="00C7121C">
      <w:pPr>
        <w:pStyle w:val="1"/>
        <w:numPr>
          <w:ilvl w:val="0"/>
          <w:numId w:val="2"/>
        </w:numPr>
        <w:spacing w:before="0" w:after="0"/>
        <w:ind w:left="0" w:firstLine="539"/>
        <w:jc w:val="center"/>
        <w:rPr>
          <w:rFonts w:hint="eastAsia"/>
          <w:color w:val="000000"/>
          <w:sz w:val="22"/>
          <w:szCs w:val="22"/>
        </w:rPr>
      </w:pPr>
      <w:r>
        <w:rPr>
          <w:color w:val="000000"/>
          <w:sz w:val="22"/>
          <w:szCs w:val="22"/>
        </w:rPr>
        <w:t>ФОРС-МАЖОРНЫЕ ОБСТОЯТЕЛЬСТВА</w:t>
      </w:r>
    </w:p>
    <w:p w:rsidR="00C7121C" w:rsidRDefault="00C7121C" w:rsidP="00C7121C">
      <w:pPr>
        <w:pStyle w:val="1"/>
        <w:spacing w:before="0" w:after="0"/>
        <w:ind w:left="539"/>
        <w:rPr>
          <w:rFonts w:hint="eastAsia"/>
          <w:color w:val="000000"/>
          <w:sz w:val="22"/>
          <w:szCs w:val="22"/>
        </w:rPr>
      </w:pPr>
    </w:p>
    <w:p w:rsidR="00C7121C" w:rsidRPr="005D4B22" w:rsidRDefault="00C7121C" w:rsidP="00C7121C">
      <w:pPr>
        <w:pStyle w:val="1"/>
        <w:spacing w:before="0" w:after="0"/>
        <w:ind w:firstLine="539"/>
        <w:jc w:val="both"/>
        <w:rPr>
          <w:rFonts w:hint="eastAsia"/>
          <w:color w:val="000000" w:themeColor="text1"/>
          <w:sz w:val="22"/>
          <w:szCs w:val="22"/>
        </w:rPr>
      </w:pPr>
      <w:r w:rsidRPr="005D4B22">
        <w:rPr>
          <w:color w:val="000000" w:themeColor="text1"/>
          <w:sz w:val="22"/>
          <w:szCs w:val="22"/>
        </w:rPr>
        <w:t xml:space="preserve">9.1. Стороны освобождаются от ответственности за частичное или полное невыполнение обязательств по договору, если наступили обстоятельства непреодолимой силы (пожар, наводнение, землетрясение, террористический акт, </w:t>
      </w:r>
      <w:r w:rsidR="002F3AB1" w:rsidRPr="005D4B22">
        <w:rPr>
          <w:color w:val="000000" w:themeColor="text1"/>
          <w:sz w:val="22"/>
          <w:szCs w:val="22"/>
        </w:rPr>
        <w:t>массовые беспорядки, чрезвычайные ситуации природного и техногенного характера, военные действия,  сложные климатические условия для данной местности,</w:t>
      </w:r>
      <w:r w:rsidR="00B67C95" w:rsidRPr="005D4B22">
        <w:rPr>
          <w:color w:val="000000" w:themeColor="text1"/>
          <w:sz w:val="22"/>
          <w:szCs w:val="22"/>
        </w:rPr>
        <w:t xml:space="preserve"> </w:t>
      </w:r>
      <w:r w:rsidR="007F1ED6" w:rsidRPr="005D4B22">
        <w:rPr>
          <w:color w:val="000000" w:themeColor="text1"/>
          <w:sz w:val="22"/>
          <w:szCs w:val="22"/>
        </w:rPr>
        <w:t>при которых строительные работы не производятся,</w:t>
      </w:r>
      <w:r w:rsidR="002F3AB1" w:rsidRPr="005D4B22">
        <w:rPr>
          <w:color w:val="000000" w:themeColor="text1"/>
          <w:sz w:val="22"/>
          <w:szCs w:val="22"/>
        </w:rPr>
        <w:t xml:space="preserve"> </w:t>
      </w:r>
      <w:r w:rsidRPr="005D4B22">
        <w:rPr>
          <w:color w:val="000000" w:themeColor="text1"/>
          <w:sz w:val="22"/>
          <w:szCs w:val="22"/>
        </w:rPr>
        <w:t>изменение законодательства и другие, не зависящие от Застройщика и Участника долевого строительства обстоятельства) и если эти обстоятельства непосредственно влияли на выполнение договора. При этом срок выполнения обязательств по настоящему договору отодвигается соразмерно времени действия обстоятельств.</w:t>
      </w:r>
    </w:p>
    <w:p w:rsidR="00C7121C" w:rsidRPr="005D4B22" w:rsidRDefault="00C7121C" w:rsidP="00C7121C">
      <w:pPr>
        <w:pStyle w:val="1"/>
        <w:spacing w:before="0" w:after="0"/>
        <w:ind w:firstLine="539"/>
        <w:jc w:val="both"/>
        <w:rPr>
          <w:rFonts w:hint="eastAsia"/>
          <w:color w:val="000000" w:themeColor="text1"/>
          <w:sz w:val="22"/>
          <w:szCs w:val="22"/>
        </w:rPr>
      </w:pPr>
      <w:r w:rsidRPr="005D4B22">
        <w:rPr>
          <w:color w:val="000000" w:themeColor="text1"/>
          <w:sz w:val="22"/>
          <w:szCs w:val="22"/>
        </w:rPr>
        <w:t>9.2. Наличие указанных обстоятельств должно подтверждаться документами, выданными соответствующими уполномоченными органами.</w:t>
      </w:r>
    </w:p>
    <w:p w:rsidR="00C7121C" w:rsidRPr="005D4B22" w:rsidRDefault="00C7121C" w:rsidP="00C7121C">
      <w:pPr>
        <w:pStyle w:val="1"/>
        <w:spacing w:before="0" w:after="0"/>
        <w:ind w:firstLine="539"/>
        <w:jc w:val="both"/>
        <w:rPr>
          <w:rFonts w:hint="eastAsia"/>
          <w:color w:val="000000" w:themeColor="text1"/>
          <w:sz w:val="22"/>
          <w:szCs w:val="22"/>
        </w:rPr>
      </w:pPr>
      <w:r w:rsidRPr="005D4B22">
        <w:rPr>
          <w:color w:val="000000" w:themeColor="text1"/>
          <w:sz w:val="22"/>
          <w:szCs w:val="22"/>
        </w:rPr>
        <w:t>9.3. Сторона, на территории которой случились обстоятельства непреодолимой силы, обязана в течение 10 дней со дня прекращения обстоятельств известить в письменной форме другую сторону о характере влияния этих обстоятельств на выполнение договора.</w:t>
      </w:r>
    </w:p>
    <w:p w:rsidR="00C7121C" w:rsidRPr="005D4B22" w:rsidRDefault="00C7121C" w:rsidP="00C7121C">
      <w:pPr>
        <w:pStyle w:val="1"/>
        <w:spacing w:before="0" w:after="0"/>
        <w:ind w:firstLine="539"/>
        <w:jc w:val="center"/>
        <w:rPr>
          <w:rFonts w:hint="eastAsia"/>
          <w:color w:val="000000" w:themeColor="text1"/>
          <w:sz w:val="22"/>
          <w:szCs w:val="22"/>
        </w:rPr>
      </w:pPr>
    </w:p>
    <w:p w:rsidR="00C7121C" w:rsidRPr="005D4B22" w:rsidRDefault="00C7121C" w:rsidP="00C7121C">
      <w:pPr>
        <w:pStyle w:val="1"/>
        <w:spacing w:before="0" w:after="0"/>
        <w:ind w:firstLine="539"/>
        <w:jc w:val="center"/>
        <w:rPr>
          <w:rFonts w:hint="eastAsia"/>
          <w:color w:val="000000" w:themeColor="text1"/>
          <w:sz w:val="22"/>
          <w:szCs w:val="22"/>
        </w:rPr>
      </w:pPr>
      <w:r w:rsidRPr="005D4B22">
        <w:rPr>
          <w:color w:val="000000" w:themeColor="text1"/>
          <w:sz w:val="22"/>
          <w:szCs w:val="22"/>
        </w:rPr>
        <w:t>10. ПРОЧИЕ УСЛОВИЯ</w:t>
      </w:r>
    </w:p>
    <w:p w:rsidR="00C7121C" w:rsidRPr="005D4B22" w:rsidRDefault="00C7121C" w:rsidP="00C7121C">
      <w:pPr>
        <w:pStyle w:val="1"/>
        <w:spacing w:before="0" w:after="0"/>
        <w:ind w:firstLine="539"/>
        <w:jc w:val="center"/>
        <w:rPr>
          <w:rFonts w:hint="eastAsia"/>
          <w:color w:val="000000" w:themeColor="text1"/>
          <w:sz w:val="22"/>
          <w:szCs w:val="22"/>
        </w:rPr>
      </w:pPr>
    </w:p>
    <w:p w:rsidR="00C7121C" w:rsidRPr="005D4B22" w:rsidRDefault="00C7121C" w:rsidP="0032444F">
      <w:pPr>
        <w:shd w:val="clear" w:color="auto" w:fill="FFFFFF"/>
        <w:spacing w:line="240" w:lineRule="auto"/>
        <w:ind w:left="45" w:firstLine="522"/>
        <w:rPr>
          <w:rFonts w:eastAsia="Arial" w:cs="Arial"/>
          <w:color w:val="000000" w:themeColor="text1"/>
          <w:sz w:val="22"/>
          <w:szCs w:val="22"/>
        </w:rPr>
      </w:pPr>
      <w:r w:rsidRPr="005D4B22">
        <w:rPr>
          <w:rFonts w:ascii="Times New Roman" w:hAnsi="Times New Roman" w:cs="Times New Roman"/>
          <w:color w:val="000000" w:themeColor="text1"/>
          <w:sz w:val="22"/>
          <w:szCs w:val="22"/>
        </w:rPr>
        <w:t xml:space="preserve">10.1. Во исполнение требований Федерального закона «О персональных данных» № 152-ФЗ от 27.07.2006 г., я </w:t>
      </w:r>
      <w:r w:rsidR="00CC5BE5">
        <w:rPr>
          <w:rFonts w:eastAsia="Arial"/>
          <w:b/>
          <w:color w:val="000000" w:themeColor="text1"/>
          <w:sz w:val="22"/>
          <w:szCs w:val="22"/>
        </w:rPr>
        <w:t>__________________________</w:t>
      </w:r>
      <w:r w:rsidR="009A26A9" w:rsidRPr="005D4B22">
        <w:rPr>
          <w:rFonts w:eastAsia="Arial"/>
          <w:b/>
          <w:color w:val="000000" w:themeColor="text1"/>
          <w:sz w:val="22"/>
          <w:szCs w:val="22"/>
        </w:rPr>
        <w:t xml:space="preserve"> </w:t>
      </w:r>
      <w:r w:rsidR="009A26A9" w:rsidRPr="005D4B22">
        <w:rPr>
          <w:rFonts w:eastAsia="Arial"/>
          <w:color w:val="000000" w:themeColor="text1"/>
          <w:sz w:val="22"/>
          <w:szCs w:val="22"/>
        </w:rPr>
        <w:t>года рождения</w:t>
      </w:r>
      <w:r w:rsidR="009A26A9" w:rsidRPr="005D4B22">
        <w:rPr>
          <w:rFonts w:ascii="Times New Roman" w:hAnsi="Times New Roman" w:cs="Times New Roman"/>
          <w:color w:val="000000" w:themeColor="text1"/>
          <w:sz w:val="22"/>
          <w:szCs w:val="22"/>
        </w:rPr>
        <w:t xml:space="preserve"> </w:t>
      </w:r>
      <w:r w:rsidRPr="005D4B22">
        <w:rPr>
          <w:rFonts w:ascii="Times New Roman" w:hAnsi="Times New Roman" w:cs="Times New Roman"/>
          <w:color w:val="000000" w:themeColor="text1"/>
          <w:sz w:val="22"/>
          <w:szCs w:val="22"/>
        </w:rPr>
        <w:t>даю свое письменное согласие ООО «Союз-Инвест» (</w:t>
      </w:r>
      <w:r w:rsidR="008B3E74" w:rsidRPr="005D4B22">
        <w:rPr>
          <w:rFonts w:ascii="Times New Roman" w:hAnsi="Times New Roman" w:cs="Times New Roman"/>
          <w:color w:val="000000" w:themeColor="text1"/>
          <w:sz w:val="22"/>
          <w:szCs w:val="22"/>
        </w:rPr>
        <w:t xml:space="preserve">ИНН 5448456469, </w:t>
      </w:r>
      <w:r w:rsidR="0018788E" w:rsidRPr="005D4B22">
        <w:rPr>
          <w:color w:val="000000" w:themeColor="text1"/>
          <w:sz w:val="22"/>
          <w:szCs w:val="22"/>
        </w:rPr>
        <w:t>633104, Новосибирская область, г. Обь, Омский тракт, дом 3, офис 1</w:t>
      </w:r>
      <w:r w:rsidRPr="005D4B22">
        <w:rPr>
          <w:rFonts w:ascii="Times New Roman" w:hAnsi="Times New Roman" w:cs="Times New Roman"/>
          <w:color w:val="000000" w:themeColor="text1"/>
          <w:sz w:val="22"/>
          <w:szCs w:val="22"/>
        </w:rPr>
        <w:t xml:space="preserve">), далее — Оператор, на обработку моих персональных данных в целях исполнения настоящего договора.    </w:t>
      </w:r>
    </w:p>
    <w:p w:rsidR="00C7121C" w:rsidRPr="005D4B22" w:rsidRDefault="00C7121C" w:rsidP="0032444F">
      <w:pPr>
        <w:spacing w:line="240" w:lineRule="auto"/>
        <w:jc w:val="both"/>
        <w:rPr>
          <w:rFonts w:eastAsia="Arial"/>
          <w:color w:val="000000" w:themeColor="text1"/>
          <w:sz w:val="22"/>
          <w:szCs w:val="22"/>
        </w:rPr>
      </w:pPr>
      <w:r w:rsidRPr="005D4B22">
        <w:rPr>
          <w:rFonts w:eastAsia="Arial" w:cs="Arial"/>
          <w:color w:val="000000" w:themeColor="text1"/>
          <w:sz w:val="22"/>
          <w:szCs w:val="22"/>
        </w:rPr>
        <w:t>Перечень принадлежащих мне персональных данных, передаваемых Оператору для обработки:</w:t>
      </w:r>
    </w:p>
    <w:p w:rsidR="0032444F" w:rsidRDefault="00CC5BE5" w:rsidP="009A26A9">
      <w:pPr>
        <w:ind w:left="45"/>
        <w:jc w:val="both"/>
        <w:rPr>
          <w:rFonts w:eastAsia="Arial" w:cs="Arial"/>
          <w:sz w:val="22"/>
          <w:szCs w:val="22"/>
        </w:rPr>
      </w:pPr>
      <w:r>
        <w:rPr>
          <w:color w:val="000000" w:themeColor="text1"/>
          <w:sz w:val="22"/>
          <w:szCs w:val="22"/>
        </w:rPr>
        <w:t>___________________________________________</w:t>
      </w:r>
      <w:r w:rsidR="009A26A9">
        <w:rPr>
          <w:color w:val="000000" w:themeColor="text1"/>
          <w:sz w:val="22"/>
          <w:szCs w:val="22"/>
          <w:lang w:eastAsia="ru-RU"/>
        </w:rPr>
        <w:t>.</w:t>
      </w:r>
    </w:p>
    <w:p w:rsidR="00C7121C" w:rsidRPr="00523568" w:rsidRDefault="00C7121C" w:rsidP="00C7121C">
      <w:pPr>
        <w:pStyle w:val="ConsNormal"/>
        <w:widowControl/>
        <w:ind w:right="0" w:firstLine="540"/>
        <w:jc w:val="both"/>
        <w:rPr>
          <w:rFonts w:ascii="Times New Roman" w:eastAsia="Arial" w:hAnsi="Times New Roman" w:cs="Times New Roman"/>
          <w:sz w:val="22"/>
          <w:szCs w:val="22"/>
        </w:rPr>
      </w:pPr>
      <w:r w:rsidRPr="00523568">
        <w:rPr>
          <w:rFonts w:ascii="Times New Roman" w:hAnsi="Times New Roman" w:cs="Times New Roman"/>
          <w:sz w:val="22"/>
          <w:szCs w:val="22"/>
        </w:rPr>
        <w:t>Целью обработки моих персональных данных является проверка Оператором корректности предоставленных мною сведений, принятие решения о предоставлении мне услуг, заключение при участии Оператора любых договоров и их дальнейшее исполнение, принятие решений или совершение иных действий, порождающих юридические последствия в отношении меня и иных лиц.</w:t>
      </w:r>
    </w:p>
    <w:p w:rsidR="00C7121C" w:rsidRPr="00523568" w:rsidRDefault="00C7121C" w:rsidP="00C7121C">
      <w:pPr>
        <w:jc w:val="both"/>
        <w:rPr>
          <w:rFonts w:ascii="Times New Roman" w:eastAsia="Arial" w:hAnsi="Times New Roman" w:cs="Times New Roman"/>
          <w:sz w:val="22"/>
          <w:szCs w:val="22"/>
        </w:rPr>
      </w:pPr>
      <w:r w:rsidRPr="00523568">
        <w:rPr>
          <w:rFonts w:ascii="Times New Roman" w:eastAsia="Arial" w:hAnsi="Times New Roman" w:cs="Times New Roman"/>
          <w:sz w:val="22"/>
          <w:szCs w:val="22"/>
        </w:rPr>
        <w:t>Я уведомлен и понимаю, что:</w:t>
      </w:r>
    </w:p>
    <w:p w:rsidR="00C7121C" w:rsidRPr="005D4B22" w:rsidRDefault="00C7121C" w:rsidP="00C7121C">
      <w:pPr>
        <w:numPr>
          <w:ilvl w:val="0"/>
          <w:numId w:val="4"/>
        </w:numPr>
        <w:jc w:val="both"/>
        <w:rPr>
          <w:rFonts w:ascii="Times New Roman" w:eastAsia="Arial" w:hAnsi="Times New Roman" w:cs="Times New Roman"/>
          <w:color w:val="000000" w:themeColor="text1"/>
          <w:sz w:val="22"/>
          <w:szCs w:val="22"/>
        </w:rPr>
      </w:pPr>
      <w:r w:rsidRPr="00523568">
        <w:rPr>
          <w:rFonts w:ascii="Times New Roman" w:eastAsia="Arial" w:hAnsi="Times New Roman" w:cs="Times New Roman"/>
          <w:sz w:val="22"/>
          <w:szCs w:val="22"/>
        </w:rPr>
        <w:t xml:space="preserve">под персональными данными подразумевается любая информация, имеющая ко мне отношение как к субъекту </w:t>
      </w:r>
      <w:r w:rsidRPr="005D4B22">
        <w:rPr>
          <w:rFonts w:ascii="Times New Roman" w:eastAsia="Arial" w:hAnsi="Times New Roman" w:cs="Times New Roman"/>
          <w:color w:val="000000" w:themeColor="text1"/>
          <w:sz w:val="22"/>
          <w:szCs w:val="22"/>
        </w:rPr>
        <w:t>персональных данных, в том числе моя фамилия, имя, отчество, дата и место рождения, адрес проживания, семейный статус, информация о наличии имущества, образование, доходы,</w:t>
      </w:r>
      <w:r w:rsidR="00C344EF" w:rsidRPr="005D4B22">
        <w:rPr>
          <w:rFonts w:ascii="Times New Roman" w:eastAsia="Arial" w:hAnsi="Times New Roman" w:cs="Times New Roman"/>
          <w:color w:val="000000" w:themeColor="text1"/>
          <w:sz w:val="22"/>
          <w:szCs w:val="22"/>
        </w:rPr>
        <w:t xml:space="preserve"> </w:t>
      </w:r>
      <w:r w:rsidR="007F1ED6" w:rsidRPr="005D4B22">
        <w:rPr>
          <w:rFonts w:ascii="Times New Roman" w:eastAsia="Arial" w:hAnsi="Times New Roman" w:cs="Times New Roman"/>
          <w:color w:val="000000" w:themeColor="text1"/>
          <w:sz w:val="22"/>
          <w:szCs w:val="22"/>
        </w:rPr>
        <w:t xml:space="preserve">номер контактного </w:t>
      </w:r>
      <w:r w:rsidR="00C344EF" w:rsidRPr="005D4B22">
        <w:rPr>
          <w:rFonts w:ascii="Times New Roman" w:eastAsia="Arial" w:hAnsi="Times New Roman" w:cs="Times New Roman"/>
          <w:color w:val="000000" w:themeColor="text1"/>
          <w:sz w:val="22"/>
          <w:szCs w:val="22"/>
        </w:rPr>
        <w:t>телефон</w:t>
      </w:r>
      <w:r w:rsidR="007F1ED6" w:rsidRPr="005D4B22">
        <w:rPr>
          <w:rFonts w:ascii="Times New Roman" w:eastAsia="Arial" w:hAnsi="Times New Roman" w:cs="Times New Roman"/>
          <w:color w:val="000000" w:themeColor="text1"/>
          <w:sz w:val="22"/>
          <w:szCs w:val="22"/>
        </w:rPr>
        <w:t>а</w:t>
      </w:r>
      <w:r w:rsidR="00C344EF" w:rsidRPr="005D4B22">
        <w:rPr>
          <w:rFonts w:ascii="Times New Roman" w:eastAsia="Arial" w:hAnsi="Times New Roman" w:cs="Times New Roman"/>
          <w:color w:val="000000" w:themeColor="text1"/>
          <w:sz w:val="22"/>
          <w:szCs w:val="22"/>
        </w:rPr>
        <w:t>,</w:t>
      </w:r>
      <w:r w:rsidR="007F1ED6" w:rsidRPr="005D4B22">
        <w:rPr>
          <w:rFonts w:ascii="Times New Roman" w:eastAsia="Arial" w:hAnsi="Times New Roman" w:cs="Times New Roman"/>
          <w:color w:val="000000" w:themeColor="text1"/>
          <w:sz w:val="22"/>
          <w:szCs w:val="22"/>
        </w:rPr>
        <w:t xml:space="preserve"> электронная почта</w:t>
      </w:r>
      <w:r w:rsidRPr="005D4B22">
        <w:rPr>
          <w:rFonts w:ascii="Times New Roman" w:eastAsia="Arial" w:hAnsi="Times New Roman" w:cs="Times New Roman"/>
          <w:color w:val="000000" w:themeColor="text1"/>
          <w:sz w:val="22"/>
          <w:szCs w:val="22"/>
        </w:rPr>
        <w:t xml:space="preserve"> и любая другая информация;</w:t>
      </w:r>
    </w:p>
    <w:p w:rsidR="00C7121C" w:rsidRPr="005D4B22" w:rsidRDefault="00C7121C" w:rsidP="00C7121C">
      <w:pPr>
        <w:numPr>
          <w:ilvl w:val="0"/>
          <w:numId w:val="3"/>
        </w:numPr>
        <w:jc w:val="both"/>
        <w:rPr>
          <w:rFonts w:ascii="Times New Roman" w:eastAsia="Arial" w:hAnsi="Times New Roman" w:cs="Times New Roman"/>
          <w:color w:val="000000" w:themeColor="text1"/>
          <w:sz w:val="22"/>
          <w:szCs w:val="22"/>
        </w:rPr>
      </w:pPr>
      <w:r w:rsidRPr="005D4B22">
        <w:rPr>
          <w:rFonts w:ascii="Times New Roman" w:eastAsia="Arial" w:hAnsi="Times New Roman" w:cs="Times New Roman"/>
          <w:color w:val="000000" w:themeColor="text1"/>
          <w:sz w:val="22"/>
          <w:szCs w:val="22"/>
        </w:rPr>
        <w:t>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но не ограничиваясь, передача моих персональных данных следующим организациям: Застройщик, Ростехинвентаризация-Федеральное БТИ; Управление Федеральной службы государственной регистрации, кадастра и картографии; Товарищество собственников жилья, Управляющая компания), обезличивание, блокирование, уничтожение и любые другие действия (операции) с персональными данными.</w:t>
      </w:r>
    </w:p>
    <w:p w:rsidR="00C7121C" w:rsidRPr="005D4B22" w:rsidRDefault="00C7121C" w:rsidP="00C7121C">
      <w:pPr>
        <w:jc w:val="both"/>
        <w:rPr>
          <w:rFonts w:eastAsia="Arial" w:cs="Arial"/>
          <w:color w:val="000000" w:themeColor="text1"/>
          <w:sz w:val="22"/>
          <w:szCs w:val="22"/>
        </w:rPr>
      </w:pPr>
    </w:p>
    <w:p w:rsidR="00C7121C" w:rsidRPr="005D4B22" w:rsidRDefault="00C7121C" w:rsidP="00C7121C">
      <w:pPr>
        <w:jc w:val="both"/>
        <w:rPr>
          <w:rFonts w:eastAsia="Arial" w:cs="Arial"/>
          <w:color w:val="000000" w:themeColor="text1"/>
          <w:sz w:val="22"/>
          <w:szCs w:val="22"/>
        </w:rPr>
      </w:pPr>
      <w:r w:rsidRPr="005D4B22">
        <w:rPr>
          <w:rFonts w:eastAsia="Arial" w:cs="Arial"/>
          <w:color w:val="000000" w:themeColor="text1"/>
          <w:sz w:val="22"/>
          <w:szCs w:val="22"/>
        </w:rPr>
        <w:tab/>
        <w:t>Настоящее согласие не устанавливает предельных сроков обработки данных.</w:t>
      </w:r>
    </w:p>
    <w:p w:rsidR="00C7121C" w:rsidRPr="005D4B22" w:rsidRDefault="00C7121C" w:rsidP="00C7121C">
      <w:pPr>
        <w:tabs>
          <w:tab w:val="left" w:pos="1300"/>
        </w:tabs>
        <w:jc w:val="both"/>
        <w:rPr>
          <w:rFonts w:eastAsia="Arial" w:cs="Arial"/>
          <w:color w:val="000000" w:themeColor="text1"/>
          <w:sz w:val="22"/>
          <w:szCs w:val="22"/>
        </w:rPr>
      </w:pPr>
      <w:r w:rsidRPr="005D4B22">
        <w:rPr>
          <w:rFonts w:eastAsia="Arial" w:cs="Arial"/>
          <w:color w:val="000000" w:themeColor="text1"/>
          <w:sz w:val="22"/>
          <w:szCs w:val="22"/>
        </w:rPr>
        <w:t>Я могу отозвать настоящее согласие путём направления письменного заявления Оператору. В этом случае Оператор прекращает обработку моих персональных данных, а сами персональные данные подлежат уничтожению, если отсутствуют иные правовые основания для обработки, установленные законодательством РФ.</w:t>
      </w:r>
    </w:p>
    <w:p w:rsidR="00C7121C" w:rsidRPr="005D4B22" w:rsidRDefault="00C7121C" w:rsidP="00C7121C">
      <w:pPr>
        <w:ind w:firstLine="540"/>
        <w:jc w:val="both"/>
        <w:rPr>
          <w:rFonts w:eastAsia="Arial" w:cs="Arial"/>
          <w:color w:val="000000" w:themeColor="text1"/>
          <w:sz w:val="22"/>
          <w:szCs w:val="22"/>
        </w:rPr>
      </w:pPr>
      <w:r w:rsidRPr="005D4B22">
        <w:rPr>
          <w:rFonts w:eastAsia="Arial" w:cs="Arial"/>
          <w:color w:val="000000" w:themeColor="text1"/>
          <w:sz w:val="22"/>
          <w:szCs w:val="22"/>
        </w:rPr>
        <w:t>Обработка моих персональных данных (за исключением хранения) должна быть прекращена по достижению цели обработки и прекращения обязательств по заключённым договорам и соглашениям.</w:t>
      </w:r>
    </w:p>
    <w:p w:rsidR="00C7121C" w:rsidRPr="005D4B22" w:rsidRDefault="00C7121C" w:rsidP="00C7121C">
      <w:pPr>
        <w:ind w:firstLine="540"/>
        <w:jc w:val="both"/>
        <w:rPr>
          <w:rFonts w:eastAsia="Arial" w:cs="Arial"/>
          <w:color w:val="000000" w:themeColor="text1"/>
          <w:sz w:val="22"/>
          <w:szCs w:val="22"/>
        </w:rPr>
      </w:pPr>
    </w:p>
    <w:p w:rsidR="00C7121C" w:rsidRPr="005D4B22" w:rsidRDefault="00C7121C" w:rsidP="00C7121C">
      <w:pPr>
        <w:jc w:val="center"/>
        <w:rPr>
          <w:rFonts w:eastAsia="Arial" w:cs="Arial"/>
          <w:color w:val="000000" w:themeColor="text1"/>
          <w:sz w:val="22"/>
          <w:szCs w:val="22"/>
        </w:rPr>
      </w:pPr>
      <w:r w:rsidRPr="005D4B22">
        <w:rPr>
          <w:rFonts w:eastAsia="Arial" w:cs="Arial"/>
          <w:color w:val="000000" w:themeColor="text1"/>
          <w:sz w:val="22"/>
          <w:szCs w:val="22"/>
        </w:rPr>
        <w:t>___________________________________________________________________________________          (Ф.И.О. полностью, подпись)</w:t>
      </w:r>
      <w:r w:rsidRPr="005D4B22">
        <w:rPr>
          <w:rFonts w:eastAsia="Arial" w:cs="Arial"/>
          <w:color w:val="000000" w:themeColor="text1"/>
          <w:sz w:val="22"/>
          <w:szCs w:val="22"/>
        </w:rPr>
        <w:tab/>
      </w:r>
    </w:p>
    <w:p w:rsidR="00C7121C" w:rsidRPr="005D4B22" w:rsidRDefault="00C7121C" w:rsidP="00C7121C">
      <w:pPr>
        <w:ind w:firstLine="539"/>
        <w:jc w:val="center"/>
        <w:rPr>
          <w:rFonts w:eastAsia="Arial" w:cs="Arial"/>
          <w:color w:val="000000" w:themeColor="text1"/>
          <w:sz w:val="22"/>
          <w:szCs w:val="22"/>
        </w:rPr>
      </w:pPr>
    </w:p>
    <w:p w:rsidR="00C7121C" w:rsidRPr="005D4B22" w:rsidRDefault="00C7121C" w:rsidP="00C7121C">
      <w:pPr>
        <w:pStyle w:val="1"/>
        <w:spacing w:before="0" w:after="0"/>
        <w:ind w:firstLine="539"/>
        <w:jc w:val="both"/>
        <w:rPr>
          <w:rFonts w:hint="eastAsia"/>
          <w:color w:val="000000" w:themeColor="text1"/>
          <w:sz w:val="22"/>
          <w:szCs w:val="22"/>
        </w:rPr>
      </w:pPr>
      <w:r w:rsidRPr="005D4B22">
        <w:rPr>
          <w:color w:val="000000" w:themeColor="text1"/>
          <w:sz w:val="22"/>
          <w:szCs w:val="22"/>
        </w:rPr>
        <w:t>10.2. Настоящий договор вступает в силу с момента его государственной регистрации и действует до момента подписания сторонами акта приема-передачи квартиры или расторжения договора.</w:t>
      </w:r>
    </w:p>
    <w:p w:rsidR="00C7121C" w:rsidRPr="005D4B22" w:rsidRDefault="00C7121C" w:rsidP="00C7121C">
      <w:pPr>
        <w:pStyle w:val="1"/>
        <w:spacing w:before="0" w:after="0"/>
        <w:ind w:firstLine="539"/>
        <w:jc w:val="both"/>
        <w:rPr>
          <w:rFonts w:hint="eastAsia"/>
          <w:color w:val="000000" w:themeColor="text1"/>
          <w:sz w:val="22"/>
          <w:szCs w:val="22"/>
        </w:rPr>
      </w:pPr>
      <w:r w:rsidRPr="005D4B22">
        <w:rPr>
          <w:color w:val="000000" w:themeColor="text1"/>
          <w:sz w:val="22"/>
          <w:szCs w:val="22"/>
        </w:rPr>
        <w:lastRenderedPageBreak/>
        <w:t>10.3. Прекращение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w:t>
      </w:r>
    </w:p>
    <w:p w:rsidR="00C7121C" w:rsidRPr="005D4B22" w:rsidRDefault="00C7121C" w:rsidP="00C7121C">
      <w:pPr>
        <w:pStyle w:val="1"/>
        <w:spacing w:before="0" w:after="0"/>
        <w:ind w:firstLine="539"/>
        <w:jc w:val="both"/>
        <w:rPr>
          <w:rFonts w:hint="eastAsia"/>
          <w:color w:val="000000" w:themeColor="text1"/>
          <w:sz w:val="22"/>
          <w:szCs w:val="22"/>
        </w:rPr>
      </w:pPr>
      <w:r w:rsidRPr="005D4B22">
        <w:rPr>
          <w:color w:val="000000" w:themeColor="text1"/>
          <w:sz w:val="22"/>
          <w:szCs w:val="22"/>
        </w:rPr>
        <w:t>10.4. Подписывая данный договор, Участник долевого строительства подтверждает, что термины, указанные в договоре ему понятны и должным образом разъяснены, с п. 2.3 согласен, претензий не имеет.</w:t>
      </w:r>
    </w:p>
    <w:p w:rsidR="00C7121C" w:rsidRPr="005D4B22" w:rsidRDefault="0018788E" w:rsidP="00C7121C">
      <w:pPr>
        <w:pStyle w:val="1"/>
        <w:spacing w:before="0" w:after="0"/>
        <w:ind w:firstLine="539"/>
        <w:jc w:val="both"/>
        <w:rPr>
          <w:rFonts w:hint="eastAsia"/>
          <w:color w:val="000000" w:themeColor="text1"/>
          <w:sz w:val="22"/>
          <w:szCs w:val="22"/>
        </w:rPr>
      </w:pPr>
      <w:r w:rsidRPr="005D4B22">
        <w:rPr>
          <w:color w:val="000000" w:themeColor="text1"/>
          <w:sz w:val="22"/>
          <w:szCs w:val="22"/>
        </w:rPr>
        <w:t>10.5</w:t>
      </w:r>
      <w:r w:rsidR="00C7121C" w:rsidRPr="005D4B22">
        <w:rPr>
          <w:color w:val="000000" w:themeColor="text1"/>
          <w:sz w:val="22"/>
          <w:szCs w:val="22"/>
        </w:rPr>
        <w:t>. Любая информация о финансовом положении сторон и условиях договоров с третьими лицами, участвующими в строительстве дома, считается конфиденциальной и не подлежащей разглашению.</w:t>
      </w:r>
    </w:p>
    <w:p w:rsidR="00C7121C" w:rsidRDefault="0018788E" w:rsidP="00C7121C">
      <w:pPr>
        <w:pStyle w:val="1"/>
        <w:spacing w:before="0" w:after="0"/>
        <w:ind w:firstLine="567"/>
        <w:jc w:val="both"/>
        <w:rPr>
          <w:rFonts w:ascii="Times New Roman" w:hAnsi="Times New Roman" w:cs="Times New Roman"/>
          <w:sz w:val="22"/>
          <w:szCs w:val="22"/>
        </w:rPr>
      </w:pPr>
      <w:r w:rsidRPr="005D4B22">
        <w:rPr>
          <w:color w:val="000000" w:themeColor="text1"/>
          <w:sz w:val="22"/>
          <w:szCs w:val="22"/>
        </w:rPr>
        <w:t>10.6</w:t>
      </w:r>
      <w:r w:rsidR="00C7121C" w:rsidRPr="005D4B22">
        <w:rPr>
          <w:color w:val="000000" w:themeColor="text1"/>
          <w:sz w:val="22"/>
          <w:szCs w:val="22"/>
        </w:rPr>
        <w:t xml:space="preserve">. </w:t>
      </w:r>
      <w:r w:rsidR="008B3E74" w:rsidRPr="005D4B22">
        <w:rPr>
          <w:rFonts w:ascii="Times New Roman" w:hAnsi="Times New Roman" w:cs="Times New Roman"/>
          <w:color w:val="000000" w:themeColor="text1"/>
          <w:sz w:val="22"/>
          <w:szCs w:val="22"/>
        </w:rPr>
        <w:t>Все споры по настоящему договору разрешаются в обязательном претензионном порядке. Срок рассмотрения претензии - 15 календарных дней со дня получения.</w:t>
      </w:r>
      <w:r w:rsidR="008B3E74" w:rsidRPr="00507C43">
        <w:rPr>
          <w:color w:val="000000"/>
          <w:sz w:val="19"/>
          <w:szCs w:val="19"/>
        </w:rPr>
        <w:t xml:space="preserve"> </w:t>
      </w:r>
      <w:r w:rsidR="00C7121C">
        <w:rPr>
          <w:color w:val="000000"/>
          <w:sz w:val="22"/>
          <w:szCs w:val="22"/>
        </w:rPr>
        <w:t>Споры и разногласия, связанные с исполнением настоящего договора, не урегулированные сторонами путем переговоров, подлежат рассмотрению в суде согласно действующему законодательству.</w:t>
      </w:r>
    </w:p>
    <w:p w:rsidR="00C7121C" w:rsidRDefault="0018788E" w:rsidP="0018788E">
      <w:pPr>
        <w:pStyle w:val="ConsNormal"/>
        <w:widowControl/>
        <w:ind w:right="0" w:firstLine="567"/>
        <w:jc w:val="both"/>
        <w:rPr>
          <w:sz w:val="22"/>
          <w:szCs w:val="22"/>
        </w:rPr>
      </w:pPr>
      <w:r>
        <w:rPr>
          <w:rFonts w:ascii="Times New Roman" w:hAnsi="Times New Roman" w:cs="Times New Roman"/>
          <w:sz w:val="22"/>
          <w:szCs w:val="22"/>
        </w:rPr>
        <w:t xml:space="preserve"> 10.7</w:t>
      </w:r>
      <w:r w:rsidR="00C7121C">
        <w:rPr>
          <w:rFonts w:ascii="Times New Roman" w:hAnsi="Times New Roman" w:cs="Times New Roman"/>
          <w:sz w:val="22"/>
          <w:szCs w:val="22"/>
        </w:rPr>
        <w:t xml:space="preserve">. Настоящий договор составлен в </w:t>
      </w:r>
      <w:r w:rsidR="00985D60">
        <w:rPr>
          <w:rFonts w:ascii="Times New Roman" w:hAnsi="Times New Roman" w:cs="Times New Roman"/>
          <w:sz w:val="22"/>
          <w:szCs w:val="22"/>
        </w:rPr>
        <w:t xml:space="preserve">трех </w:t>
      </w:r>
      <w:r w:rsidR="00C7121C">
        <w:rPr>
          <w:rFonts w:ascii="Times New Roman" w:hAnsi="Times New Roman" w:cs="Times New Roman"/>
          <w:sz w:val="22"/>
          <w:szCs w:val="22"/>
        </w:rPr>
        <w:t>подлинных экземплярах, имеющих одинаковую юридическую силу, по одному для каждой стороны</w:t>
      </w:r>
      <w:r w:rsidR="00B4754E">
        <w:rPr>
          <w:rFonts w:ascii="Times New Roman" w:hAnsi="Times New Roman" w:cs="Times New Roman"/>
          <w:sz w:val="22"/>
          <w:szCs w:val="22"/>
        </w:rPr>
        <w:t xml:space="preserve">, </w:t>
      </w:r>
      <w:r w:rsidR="00C7121C">
        <w:rPr>
          <w:rFonts w:ascii="Times New Roman" w:hAnsi="Times New Roman" w:cs="Times New Roman"/>
          <w:sz w:val="22"/>
          <w:szCs w:val="22"/>
        </w:rPr>
        <w:t>и один экземпляр для органа, осуществляющего государственную регистрацию.</w:t>
      </w:r>
    </w:p>
    <w:p w:rsidR="00C7121C" w:rsidRDefault="00C7121C" w:rsidP="00C7121C">
      <w:pPr>
        <w:pStyle w:val="ConsNormal"/>
        <w:widowControl/>
        <w:ind w:right="0" w:firstLine="495"/>
        <w:jc w:val="both"/>
        <w:rPr>
          <w:sz w:val="22"/>
          <w:szCs w:val="22"/>
        </w:rPr>
      </w:pPr>
    </w:p>
    <w:p w:rsidR="00C7121C" w:rsidRDefault="00C7121C" w:rsidP="00C7121C">
      <w:pPr>
        <w:pStyle w:val="ConsNormal"/>
        <w:widowControl/>
        <w:ind w:right="0" w:firstLine="0"/>
        <w:jc w:val="center"/>
        <w:rPr>
          <w:rFonts w:ascii="Times New Roman" w:hAnsi="Times New Roman" w:cs="Times New Roman"/>
          <w:sz w:val="22"/>
          <w:szCs w:val="22"/>
        </w:rPr>
      </w:pPr>
      <w:r>
        <w:rPr>
          <w:rFonts w:ascii="Times New Roman" w:hAnsi="Times New Roman" w:cs="Times New Roman"/>
          <w:sz w:val="22"/>
          <w:szCs w:val="22"/>
        </w:rPr>
        <w:t>11.ПОДПИСИ СТОРОН</w:t>
      </w:r>
    </w:p>
    <w:p w:rsidR="00C7121C" w:rsidRDefault="00C7121C" w:rsidP="00C7121C">
      <w:pPr>
        <w:pStyle w:val="ConsNormal"/>
        <w:widowControl/>
        <w:ind w:right="0" w:firstLine="0"/>
        <w:jc w:val="center"/>
        <w:rPr>
          <w:rFonts w:ascii="Times New Roman" w:hAnsi="Times New Roman" w:cs="Times New Roman"/>
          <w:sz w:val="22"/>
          <w:szCs w:val="22"/>
        </w:rPr>
      </w:pPr>
    </w:p>
    <w:p w:rsidR="00C7121C" w:rsidRDefault="00C7121C" w:rsidP="00C7121C">
      <w:pPr>
        <w:jc w:val="both"/>
        <w:rPr>
          <w:rFonts w:ascii="Times New Roman" w:hAnsi="Times New Roman" w:cs="Times New Roman"/>
          <w:sz w:val="22"/>
          <w:szCs w:val="22"/>
        </w:rPr>
      </w:pPr>
      <w:r>
        <w:rPr>
          <w:sz w:val="22"/>
          <w:szCs w:val="22"/>
        </w:rPr>
        <w:t>Застройщик:</w:t>
      </w:r>
    </w:p>
    <w:p w:rsidR="00C7121C" w:rsidRDefault="00C7121C" w:rsidP="00C7121C">
      <w:pPr>
        <w:pStyle w:val="ConsNonformat"/>
        <w:widowControl/>
        <w:ind w:right="0"/>
        <w:jc w:val="right"/>
        <w:rPr>
          <w:rFonts w:ascii="Times New Roman" w:hAnsi="Times New Roman" w:cs="Times New Roman"/>
          <w:sz w:val="22"/>
          <w:szCs w:val="22"/>
        </w:rPr>
      </w:pPr>
      <w:r>
        <w:rPr>
          <w:rFonts w:ascii="Times New Roman" w:hAnsi="Times New Roman" w:cs="Times New Roman"/>
          <w:sz w:val="22"/>
          <w:szCs w:val="22"/>
        </w:rPr>
        <w:tab/>
        <w:t xml:space="preserve">                                            __________________________ /</w:t>
      </w:r>
      <w:r w:rsidR="0086594A">
        <w:rPr>
          <w:rFonts w:ascii="Times New Roman" w:hAnsi="Times New Roman" w:cs="Times New Roman"/>
          <w:sz w:val="22"/>
          <w:szCs w:val="22"/>
        </w:rPr>
        <w:t>А.А.</w:t>
      </w:r>
      <w:r w:rsidR="00985D60">
        <w:rPr>
          <w:rFonts w:ascii="Times New Roman" w:hAnsi="Times New Roman" w:cs="Times New Roman"/>
          <w:sz w:val="22"/>
          <w:szCs w:val="22"/>
        </w:rPr>
        <w:t xml:space="preserve"> Греб</w:t>
      </w:r>
      <w:r>
        <w:rPr>
          <w:rFonts w:ascii="Times New Roman" w:hAnsi="Times New Roman" w:cs="Times New Roman"/>
          <w:sz w:val="22"/>
          <w:szCs w:val="22"/>
        </w:rPr>
        <w:t>/</w:t>
      </w:r>
    </w:p>
    <w:p w:rsidR="00C7121C" w:rsidRDefault="00C7121C" w:rsidP="00C7121C">
      <w:pPr>
        <w:pStyle w:val="ConsNonformat"/>
        <w:widowControl/>
        <w:ind w:right="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p>
    <w:p w:rsidR="00C7121C" w:rsidRDefault="00C7121C" w:rsidP="00C7121C">
      <w:pPr>
        <w:pStyle w:val="ConsNonformat"/>
        <w:widowControl/>
        <w:ind w:right="0"/>
        <w:jc w:val="both"/>
        <w:rPr>
          <w:rFonts w:ascii="Times New Roman" w:hAnsi="Times New Roman" w:cs="Times New Roman"/>
          <w:sz w:val="22"/>
          <w:szCs w:val="22"/>
        </w:rPr>
      </w:pPr>
    </w:p>
    <w:p w:rsidR="00C7121C" w:rsidRDefault="00C7121C" w:rsidP="00C7121C">
      <w:pPr>
        <w:pStyle w:val="ConsNormal"/>
        <w:widowControl/>
        <w:tabs>
          <w:tab w:val="left" w:pos="4320"/>
        </w:tabs>
        <w:ind w:right="-181" w:firstLine="0"/>
        <w:jc w:val="both"/>
        <w:rPr>
          <w:sz w:val="22"/>
          <w:szCs w:val="22"/>
        </w:rPr>
      </w:pPr>
      <w:r>
        <w:rPr>
          <w:rFonts w:ascii="Times New Roman" w:hAnsi="Times New Roman" w:cs="Times New Roman"/>
          <w:sz w:val="22"/>
          <w:szCs w:val="22"/>
        </w:rPr>
        <w:t xml:space="preserve">Участник долевого  строительства:                   </w:t>
      </w:r>
    </w:p>
    <w:p w:rsidR="00C7121C" w:rsidRDefault="00C7121C" w:rsidP="00C7121C">
      <w:pPr>
        <w:pStyle w:val="ConsNormal"/>
        <w:widowControl/>
        <w:tabs>
          <w:tab w:val="left" w:pos="4320"/>
        </w:tabs>
        <w:ind w:right="-181" w:firstLine="0"/>
        <w:jc w:val="both"/>
        <w:rPr>
          <w:sz w:val="22"/>
          <w:szCs w:val="22"/>
        </w:rPr>
      </w:pPr>
    </w:p>
    <w:p w:rsidR="00C41EFE" w:rsidRDefault="00C7121C" w:rsidP="00E15694">
      <w:pPr>
        <w:pStyle w:val="ConsNormal"/>
        <w:widowControl/>
        <w:tabs>
          <w:tab w:val="left" w:pos="0"/>
        </w:tabs>
        <w:ind w:right="-181" w:firstLine="0"/>
        <w:jc w:val="both"/>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__________________________/_________________________________________/</w:t>
      </w:r>
    </w:p>
    <w:sectPr w:rsidR="00C41EFE" w:rsidSect="00F80AC5">
      <w:footerReference w:type="default" r:id="rId9"/>
      <w:pgSz w:w="11906" w:h="16838"/>
      <w:pgMar w:top="142" w:right="991" w:bottom="563" w:left="1134"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3C3" w:rsidRDefault="001C63C3" w:rsidP="0018788E">
      <w:pPr>
        <w:spacing w:line="240" w:lineRule="auto"/>
        <w:rPr>
          <w:rFonts w:hint="eastAsia"/>
        </w:rPr>
      </w:pPr>
      <w:r>
        <w:separator/>
      </w:r>
    </w:p>
  </w:endnote>
  <w:endnote w:type="continuationSeparator" w:id="0">
    <w:p w:rsidR="001C63C3" w:rsidRDefault="001C63C3" w:rsidP="0018788E">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Karmina"/>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287344"/>
      <w:docPartObj>
        <w:docPartGallery w:val="Page Numbers (Bottom of Page)"/>
        <w:docPartUnique/>
      </w:docPartObj>
    </w:sdtPr>
    <w:sdtEndPr/>
    <w:sdtContent>
      <w:p w:rsidR="00EC1EDD" w:rsidRDefault="00572ECE">
        <w:pPr>
          <w:pStyle w:val="ac"/>
          <w:jc w:val="center"/>
          <w:rPr>
            <w:rFonts w:hint="eastAsia"/>
          </w:rPr>
        </w:pPr>
        <w:r>
          <w:fldChar w:fldCharType="begin"/>
        </w:r>
        <w:r w:rsidR="009A56B3">
          <w:instrText xml:space="preserve"> PAGE   \* MERGEFORMAT </w:instrText>
        </w:r>
        <w:r>
          <w:fldChar w:fldCharType="separate"/>
        </w:r>
        <w:r w:rsidR="00F80AC5">
          <w:rPr>
            <w:rFonts w:hint="eastAsia"/>
            <w:noProof/>
          </w:rPr>
          <w:t>1</w:t>
        </w:r>
        <w:r>
          <w:rPr>
            <w:noProof/>
          </w:rPr>
          <w:fldChar w:fldCharType="end"/>
        </w:r>
      </w:p>
    </w:sdtContent>
  </w:sdt>
  <w:p w:rsidR="00EC1EDD" w:rsidRDefault="00EC1EDD">
    <w:pPr>
      <w:pStyle w:val="ac"/>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3C3" w:rsidRDefault="001C63C3" w:rsidP="0018788E">
      <w:pPr>
        <w:spacing w:line="240" w:lineRule="auto"/>
        <w:rPr>
          <w:rFonts w:hint="eastAsia"/>
        </w:rPr>
      </w:pPr>
      <w:r>
        <w:separator/>
      </w:r>
    </w:p>
  </w:footnote>
  <w:footnote w:type="continuationSeparator" w:id="0">
    <w:p w:rsidR="001C63C3" w:rsidRDefault="001C63C3" w:rsidP="0018788E">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B695EE"/>
    <w:name w:val="WWNum7"/>
    <w:lvl w:ilvl="0">
      <w:start w:val="1"/>
      <w:numFmt w:val="decimal"/>
      <w:lvlText w:val="%1."/>
      <w:lvlJc w:val="left"/>
      <w:pPr>
        <w:tabs>
          <w:tab w:val="num" w:pos="0"/>
        </w:tabs>
        <w:ind w:left="720" w:hanging="360"/>
      </w:pPr>
    </w:lvl>
    <w:lvl w:ilvl="1">
      <w:start w:val="4"/>
      <w:numFmt w:val="decimal"/>
      <w:lvlText w:val="%1.%2."/>
      <w:lvlJc w:val="left"/>
      <w:pPr>
        <w:tabs>
          <w:tab w:val="num" w:pos="0"/>
        </w:tabs>
        <w:ind w:left="1080" w:hanging="360"/>
      </w:pPr>
      <w:rPr>
        <w:rFonts w:ascii="Times New Roman" w:eastAsia="Arial" w:hAnsi="Times New Roman" w:cs="Times New Roman" w:hint="default"/>
        <w:b w:val="0"/>
        <w:bCs w:val="0"/>
        <w:i w:val="0"/>
        <w:iCs w:val="0"/>
        <w:sz w:val="24"/>
        <w:szCs w:val="24"/>
        <w:lang w:val="ru-RU"/>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 w15:restartNumberingAfterBreak="0">
    <w:nsid w:val="00000002"/>
    <w:multiLevelType w:val="multilevel"/>
    <w:tmpl w:val="00000002"/>
    <w:name w:val="WWNum9"/>
    <w:lvl w:ilvl="0">
      <w:start w:val="7"/>
      <w:numFmt w:val="decimal"/>
      <w:lvlText w:val="%1."/>
      <w:lvlJc w:val="left"/>
      <w:pPr>
        <w:tabs>
          <w:tab w:val="num" w:pos="0"/>
        </w:tabs>
        <w:ind w:left="720" w:hanging="360"/>
      </w:pPr>
    </w:lvl>
    <w:lvl w:ilvl="1">
      <w:start w:val="3"/>
      <w:numFmt w:val="decimal"/>
      <w:lvlText w:val="%1.%2."/>
      <w:lvlJc w:val="left"/>
      <w:pPr>
        <w:tabs>
          <w:tab w:val="num" w:pos="0"/>
        </w:tabs>
        <w:ind w:left="1080" w:hanging="360"/>
      </w:pPr>
      <w:rPr>
        <w:rFonts w:cs="Times New Roman"/>
      </w:rPr>
    </w:lvl>
    <w:lvl w:ilvl="2">
      <w:start w:val="1"/>
      <w:numFmt w:val="decimal"/>
      <w:lvlText w:val="%1.%2.%3."/>
      <w:lvlJc w:val="left"/>
      <w:pPr>
        <w:tabs>
          <w:tab w:val="num" w:pos="0"/>
        </w:tabs>
        <w:ind w:left="1440" w:hanging="360"/>
      </w:pPr>
      <w:rPr>
        <w:rFonts w:eastAsia="Times New Roman" w:cs="Times New Roman"/>
        <w:sz w:val="22"/>
        <w:szCs w:val="22"/>
      </w:rPr>
    </w:lvl>
    <w:lvl w:ilvl="3">
      <w:start w:val="1"/>
      <w:numFmt w:val="decimal"/>
      <w:lvlText w:val="%1.%2.%3.%4."/>
      <w:lvlJc w:val="left"/>
      <w:pPr>
        <w:tabs>
          <w:tab w:val="num" w:pos="0"/>
        </w:tabs>
        <w:ind w:left="1800" w:hanging="360"/>
      </w:pPr>
      <w:rPr>
        <w:rFonts w:eastAsia="Times New Roman" w:cs="Times New Roman"/>
        <w:sz w:val="22"/>
        <w:szCs w:val="2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3"/>
    <w:multiLevelType w:val="multilevel"/>
    <w:tmpl w:val="00000003"/>
    <w:name w:val="WWNum10"/>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3" w15:restartNumberingAfterBreak="0">
    <w:nsid w:val="00000004"/>
    <w:multiLevelType w:val="multilevel"/>
    <w:tmpl w:val="00000004"/>
    <w:name w:val="WWNum1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4" w15:restartNumberingAfterBreak="0">
    <w:nsid w:val="00000005"/>
    <w:multiLevelType w:val="multilevel"/>
    <w:tmpl w:val="CC22ECC8"/>
    <w:name w:val="WWNum16"/>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6495A35"/>
    <w:multiLevelType w:val="multilevel"/>
    <w:tmpl w:val="B35EAE8C"/>
    <w:lvl w:ilvl="0">
      <w:start w:val="7"/>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F7F3E4B"/>
    <w:multiLevelType w:val="multilevel"/>
    <w:tmpl w:val="6E9CF6A0"/>
    <w:lvl w:ilvl="0">
      <w:start w:val="7"/>
      <w:numFmt w:val="decimal"/>
      <w:lvlText w:val="%1."/>
      <w:lvlJc w:val="left"/>
      <w:pPr>
        <w:ind w:left="3763" w:hanging="360"/>
      </w:pPr>
      <w:rPr>
        <w:rFonts w:cs="Times New Roman"/>
        <w:b/>
        <w:i/>
      </w:rPr>
    </w:lvl>
    <w:lvl w:ilvl="1">
      <w:start w:val="1"/>
      <w:numFmt w:val="decimal"/>
      <w:lvlText w:val="%1.%2."/>
      <w:lvlJc w:val="left"/>
      <w:pPr>
        <w:ind w:left="786" w:hanging="360"/>
      </w:pPr>
      <w:rPr>
        <w:rFonts w:cs="Times New Roman"/>
        <w:b w:val="0"/>
        <w:i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360D40EA"/>
    <w:multiLevelType w:val="multilevel"/>
    <w:tmpl w:val="1E9EFE72"/>
    <w:lvl w:ilvl="0">
      <w:start w:val="4"/>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121C"/>
    <w:rsid w:val="000013AB"/>
    <w:rsid w:val="000025C9"/>
    <w:rsid w:val="00007B63"/>
    <w:rsid w:val="00007CCD"/>
    <w:rsid w:val="000244E4"/>
    <w:rsid w:val="00031442"/>
    <w:rsid w:val="00033AEE"/>
    <w:rsid w:val="0004276C"/>
    <w:rsid w:val="00045967"/>
    <w:rsid w:val="0004656F"/>
    <w:rsid w:val="00052A93"/>
    <w:rsid w:val="00053572"/>
    <w:rsid w:val="000536E4"/>
    <w:rsid w:val="00054710"/>
    <w:rsid w:val="00054853"/>
    <w:rsid w:val="00057AFE"/>
    <w:rsid w:val="00067321"/>
    <w:rsid w:val="000737EF"/>
    <w:rsid w:val="00076C97"/>
    <w:rsid w:val="0008201B"/>
    <w:rsid w:val="0008677A"/>
    <w:rsid w:val="00091B7A"/>
    <w:rsid w:val="00094696"/>
    <w:rsid w:val="00094828"/>
    <w:rsid w:val="00095AD8"/>
    <w:rsid w:val="00096A95"/>
    <w:rsid w:val="00097D2B"/>
    <w:rsid w:val="000A106A"/>
    <w:rsid w:val="000A556E"/>
    <w:rsid w:val="000A66D9"/>
    <w:rsid w:val="000B02C8"/>
    <w:rsid w:val="000B0327"/>
    <w:rsid w:val="000B092A"/>
    <w:rsid w:val="000B2170"/>
    <w:rsid w:val="000B3901"/>
    <w:rsid w:val="000C033F"/>
    <w:rsid w:val="000C15BF"/>
    <w:rsid w:val="000C1FA1"/>
    <w:rsid w:val="000C3769"/>
    <w:rsid w:val="000C5C99"/>
    <w:rsid w:val="000D07CC"/>
    <w:rsid w:val="000D0966"/>
    <w:rsid w:val="000D2E89"/>
    <w:rsid w:val="000D42C7"/>
    <w:rsid w:val="000D4E01"/>
    <w:rsid w:val="000D7C48"/>
    <w:rsid w:val="000E102D"/>
    <w:rsid w:val="000E13C4"/>
    <w:rsid w:val="000E1750"/>
    <w:rsid w:val="000F322E"/>
    <w:rsid w:val="00103097"/>
    <w:rsid w:val="001066D0"/>
    <w:rsid w:val="00114C0B"/>
    <w:rsid w:val="00115CC5"/>
    <w:rsid w:val="00120B14"/>
    <w:rsid w:val="00122504"/>
    <w:rsid w:val="001263B3"/>
    <w:rsid w:val="00131624"/>
    <w:rsid w:val="00135E4E"/>
    <w:rsid w:val="00136B44"/>
    <w:rsid w:val="0014015D"/>
    <w:rsid w:val="00140D7E"/>
    <w:rsid w:val="00144DFD"/>
    <w:rsid w:val="00145138"/>
    <w:rsid w:val="0014629F"/>
    <w:rsid w:val="00146916"/>
    <w:rsid w:val="001519EC"/>
    <w:rsid w:val="0015355F"/>
    <w:rsid w:val="001601DB"/>
    <w:rsid w:val="00162811"/>
    <w:rsid w:val="00167914"/>
    <w:rsid w:val="00174C03"/>
    <w:rsid w:val="00177ABF"/>
    <w:rsid w:val="0018089E"/>
    <w:rsid w:val="00181141"/>
    <w:rsid w:val="00181591"/>
    <w:rsid w:val="001842A2"/>
    <w:rsid w:val="001869F7"/>
    <w:rsid w:val="0018788E"/>
    <w:rsid w:val="00187BE3"/>
    <w:rsid w:val="001907D5"/>
    <w:rsid w:val="00192275"/>
    <w:rsid w:val="0019241D"/>
    <w:rsid w:val="0019633B"/>
    <w:rsid w:val="00196655"/>
    <w:rsid w:val="001A0F6D"/>
    <w:rsid w:val="001A1E8F"/>
    <w:rsid w:val="001A3DA2"/>
    <w:rsid w:val="001A44CE"/>
    <w:rsid w:val="001A4526"/>
    <w:rsid w:val="001A52B5"/>
    <w:rsid w:val="001A686F"/>
    <w:rsid w:val="001A7E63"/>
    <w:rsid w:val="001B1EB5"/>
    <w:rsid w:val="001B1F14"/>
    <w:rsid w:val="001B6155"/>
    <w:rsid w:val="001C1050"/>
    <w:rsid w:val="001C4A0B"/>
    <w:rsid w:val="001C63C3"/>
    <w:rsid w:val="001D4CF6"/>
    <w:rsid w:val="001D6BB2"/>
    <w:rsid w:val="001D73D6"/>
    <w:rsid w:val="001E0BBE"/>
    <w:rsid w:val="001E14D9"/>
    <w:rsid w:val="001E1F39"/>
    <w:rsid w:val="001F2FA9"/>
    <w:rsid w:val="001F3B92"/>
    <w:rsid w:val="001F714A"/>
    <w:rsid w:val="002034C7"/>
    <w:rsid w:val="00210A3A"/>
    <w:rsid w:val="00210B80"/>
    <w:rsid w:val="002157DD"/>
    <w:rsid w:val="00217178"/>
    <w:rsid w:val="002216C9"/>
    <w:rsid w:val="00221A85"/>
    <w:rsid w:val="002245A7"/>
    <w:rsid w:val="00224F8E"/>
    <w:rsid w:val="00227F31"/>
    <w:rsid w:val="0023139C"/>
    <w:rsid w:val="00231486"/>
    <w:rsid w:val="00231C77"/>
    <w:rsid w:val="00232C78"/>
    <w:rsid w:val="00241F06"/>
    <w:rsid w:val="002429E8"/>
    <w:rsid w:val="002440A4"/>
    <w:rsid w:val="00244C0D"/>
    <w:rsid w:val="00245C18"/>
    <w:rsid w:val="00246DF3"/>
    <w:rsid w:val="00250A57"/>
    <w:rsid w:val="002529E2"/>
    <w:rsid w:val="00253189"/>
    <w:rsid w:val="00254ABD"/>
    <w:rsid w:val="002557D7"/>
    <w:rsid w:val="00256A98"/>
    <w:rsid w:val="002605F8"/>
    <w:rsid w:val="00264474"/>
    <w:rsid w:val="00267080"/>
    <w:rsid w:val="0028713C"/>
    <w:rsid w:val="0029036D"/>
    <w:rsid w:val="00295936"/>
    <w:rsid w:val="002A54B1"/>
    <w:rsid w:val="002A704B"/>
    <w:rsid w:val="002B0F43"/>
    <w:rsid w:val="002B48FB"/>
    <w:rsid w:val="002C2465"/>
    <w:rsid w:val="002C4210"/>
    <w:rsid w:val="002C585C"/>
    <w:rsid w:val="002C67EB"/>
    <w:rsid w:val="002D3D56"/>
    <w:rsid w:val="002E2524"/>
    <w:rsid w:val="002E25B2"/>
    <w:rsid w:val="002E2BAD"/>
    <w:rsid w:val="002E7D81"/>
    <w:rsid w:val="002F210E"/>
    <w:rsid w:val="002F2A0F"/>
    <w:rsid w:val="002F3AB1"/>
    <w:rsid w:val="002F5BB2"/>
    <w:rsid w:val="002F5C47"/>
    <w:rsid w:val="002F7E93"/>
    <w:rsid w:val="003012A1"/>
    <w:rsid w:val="00303481"/>
    <w:rsid w:val="00313459"/>
    <w:rsid w:val="00316DF5"/>
    <w:rsid w:val="00317DCC"/>
    <w:rsid w:val="003206F6"/>
    <w:rsid w:val="00320FE9"/>
    <w:rsid w:val="0032444F"/>
    <w:rsid w:val="003260B4"/>
    <w:rsid w:val="003315C9"/>
    <w:rsid w:val="0033177A"/>
    <w:rsid w:val="003331E8"/>
    <w:rsid w:val="00335D57"/>
    <w:rsid w:val="003410E2"/>
    <w:rsid w:val="003463DB"/>
    <w:rsid w:val="0035516E"/>
    <w:rsid w:val="003609E7"/>
    <w:rsid w:val="00364E55"/>
    <w:rsid w:val="00365F4A"/>
    <w:rsid w:val="0036612A"/>
    <w:rsid w:val="003704A5"/>
    <w:rsid w:val="0037051F"/>
    <w:rsid w:val="0037133B"/>
    <w:rsid w:val="00373086"/>
    <w:rsid w:val="003844C5"/>
    <w:rsid w:val="00386C6F"/>
    <w:rsid w:val="00391AAE"/>
    <w:rsid w:val="00393801"/>
    <w:rsid w:val="00395610"/>
    <w:rsid w:val="003A08F9"/>
    <w:rsid w:val="003A300C"/>
    <w:rsid w:val="003A4914"/>
    <w:rsid w:val="003A5DAA"/>
    <w:rsid w:val="003A713E"/>
    <w:rsid w:val="003B05BD"/>
    <w:rsid w:val="003B5F79"/>
    <w:rsid w:val="003B6A38"/>
    <w:rsid w:val="003B7B3F"/>
    <w:rsid w:val="003C0FFB"/>
    <w:rsid w:val="003C4A17"/>
    <w:rsid w:val="003C5AA4"/>
    <w:rsid w:val="003C6785"/>
    <w:rsid w:val="003D22A9"/>
    <w:rsid w:val="003D4886"/>
    <w:rsid w:val="003D52DB"/>
    <w:rsid w:val="003D6906"/>
    <w:rsid w:val="003E5695"/>
    <w:rsid w:val="003E6944"/>
    <w:rsid w:val="003E7D07"/>
    <w:rsid w:val="003F18AC"/>
    <w:rsid w:val="003F5DBF"/>
    <w:rsid w:val="003F7385"/>
    <w:rsid w:val="00401444"/>
    <w:rsid w:val="00403E26"/>
    <w:rsid w:val="00405BCD"/>
    <w:rsid w:val="0041042C"/>
    <w:rsid w:val="00413759"/>
    <w:rsid w:val="00414627"/>
    <w:rsid w:val="00417DC6"/>
    <w:rsid w:val="00423657"/>
    <w:rsid w:val="00423C2B"/>
    <w:rsid w:val="00425E16"/>
    <w:rsid w:val="004266BD"/>
    <w:rsid w:val="004301A5"/>
    <w:rsid w:val="004335A5"/>
    <w:rsid w:val="00435ADD"/>
    <w:rsid w:val="004364D6"/>
    <w:rsid w:val="00436A7A"/>
    <w:rsid w:val="00443F76"/>
    <w:rsid w:val="004443EC"/>
    <w:rsid w:val="00447D4A"/>
    <w:rsid w:val="00452013"/>
    <w:rsid w:val="0045224F"/>
    <w:rsid w:val="0045263B"/>
    <w:rsid w:val="0045360E"/>
    <w:rsid w:val="0045378A"/>
    <w:rsid w:val="00455FAF"/>
    <w:rsid w:val="004660A0"/>
    <w:rsid w:val="00466EA5"/>
    <w:rsid w:val="00472012"/>
    <w:rsid w:val="00473628"/>
    <w:rsid w:val="004738AE"/>
    <w:rsid w:val="004756B5"/>
    <w:rsid w:val="00481A52"/>
    <w:rsid w:val="00485227"/>
    <w:rsid w:val="0048627A"/>
    <w:rsid w:val="00486ED8"/>
    <w:rsid w:val="00487B01"/>
    <w:rsid w:val="00492177"/>
    <w:rsid w:val="00492F7D"/>
    <w:rsid w:val="004943FA"/>
    <w:rsid w:val="004949F2"/>
    <w:rsid w:val="00494F16"/>
    <w:rsid w:val="0049551B"/>
    <w:rsid w:val="004A01C4"/>
    <w:rsid w:val="004A3042"/>
    <w:rsid w:val="004A5898"/>
    <w:rsid w:val="004A6F42"/>
    <w:rsid w:val="004C3819"/>
    <w:rsid w:val="004C3A83"/>
    <w:rsid w:val="004D2485"/>
    <w:rsid w:val="004D66EB"/>
    <w:rsid w:val="004E02A8"/>
    <w:rsid w:val="004E16F3"/>
    <w:rsid w:val="004E6FFF"/>
    <w:rsid w:val="004F05A0"/>
    <w:rsid w:val="004F7151"/>
    <w:rsid w:val="00501307"/>
    <w:rsid w:val="0050260B"/>
    <w:rsid w:val="00504852"/>
    <w:rsid w:val="005050B6"/>
    <w:rsid w:val="00505B8B"/>
    <w:rsid w:val="0051204A"/>
    <w:rsid w:val="005127FF"/>
    <w:rsid w:val="005145A0"/>
    <w:rsid w:val="00514D95"/>
    <w:rsid w:val="00515151"/>
    <w:rsid w:val="00522EC0"/>
    <w:rsid w:val="005234C7"/>
    <w:rsid w:val="00523568"/>
    <w:rsid w:val="00523DDF"/>
    <w:rsid w:val="00526299"/>
    <w:rsid w:val="0053076C"/>
    <w:rsid w:val="00535338"/>
    <w:rsid w:val="005375E3"/>
    <w:rsid w:val="00537816"/>
    <w:rsid w:val="0054181B"/>
    <w:rsid w:val="00543F70"/>
    <w:rsid w:val="00544C4D"/>
    <w:rsid w:val="00545DA6"/>
    <w:rsid w:val="00551BF9"/>
    <w:rsid w:val="0055204E"/>
    <w:rsid w:val="00553645"/>
    <w:rsid w:val="00556FA9"/>
    <w:rsid w:val="00557E6F"/>
    <w:rsid w:val="00561BD3"/>
    <w:rsid w:val="00562D61"/>
    <w:rsid w:val="0056331F"/>
    <w:rsid w:val="005656A8"/>
    <w:rsid w:val="00565F63"/>
    <w:rsid w:val="00570121"/>
    <w:rsid w:val="00572ECE"/>
    <w:rsid w:val="00574DD3"/>
    <w:rsid w:val="00575F00"/>
    <w:rsid w:val="00582AE5"/>
    <w:rsid w:val="005857B9"/>
    <w:rsid w:val="00585A85"/>
    <w:rsid w:val="00590239"/>
    <w:rsid w:val="00590C71"/>
    <w:rsid w:val="00591A42"/>
    <w:rsid w:val="00592252"/>
    <w:rsid w:val="005945F3"/>
    <w:rsid w:val="00597898"/>
    <w:rsid w:val="005A002D"/>
    <w:rsid w:val="005A2021"/>
    <w:rsid w:val="005A2B19"/>
    <w:rsid w:val="005A2F6A"/>
    <w:rsid w:val="005A3EA2"/>
    <w:rsid w:val="005A6279"/>
    <w:rsid w:val="005B22B4"/>
    <w:rsid w:val="005B4AE2"/>
    <w:rsid w:val="005B5E55"/>
    <w:rsid w:val="005B7030"/>
    <w:rsid w:val="005C0B67"/>
    <w:rsid w:val="005C212A"/>
    <w:rsid w:val="005C4049"/>
    <w:rsid w:val="005C7933"/>
    <w:rsid w:val="005D02EB"/>
    <w:rsid w:val="005D28F8"/>
    <w:rsid w:val="005D2B5D"/>
    <w:rsid w:val="005D4B22"/>
    <w:rsid w:val="005D6C28"/>
    <w:rsid w:val="005D6D8A"/>
    <w:rsid w:val="005E1FAC"/>
    <w:rsid w:val="005E4226"/>
    <w:rsid w:val="005E6787"/>
    <w:rsid w:val="005F06E0"/>
    <w:rsid w:val="005F08BC"/>
    <w:rsid w:val="005F207B"/>
    <w:rsid w:val="005F3A9F"/>
    <w:rsid w:val="005F67F3"/>
    <w:rsid w:val="005F6C21"/>
    <w:rsid w:val="00600D0F"/>
    <w:rsid w:val="00602124"/>
    <w:rsid w:val="006030F8"/>
    <w:rsid w:val="00603803"/>
    <w:rsid w:val="00614821"/>
    <w:rsid w:val="006157D8"/>
    <w:rsid w:val="00620C6A"/>
    <w:rsid w:val="0062125A"/>
    <w:rsid w:val="00622898"/>
    <w:rsid w:val="00624DFA"/>
    <w:rsid w:val="00626289"/>
    <w:rsid w:val="00633708"/>
    <w:rsid w:val="00635037"/>
    <w:rsid w:val="00637027"/>
    <w:rsid w:val="006465FA"/>
    <w:rsid w:val="0065194B"/>
    <w:rsid w:val="006556DD"/>
    <w:rsid w:val="00660088"/>
    <w:rsid w:val="00660F8F"/>
    <w:rsid w:val="00665EBF"/>
    <w:rsid w:val="00666EA0"/>
    <w:rsid w:val="00667174"/>
    <w:rsid w:val="0067265A"/>
    <w:rsid w:val="0067592B"/>
    <w:rsid w:val="0068138D"/>
    <w:rsid w:val="0068315D"/>
    <w:rsid w:val="006851A6"/>
    <w:rsid w:val="00690FEE"/>
    <w:rsid w:val="00692813"/>
    <w:rsid w:val="00697B11"/>
    <w:rsid w:val="006A1795"/>
    <w:rsid w:val="006A1A78"/>
    <w:rsid w:val="006B41D9"/>
    <w:rsid w:val="006B46B8"/>
    <w:rsid w:val="006B5504"/>
    <w:rsid w:val="006B598C"/>
    <w:rsid w:val="006B5E78"/>
    <w:rsid w:val="006B6663"/>
    <w:rsid w:val="006B7891"/>
    <w:rsid w:val="006B7932"/>
    <w:rsid w:val="006C1A7F"/>
    <w:rsid w:val="006C236A"/>
    <w:rsid w:val="006D3992"/>
    <w:rsid w:val="006D7227"/>
    <w:rsid w:val="006E24C9"/>
    <w:rsid w:val="006E42B5"/>
    <w:rsid w:val="006F1466"/>
    <w:rsid w:val="006F397E"/>
    <w:rsid w:val="006F6991"/>
    <w:rsid w:val="006F782B"/>
    <w:rsid w:val="00702961"/>
    <w:rsid w:val="00703EAB"/>
    <w:rsid w:val="007046DD"/>
    <w:rsid w:val="00705D54"/>
    <w:rsid w:val="00710055"/>
    <w:rsid w:val="007202A6"/>
    <w:rsid w:val="0072240F"/>
    <w:rsid w:val="00732860"/>
    <w:rsid w:val="0074080F"/>
    <w:rsid w:val="007415BA"/>
    <w:rsid w:val="00741FDE"/>
    <w:rsid w:val="007427BD"/>
    <w:rsid w:val="00743C44"/>
    <w:rsid w:val="00751F05"/>
    <w:rsid w:val="00752ED8"/>
    <w:rsid w:val="00753E19"/>
    <w:rsid w:val="00762B03"/>
    <w:rsid w:val="00762FA2"/>
    <w:rsid w:val="0076620A"/>
    <w:rsid w:val="00774F1D"/>
    <w:rsid w:val="007951B3"/>
    <w:rsid w:val="00797D96"/>
    <w:rsid w:val="007A0AC7"/>
    <w:rsid w:val="007A0D1C"/>
    <w:rsid w:val="007A3039"/>
    <w:rsid w:val="007A4E5A"/>
    <w:rsid w:val="007A69EA"/>
    <w:rsid w:val="007A6E3B"/>
    <w:rsid w:val="007A703B"/>
    <w:rsid w:val="007A7E98"/>
    <w:rsid w:val="007B296F"/>
    <w:rsid w:val="007B4059"/>
    <w:rsid w:val="007B47B5"/>
    <w:rsid w:val="007B4A1B"/>
    <w:rsid w:val="007C3FC4"/>
    <w:rsid w:val="007C646C"/>
    <w:rsid w:val="007C6E81"/>
    <w:rsid w:val="007C7A68"/>
    <w:rsid w:val="007D32A5"/>
    <w:rsid w:val="007D3C92"/>
    <w:rsid w:val="007D54F2"/>
    <w:rsid w:val="007D5F64"/>
    <w:rsid w:val="007D64AE"/>
    <w:rsid w:val="007E1707"/>
    <w:rsid w:val="007E3AC2"/>
    <w:rsid w:val="007E3E3C"/>
    <w:rsid w:val="007E5E22"/>
    <w:rsid w:val="007E690E"/>
    <w:rsid w:val="007F1ED6"/>
    <w:rsid w:val="007F3978"/>
    <w:rsid w:val="007F682C"/>
    <w:rsid w:val="00800FCE"/>
    <w:rsid w:val="00801461"/>
    <w:rsid w:val="008036BD"/>
    <w:rsid w:val="00803C0A"/>
    <w:rsid w:val="00816F9D"/>
    <w:rsid w:val="00820185"/>
    <w:rsid w:val="00822555"/>
    <w:rsid w:val="00822F5C"/>
    <w:rsid w:val="008232F4"/>
    <w:rsid w:val="00830F6E"/>
    <w:rsid w:val="00833ED6"/>
    <w:rsid w:val="00837A29"/>
    <w:rsid w:val="00837D59"/>
    <w:rsid w:val="00842796"/>
    <w:rsid w:val="00850F79"/>
    <w:rsid w:val="0085478A"/>
    <w:rsid w:val="008558CF"/>
    <w:rsid w:val="00856FD9"/>
    <w:rsid w:val="008606E4"/>
    <w:rsid w:val="00861BBC"/>
    <w:rsid w:val="00862132"/>
    <w:rsid w:val="00864999"/>
    <w:rsid w:val="0086559C"/>
    <w:rsid w:val="0086594A"/>
    <w:rsid w:val="00866484"/>
    <w:rsid w:val="00870D66"/>
    <w:rsid w:val="0087137D"/>
    <w:rsid w:val="00876324"/>
    <w:rsid w:val="00876E6B"/>
    <w:rsid w:val="00877DCE"/>
    <w:rsid w:val="0088217F"/>
    <w:rsid w:val="0088598D"/>
    <w:rsid w:val="00891E25"/>
    <w:rsid w:val="00893546"/>
    <w:rsid w:val="0089621C"/>
    <w:rsid w:val="008A21B1"/>
    <w:rsid w:val="008A2DCC"/>
    <w:rsid w:val="008A3C5E"/>
    <w:rsid w:val="008A475C"/>
    <w:rsid w:val="008A4A63"/>
    <w:rsid w:val="008A4B83"/>
    <w:rsid w:val="008B0449"/>
    <w:rsid w:val="008B07A0"/>
    <w:rsid w:val="008B184C"/>
    <w:rsid w:val="008B2D18"/>
    <w:rsid w:val="008B32BE"/>
    <w:rsid w:val="008B3E74"/>
    <w:rsid w:val="008B75D5"/>
    <w:rsid w:val="008C4205"/>
    <w:rsid w:val="008C58CE"/>
    <w:rsid w:val="008D2CBD"/>
    <w:rsid w:val="008D3D10"/>
    <w:rsid w:val="008D3FC8"/>
    <w:rsid w:val="008D5875"/>
    <w:rsid w:val="008D5BC7"/>
    <w:rsid w:val="008E2888"/>
    <w:rsid w:val="008E33D5"/>
    <w:rsid w:val="008E5933"/>
    <w:rsid w:val="008E73CE"/>
    <w:rsid w:val="008F3A42"/>
    <w:rsid w:val="008F67E8"/>
    <w:rsid w:val="00902815"/>
    <w:rsid w:val="00905583"/>
    <w:rsid w:val="00910A59"/>
    <w:rsid w:val="00910FE6"/>
    <w:rsid w:val="009132AB"/>
    <w:rsid w:val="00914B5E"/>
    <w:rsid w:val="00915557"/>
    <w:rsid w:val="00917252"/>
    <w:rsid w:val="00917F19"/>
    <w:rsid w:val="00920CE8"/>
    <w:rsid w:val="00921127"/>
    <w:rsid w:val="0092116D"/>
    <w:rsid w:val="00921EAF"/>
    <w:rsid w:val="009225C2"/>
    <w:rsid w:val="009231AD"/>
    <w:rsid w:val="009252B1"/>
    <w:rsid w:val="00925A4E"/>
    <w:rsid w:val="00930611"/>
    <w:rsid w:val="0093655C"/>
    <w:rsid w:val="00937231"/>
    <w:rsid w:val="009417B8"/>
    <w:rsid w:val="00942C0F"/>
    <w:rsid w:val="00942D55"/>
    <w:rsid w:val="00943A31"/>
    <w:rsid w:val="0094432D"/>
    <w:rsid w:val="00945542"/>
    <w:rsid w:val="00946A1A"/>
    <w:rsid w:val="009472A5"/>
    <w:rsid w:val="009505BD"/>
    <w:rsid w:val="00951932"/>
    <w:rsid w:val="00951B86"/>
    <w:rsid w:val="00953E00"/>
    <w:rsid w:val="00960EF9"/>
    <w:rsid w:val="00961E1E"/>
    <w:rsid w:val="0096300D"/>
    <w:rsid w:val="00963428"/>
    <w:rsid w:val="00966662"/>
    <w:rsid w:val="009677C0"/>
    <w:rsid w:val="009708D1"/>
    <w:rsid w:val="00970F07"/>
    <w:rsid w:val="00972153"/>
    <w:rsid w:val="0098084C"/>
    <w:rsid w:val="00980BED"/>
    <w:rsid w:val="00981D81"/>
    <w:rsid w:val="0098303F"/>
    <w:rsid w:val="00985D60"/>
    <w:rsid w:val="00990F25"/>
    <w:rsid w:val="00995ED2"/>
    <w:rsid w:val="00996961"/>
    <w:rsid w:val="009A21BB"/>
    <w:rsid w:val="009A26A9"/>
    <w:rsid w:val="009A4D00"/>
    <w:rsid w:val="009A56B3"/>
    <w:rsid w:val="009B1C27"/>
    <w:rsid w:val="009B1F25"/>
    <w:rsid w:val="009C04F3"/>
    <w:rsid w:val="009C07F8"/>
    <w:rsid w:val="009C3105"/>
    <w:rsid w:val="009C3415"/>
    <w:rsid w:val="009C436D"/>
    <w:rsid w:val="009C682C"/>
    <w:rsid w:val="009E5642"/>
    <w:rsid w:val="009E725A"/>
    <w:rsid w:val="009F7AD1"/>
    <w:rsid w:val="00A026F3"/>
    <w:rsid w:val="00A03791"/>
    <w:rsid w:val="00A04CB1"/>
    <w:rsid w:val="00A10FC4"/>
    <w:rsid w:val="00A1174D"/>
    <w:rsid w:val="00A11B75"/>
    <w:rsid w:val="00A13450"/>
    <w:rsid w:val="00A14AA4"/>
    <w:rsid w:val="00A14D19"/>
    <w:rsid w:val="00A15868"/>
    <w:rsid w:val="00A16E6E"/>
    <w:rsid w:val="00A23B46"/>
    <w:rsid w:val="00A25761"/>
    <w:rsid w:val="00A26AA6"/>
    <w:rsid w:val="00A26D5F"/>
    <w:rsid w:val="00A33486"/>
    <w:rsid w:val="00A3470C"/>
    <w:rsid w:val="00A3542B"/>
    <w:rsid w:val="00A3728E"/>
    <w:rsid w:val="00A56867"/>
    <w:rsid w:val="00A56C20"/>
    <w:rsid w:val="00A57956"/>
    <w:rsid w:val="00A608A4"/>
    <w:rsid w:val="00A64352"/>
    <w:rsid w:val="00A64BA8"/>
    <w:rsid w:val="00A654DE"/>
    <w:rsid w:val="00A72732"/>
    <w:rsid w:val="00A73724"/>
    <w:rsid w:val="00A7631A"/>
    <w:rsid w:val="00A7770D"/>
    <w:rsid w:val="00A807A9"/>
    <w:rsid w:val="00A808AE"/>
    <w:rsid w:val="00A814B9"/>
    <w:rsid w:val="00A8288C"/>
    <w:rsid w:val="00A861A4"/>
    <w:rsid w:val="00A92F19"/>
    <w:rsid w:val="00A96442"/>
    <w:rsid w:val="00AA1F21"/>
    <w:rsid w:val="00AA1F95"/>
    <w:rsid w:val="00AA2814"/>
    <w:rsid w:val="00AA3125"/>
    <w:rsid w:val="00AA69DE"/>
    <w:rsid w:val="00AA7E57"/>
    <w:rsid w:val="00AB2B45"/>
    <w:rsid w:val="00AC1ED4"/>
    <w:rsid w:val="00AC2A0D"/>
    <w:rsid w:val="00AC33EA"/>
    <w:rsid w:val="00AD264F"/>
    <w:rsid w:val="00AD39CF"/>
    <w:rsid w:val="00AD4853"/>
    <w:rsid w:val="00AD7F03"/>
    <w:rsid w:val="00AE3519"/>
    <w:rsid w:val="00AE55AD"/>
    <w:rsid w:val="00AF540C"/>
    <w:rsid w:val="00AF6AEE"/>
    <w:rsid w:val="00AF6C5D"/>
    <w:rsid w:val="00B00876"/>
    <w:rsid w:val="00B1023B"/>
    <w:rsid w:val="00B126E9"/>
    <w:rsid w:val="00B1303F"/>
    <w:rsid w:val="00B14C5F"/>
    <w:rsid w:val="00B1672B"/>
    <w:rsid w:val="00B1766F"/>
    <w:rsid w:val="00B17C27"/>
    <w:rsid w:val="00B215F3"/>
    <w:rsid w:val="00B23DE7"/>
    <w:rsid w:val="00B261C1"/>
    <w:rsid w:val="00B37714"/>
    <w:rsid w:val="00B423AF"/>
    <w:rsid w:val="00B4754E"/>
    <w:rsid w:val="00B51265"/>
    <w:rsid w:val="00B516C0"/>
    <w:rsid w:val="00B53822"/>
    <w:rsid w:val="00B55875"/>
    <w:rsid w:val="00B63125"/>
    <w:rsid w:val="00B67C95"/>
    <w:rsid w:val="00B77075"/>
    <w:rsid w:val="00B80F57"/>
    <w:rsid w:val="00B82E24"/>
    <w:rsid w:val="00B83087"/>
    <w:rsid w:val="00B85766"/>
    <w:rsid w:val="00B85DF4"/>
    <w:rsid w:val="00B87D0E"/>
    <w:rsid w:val="00B90495"/>
    <w:rsid w:val="00B951DE"/>
    <w:rsid w:val="00B958D9"/>
    <w:rsid w:val="00B96304"/>
    <w:rsid w:val="00B97240"/>
    <w:rsid w:val="00BA55BB"/>
    <w:rsid w:val="00BA57A1"/>
    <w:rsid w:val="00BA764D"/>
    <w:rsid w:val="00BA7A37"/>
    <w:rsid w:val="00BB1C40"/>
    <w:rsid w:val="00BB51C0"/>
    <w:rsid w:val="00BB552D"/>
    <w:rsid w:val="00BB5827"/>
    <w:rsid w:val="00BB6EB8"/>
    <w:rsid w:val="00BC19E6"/>
    <w:rsid w:val="00BC1DDB"/>
    <w:rsid w:val="00BC2944"/>
    <w:rsid w:val="00BC5F9C"/>
    <w:rsid w:val="00BC6FF6"/>
    <w:rsid w:val="00BD0063"/>
    <w:rsid w:val="00BD07B9"/>
    <w:rsid w:val="00BD0CD9"/>
    <w:rsid w:val="00BD1975"/>
    <w:rsid w:val="00BD2AB2"/>
    <w:rsid w:val="00BD5A0D"/>
    <w:rsid w:val="00BD60B3"/>
    <w:rsid w:val="00BD6663"/>
    <w:rsid w:val="00BE0185"/>
    <w:rsid w:val="00BE1CCF"/>
    <w:rsid w:val="00BE4117"/>
    <w:rsid w:val="00BE794B"/>
    <w:rsid w:val="00BE7C8C"/>
    <w:rsid w:val="00BF065D"/>
    <w:rsid w:val="00BF29A8"/>
    <w:rsid w:val="00BF6B6C"/>
    <w:rsid w:val="00BF7A00"/>
    <w:rsid w:val="00C008DE"/>
    <w:rsid w:val="00C049A2"/>
    <w:rsid w:val="00C05BDA"/>
    <w:rsid w:val="00C07B71"/>
    <w:rsid w:val="00C12FEA"/>
    <w:rsid w:val="00C14378"/>
    <w:rsid w:val="00C14F93"/>
    <w:rsid w:val="00C1528A"/>
    <w:rsid w:val="00C208AB"/>
    <w:rsid w:val="00C2090C"/>
    <w:rsid w:val="00C211BA"/>
    <w:rsid w:val="00C24171"/>
    <w:rsid w:val="00C32472"/>
    <w:rsid w:val="00C336EC"/>
    <w:rsid w:val="00C344EF"/>
    <w:rsid w:val="00C34C40"/>
    <w:rsid w:val="00C37D85"/>
    <w:rsid w:val="00C4061B"/>
    <w:rsid w:val="00C41617"/>
    <w:rsid w:val="00C41B05"/>
    <w:rsid w:val="00C41EFE"/>
    <w:rsid w:val="00C429EA"/>
    <w:rsid w:val="00C432FC"/>
    <w:rsid w:val="00C47418"/>
    <w:rsid w:val="00C52325"/>
    <w:rsid w:val="00C560E8"/>
    <w:rsid w:val="00C60D48"/>
    <w:rsid w:val="00C62E5D"/>
    <w:rsid w:val="00C65B92"/>
    <w:rsid w:val="00C67BDB"/>
    <w:rsid w:val="00C7121C"/>
    <w:rsid w:val="00C727AD"/>
    <w:rsid w:val="00C75865"/>
    <w:rsid w:val="00C779B3"/>
    <w:rsid w:val="00C84BB4"/>
    <w:rsid w:val="00C85DB3"/>
    <w:rsid w:val="00C87AC0"/>
    <w:rsid w:val="00C9139B"/>
    <w:rsid w:val="00C92A1A"/>
    <w:rsid w:val="00C94200"/>
    <w:rsid w:val="00C94FD8"/>
    <w:rsid w:val="00C95D52"/>
    <w:rsid w:val="00C97484"/>
    <w:rsid w:val="00CA11E7"/>
    <w:rsid w:val="00CA1225"/>
    <w:rsid w:val="00CA3C00"/>
    <w:rsid w:val="00CB0F5D"/>
    <w:rsid w:val="00CB5E1E"/>
    <w:rsid w:val="00CB7403"/>
    <w:rsid w:val="00CC5BE5"/>
    <w:rsid w:val="00CC70D6"/>
    <w:rsid w:val="00CC7EEF"/>
    <w:rsid w:val="00CD0031"/>
    <w:rsid w:val="00CD34A9"/>
    <w:rsid w:val="00CD3A1E"/>
    <w:rsid w:val="00CD4766"/>
    <w:rsid w:val="00CD7816"/>
    <w:rsid w:val="00CE0AE8"/>
    <w:rsid w:val="00CE10A1"/>
    <w:rsid w:val="00CE3E59"/>
    <w:rsid w:val="00CE412C"/>
    <w:rsid w:val="00CE7693"/>
    <w:rsid w:val="00CF17F2"/>
    <w:rsid w:val="00CF20BA"/>
    <w:rsid w:val="00CF3B96"/>
    <w:rsid w:val="00CF4A0A"/>
    <w:rsid w:val="00D04790"/>
    <w:rsid w:val="00D04A00"/>
    <w:rsid w:val="00D1144C"/>
    <w:rsid w:val="00D1283D"/>
    <w:rsid w:val="00D15D08"/>
    <w:rsid w:val="00D16683"/>
    <w:rsid w:val="00D235B3"/>
    <w:rsid w:val="00D24A36"/>
    <w:rsid w:val="00D25A0A"/>
    <w:rsid w:val="00D33FE2"/>
    <w:rsid w:val="00D34D11"/>
    <w:rsid w:val="00D370BA"/>
    <w:rsid w:val="00D37EB3"/>
    <w:rsid w:val="00D408D2"/>
    <w:rsid w:val="00D42C4B"/>
    <w:rsid w:val="00D432EC"/>
    <w:rsid w:val="00D459D1"/>
    <w:rsid w:val="00D461C0"/>
    <w:rsid w:val="00D50C0E"/>
    <w:rsid w:val="00D52674"/>
    <w:rsid w:val="00D61A0A"/>
    <w:rsid w:val="00D632D3"/>
    <w:rsid w:val="00D63EDF"/>
    <w:rsid w:val="00D64AF6"/>
    <w:rsid w:val="00D6636F"/>
    <w:rsid w:val="00D731C9"/>
    <w:rsid w:val="00D737D1"/>
    <w:rsid w:val="00D74544"/>
    <w:rsid w:val="00D84043"/>
    <w:rsid w:val="00D86BBB"/>
    <w:rsid w:val="00D877E5"/>
    <w:rsid w:val="00D9000D"/>
    <w:rsid w:val="00D92EB9"/>
    <w:rsid w:val="00D95DDA"/>
    <w:rsid w:val="00D96000"/>
    <w:rsid w:val="00D976D0"/>
    <w:rsid w:val="00DA0279"/>
    <w:rsid w:val="00DA1C59"/>
    <w:rsid w:val="00DA2BA7"/>
    <w:rsid w:val="00DA4585"/>
    <w:rsid w:val="00DA4F51"/>
    <w:rsid w:val="00DA6097"/>
    <w:rsid w:val="00DB4E41"/>
    <w:rsid w:val="00DB5CE8"/>
    <w:rsid w:val="00DC1394"/>
    <w:rsid w:val="00DC2FC4"/>
    <w:rsid w:val="00DC3597"/>
    <w:rsid w:val="00DC3E8F"/>
    <w:rsid w:val="00DC469E"/>
    <w:rsid w:val="00DD1DD6"/>
    <w:rsid w:val="00DD2761"/>
    <w:rsid w:val="00DD369D"/>
    <w:rsid w:val="00DD3F51"/>
    <w:rsid w:val="00DE13D1"/>
    <w:rsid w:val="00DE1BB8"/>
    <w:rsid w:val="00DE560A"/>
    <w:rsid w:val="00DE6238"/>
    <w:rsid w:val="00DE757D"/>
    <w:rsid w:val="00DF033B"/>
    <w:rsid w:val="00DF2A4E"/>
    <w:rsid w:val="00DF4306"/>
    <w:rsid w:val="00DF43FD"/>
    <w:rsid w:val="00DF5961"/>
    <w:rsid w:val="00DF620D"/>
    <w:rsid w:val="00DF6902"/>
    <w:rsid w:val="00E0021F"/>
    <w:rsid w:val="00E045EE"/>
    <w:rsid w:val="00E070C4"/>
    <w:rsid w:val="00E07977"/>
    <w:rsid w:val="00E07ED1"/>
    <w:rsid w:val="00E130DD"/>
    <w:rsid w:val="00E13F91"/>
    <w:rsid w:val="00E15694"/>
    <w:rsid w:val="00E20639"/>
    <w:rsid w:val="00E31839"/>
    <w:rsid w:val="00E32BCD"/>
    <w:rsid w:val="00E33858"/>
    <w:rsid w:val="00E3663C"/>
    <w:rsid w:val="00E40B5F"/>
    <w:rsid w:val="00E40B7F"/>
    <w:rsid w:val="00E437DD"/>
    <w:rsid w:val="00E44C6C"/>
    <w:rsid w:val="00E45381"/>
    <w:rsid w:val="00E505DF"/>
    <w:rsid w:val="00E575AA"/>
    <w:rsid w:val="00E578D1"/>
    <w:rsid w:val="00E715CE"/>
    <w:rsid w:val="00E726DF"/>
    <w:rsid w:val="00E74942"/>
    <w:rsid w:val="00E7548E"/>
    <w:rsid w:val="00E77334"/>
    <w:rsid w:val="00E80D3D"/>
    <w:rsid w:val="00E8124A"/>
    <w:rsid w:val="00E83951"/>
    <w:rsid w:val="00E85AED"/>
    <w:rsid w:val="00E87A5C"/>
    <w:rsid w:val="00E97ADB"/>
    <w:rsid w:val="00EA5C46"/>
    <w:rsid w:val="00EA6794"/>
    <w:rsid w:val="00EB2FA1"/>
    <w:rsid w:val="00EB33F5"/>
    <w:rsid w:val="00EB57FD"/>
    <w:rsid w:val="00EB6C9D"/>
    <w:rsid w:val="00EB7A28"/>
    <w:rsid w:val="00EB7DCD"/>
    <w:rsid w:val="00EB7FD9"/>
    <w:rsid w:val="00EC1EDD"/>
    <w:rsid w:val="00EC3C1B"/>
    <w:rsid w:val="00EC4539"/>
    <w:rsid w:val="00EC64EB"/>
    <w:rsid w:val="00ED1449"/>
    <w:rsid w:val="00ED198C"/>
    <w:rsid w:val="00ED243A"/>
    <w:rsid w:val="00ED3B2D"/>
    <w:rsid w:val="00ED4F43"/>
    <w:rsid w:val="00ED537D"/>
    <w:rsid w:val="00ED65D5"/>
    <w:rsid w:val="00ED6AA6"/>
    <w:rsid w:val="00ED70C7"/>
    <w:rsid w:val="00ED7FAE"/>
    <w:rsid w:val="00EE0A39"/>
    <w:rsid w:val="00EE0D87"/>
    <w:rsid w:val="00EE2149"/>
    <w:rsid w:val="00EE2832"/>
    <w:rsid w:val="00EE41A4"/>
    <w:rsid w:val="00EE5D42"/>
    <w:rsid w:val="00EE6464"/>
    <w:rsid w:val="00EF055B"/>
    <w:rsid w:val="00EF05C8"/>
    <w:rsid w:val="00EF1773"/>
    <w:rsid w:val="00EF2C41"/>
    <w:rsid w:val="00EF387F"/>
    <w:rsid w:val="00EF4602"/>
    <w:rsid w:val="00EF6F21"/>
    <w:rsid w:val="00F004AB"/>
    <w:rsid w:val="00F03B66"/>
    <w:rsid w:val="00F054B9"/>
    <w:rsid w:val="00F10830"/>
    <w:rsid w:val="00F10D86"/>
    <w:rsid w:val="00F1385B"/>
    <w:rsid w:val="00F14142"/>
    <w:rsid w:val="00F15009"/>
    <w:rsid w:val="00F15BD4"/>
    <w:rsid w:val="00F2010F"/>
    <w:rsid w:val="00F2064E"/>
    <w:rsid w:val="00F2284E"/>
    <w:rsid w:val="00F315F7"/>
    <w:rsid w:val="00F511B6"/>
    <w:rsid w:val="00F521FE"/>
    <w:rsid w:val="00F54D61"/>
    <w:rsid w:val="00F55B81"/>
    <w:rsid w:val="00F575ED"/>
    <w:rsid w:val="00F60674"/>
    <w:rsid w:val="00F621DE"/>
    <w:rsid w:val="00F64DF2"/>
    <w:rsid w:val="00F71619"/>
    <w:rsid w:val="00F73AFE"/>
    <w:rsid w:val="00F74A8D"/>
    <w:rsid w:val="00F77339"/>
    <w:rsid w:val="00F80543"/>
    <w:rsid w:val="00F80AC5"/>
    <w:rsid w:val="00F83DCE"/>
    <w:rsid w:val="00F8550F"/>
    <w:rsid w:val="00F85D50"/>
    <w:rsid w:val="00F86675"/>
    <w:rsid w:val="00F90FCA"/>
    <w:rsid w:val="00F93140"/>
    <w:rsid w:val="00F96C7C"/>
    <w:rsid w:val="00F977B2"/>
    <w:rsid w:val="00F97F61"/>
    <w:rsid w:val="00FA25E6"/>
    <w:rsid w:val="00FA2B72"/>
    <w:rsid w:val="00FA3797"/>
    <w:rsid w:val="00FB40B1"/>
    <w:rsid w:val="00FB6A45"/>
    <w:rsid w:val="00FC394D"/>
    <w:rsid w:val="00FC62FD"/>
    <w:rsid w:val="00FD0AEB"/>
    <w:rsid w:val="00FD238A"/>
    <w:rsid w:val="00FD44CE"/>
    <w:rsid w:val="00FD663A"/>
    <w:rsid w:val="00FD66D6"/>
    <w:rsid w:val="00FE1B63"/>
    <w:rsid w:val="00FE2DE8"/>
    <w:rsid w:val="00FE5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92D8"/>
  <w15:docId w15:val="{C5B6E2C5-9FE0-42DB-AC26-8B4A9D15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21C"/>
    <w:pPr>
      <w:suppressAutoHyphens/>
      <w:spacing w:after="0" w:line="100" w:lineRule="atLeast"/>
    </w:pPr>
    <w:rPr>
      <w:rFonts w:ascii="Liberation Serif" w:eastAsia="SimSun" w:hAnsi="Liberation Serif"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121C"/>
    <w:pPr>
      <w:spacing w:after="120" w:line="288" w:lineRule="auto"/>
    </w:pPr>
    <w:rPr>
      <w:rFonts w:ascii="Times New Roman" w:eastAsia="Times New Roman" w:hAnsi="Times New Roman" w:cs="Times New Roman"/>
      <w:lang w:eastAsia="ar-SA" w:bidi="ar-SA"/>
    </w:rPr>
  </w:style>
  <w:style w:type="character" w:customStyle="1" w:styleId="a4">
    <w:name w:val="Основной текст Знак"/>
    <w:basedOn w:val="a0"/>
    <w:link w:val="a3"/>
    <w:rsid w:val="00C7121C"/>
    <w:rPr>
      <w:rFonts w:ascii="Times New Roman" w:eastAsia="Times New Roman" w:hAnsi="Times New Roman" w:cs="Times New Roman"/>
      <w:kern w:val="1"/>
      <w:sz w:val="24"/>
      <w:szCs w:val="24"/>
      <w:lang w:eastAsia="ar-SA"/>
    </w:rPr>
  </w:style>
  <w:style w:type="paragraph" w:customStyle="1" w:styleId="ConsNormal">
    <w:name w:val="ConsNormal"/>
    <w:rsid w:val="00C7121C"/>
    <w:pPr>
      <w:widowControl w:val="0"/>
      <w:suppressAutoHyphens/>
      <w:spacing w:after="0" w:line="100" w:lineRule="atLeast"/>
      <w:ind w:right="19772" w:firstLine="720"/>
    </w:pPr>
    <w:rPr>
      <w:rFonts w:ascii="Arial" w:eastAsia="Times New Roman" w:hAnsi="Arial" w:cs="Arial"/>
      <w:kern w:val="1"/>
      <w:sz w:val="20"/>
      <w:szCs w:val="20"/>
      <w:lang w:eastAsia="ar-SA"/>
    </w:rPr>
  </w:style>
  <w:style w:type="paragraph" w:customStyle="1" w:styleId="ConsNonformat">
    <w:name w:val="ConsNonformat"/>
    <w:rsid w:val="00C7121C"/>
    <w:pPr>
      <w:widowControl w:val="0"/>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21">
    <w:name w:val="Основной текст 21"/>
    <w:basedOn w:val="a"/>
    <w:rsid w:val="00C7121C"/>
    <w:pPr>
      <w:jc w:val="both"/>
    </w:pPr>
    <w:rPr>
      <w:rFonts w:ascii="Arial" w:eastAsia="Times New Roman" w:hAnsi="Arial" w:cs="Arial"/>
      <w:sz w:val="28"/>
    </w:rPr>
  </w:style>
  <w:style w:type="paragraph" w:customStyle="1" w:styleId="1">
    <w:name w:val="Обычный (веб)1"/>
    <w:basedOn w:val="a"/>
    <w:rsid w:val="00C7121C"/>
    <w:pPr>
      <w:spacing w:before="280" w:after="119"/>
    </w:pPr>
  </w:style>
  <w:style w:type="character" w:styleId="a5">
    <w:name w:val="Hyperlink"/>
    <w:basedOn w:val="a0"/>
    <w:uiPriority w:val="99"/>
    <w:unhideWhenUsed/>
    <w:rsid w:val="00DE6238"/>
    <w:rPr>
      <w:color w:val="0000FF"/>
      <w:u w:val="single"/>
    </w:rPr>
  </w:style>
  <w:style w:type="paragraph" w:customStyle="1" w:styleId="ConsPlusCell">
    <w:name w:val="ConsPlusCell"/>
    <w:uiPriority w:val="99"/>
    <w:rsid w:val="00DE62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rsid w:val="00DE6238"/>
    <w:pPr>
      <w:spacing w:before="280" w:after="119" w:line="240" w:lineRule="auto"/>
      <w:textAlignment w:val="baseline"/>
    </w:pPr>
    <w:rPr>
      <w:lang w:eastAsia="zh-CN"/>
    </w:rPr>
  </w:style>
  <w:style w:type="paragraph" w:styleId="a7">
    <w:name w:val="Balloon Text"/>
    <w:basedOn w:val="a"/>
    <w:link w:val="a8"/>
    <w:uiPriority w:val="99"/>
    <w:semiHidden/>
    <w:unhideWhenUsed/>
    <w:rsid w:val="00221A85"/>
    <w:pPr>
      <w:spacing w:line="240" w:lineRule="auto"/>
    </w:pPr>
    <w:rPr>
      <w:rFonts w:ascii="Tahoma" w:hAnsi="Tahoma"/>
      <w:sz w:val="16"/>
      <w:szCs w:val="14"/>
    </w:rPr>
  </w:style>
  <w:style w:type="character" w:customStyle="1" w:styleId="a8">
    <w:name w:val="Текст выноски Знак"/>
    <w:basedOn w:val="a0"/>
    <w:link w:val="a7"/>
    <w:uiPriority w:val="99"/>
    <w:semiHidden/>
    <w:rsid w:val="00221A85"/>
    <w:rPr>
      <w:rFonts w:ascii="Tahoma" w:eastAsia="SimSun" w:hAnsi="Tahoma" w:cs="Mangal"/>
      <w:kern w:val="1"/>
      <w:sz w:val="16"/>
      <w:szCs w:val="14"/>
      <w:lang w:eastAsia="hi-IN" w:bidi="hi-IN"/>
    </w:rPr>
  </w:style>
  <w:style w:type="paragraph" w:styleId="a9">
    <w:name w:val="List Paragraph"/>
    <w:basedOn w:val="a"/>
    <w:uiPriority w:val="34"/>
    <w:qFormat/>
    <w:rsid w:val="00A64BA8"/>
    <w:pPr>
      <w:ind w:left="720"/>
      <w:contextualSpacing/>
    </w:pPr>
    <w:rPr>
      <w:szCs w:val="21"/>
    </w:rPr>
  </w:style>
  <w:style w:type="paragraph" w:styleId="aa">
    <w:name w:val="header"/>
    <w:basedOn w:val="a"/>
    <w:link w:val="ab"/>
    <w:uiPriority w:val="99"/>
    <w:semiHidden/>
    <w:unhideWhenUsed/>
    <w:rsid w:val="0018788E"/>
    <w:pPr>
      <w:tabs>
        <w:tab w:val="center" w:pos="4677"/>
        <w:tab w:val="right" w:pos="9355"/>
      </w:tabs>
      <w:spacing w:line="240" w:lineRule="auto"/>
    </w:pPr>
    <w:rPr>
      <w:szCs w:val="21"/>
    </w:rPr>
  </w:style>
  <w:style w:type="character" w:customStyle="1" w:styleId="ab">
    <w:name w:val="Верхний колонтитул Знак"/>
    <w:basedOn w:val="a0"/>
    <w:link w:val="aa"/>
    <w:uiPriority w:val="99"/>
    <w:semiHidden/>
    <w:rsid w:val="0018788E"/>
    <w:rPr>
      <w:rFonts w:ascii="Liberation Serif" w:eastAsia="SimSun" w:hAnsi="Liberation Serif" w:cs="Mangal"/>
      <w:kern w:val="1"/>
      <w:sz w:val="24"/>
      <w:szCs w:val="21"/>
      <w:lang w:eastAsia="hi-IN" w:bidi="hi-IN"/>
    </w:rPr>
  </w:style>
  <w:style w:type="paragraph" w:styleId="ac">
    <w:name w:val="footer"/>
    <w:basedOn w:val="a"/>
    <w:link w:val="ad"/>
    <w:uiPriority w:val="99"/>
    <w:unhideWhenUsed/>
    <w:rsid w:val="0018788E"/>
    <w:pPr>
      <w:tabs>
        <w:tab w:val="center" w:pos="4677"/>
        <w:tab w:val="right" w:pos="9355"/>
      </w:tabs>
      <w:spacing w:line="240" w:lineRule="auto"/>
    </w:pPr>
    <w:rPr>
      <w:szCs w:val="21"/>
    </w:rPr>
  </w:style>
  <w:style w:type="character" w:customStyle="1" w:styleId="ad">
    <w:name w:val="Нижний колонтитул Знак"/>
    <w:basedOn w:val="a0"/>
    <w:link w:val="ac"/>
    <w:uiPriority w:val="99"/>
    <w:rsid w:val="0018788E"/>
    <w:rPr>
      <w:rFonts w:ascii="Liberation Serif" w:eastAsia="SimSun" w:hAnsi="Liberation Serif"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6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soyuz-nsk.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1052</TotalTime>
  <Pages>8</Pages>
  <Words>4658</Words>
  <Characters>26555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54</cp:revision>
  <cp:lastPrinted>2017-10-10T07:09:00Z</cp:lastPrinted>
  <dcterms:created xsi:type="dcterms:W3CDTF">2016-10-20T13:47:00Z</dcterms:created>
  <dcterms:modified xsi:type="dcterms:W3CDTF">2018-02-20T02:38:00Z</dcterms:modified>
</cp:coreProperties>
</file>