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F4" w:rsidRPr="008C16A1" w:rsidRDefault="005B7FF4" w:rsidP="00D024F0">
      <w:pPr>
        <w:pStyle w:val="af0"/>
        <w:jc w:val="center"/>
      </w:pPr>
      <w:bookmarkStart w:id="0" w:name="_GoBack"/>
      <w:bookmarkEnd w:id="0"/>
      <w:r w:rsidRPr="008C16A1">
        <w:t xml:space="preserve">ДОГОВОР № </w:t>
      </w:r>
      <w:r w:rsidR="001566BF">
        <w:t>___</w:t>
      </w:r>
    </w:p>
    <w:p w:rsidR="005B7FF4" w:rsidRPr="008C16A1" w:rsidRDefault="005B7FF4" w:rsidP="005B7FF4">
      <w:pPr>
        <w:pStyle w:val="ConsPlusNormal"/>
        <w:widowControl/>
        <w:spacing w:after="240"/>
        <w:ind w:firstLine="0"/>
        <w:jc w:val="center"/>
        <w:rPr>
          <w:rFonts w:ascii="Times New Roman" w:hAnsi="Times New Roman" w:cs="Times New Roman"/>
          <w:b/>
          <w:bCs/>
        </w:rPr>
      </w:pPr>
      <w:r w:rsidRPr="008C16A1">
        <w:rPr>
          <w:rFonts w:ascii="Times New Roman" w:hAnsi="Times New Roman" w:cs="Times New Roman"/>
          <w:b/>
          <w:bCs/>
        </w:rPr>
        <w:t>долевого участия в строительстве комплекса многоквартирных домов</w:t>
      </w:r>
    </w:p>
    <w:tbl>
      <w:tblPr>
        <w:tblW w:w="0" w:type="auto"/>
        <w:tblLook w:val="04A0" w:firstRow="1" w:lastRow="0" w:firstColumn="1" w:lastColumn="0" w:noHBand="0" w:noVBand="1"/>
      </w:tblPr>
      <w:tblGrid>
        <w:gridCol w:w="4219"/>
        <w:gridCol w:w="5245"/>
      </w:tblGrid>
      <w:tr w:rsidR="005B7FF4" w:rsidRPr="008C16A1" w:rsidTr="005B7FF4">
        <w:tc>
          <w:tcPr>
            <w:tcW w:w="4219" w:type="dxa"/>
            <w:hideMark/>
          </w:tcPr>
          <w:p w:rsidR="005B7FF4" w:rsidRPr="008C16A1" w:rsidRDefault="00D024F0">
            <w:pPr>
              <w:pStyle w:val="ConsPlusNormal"/>
              <w:widowControl/>
              <w:ind w:firstLine="0"/>
              <w:jc w:val="both"/>
              <w:rPr>
                <w:rFonts w:ascii="Times New Roman" w:hAnsi="Times New Roman" w:cs="Times New Roman"/>
              </w:rPr>
            </w:pPr>
            <w:r>
              <w:rPr>
                <w:rFonts w:ascii="Times New Roman" w:hAnsi="Times New Roman" w:cs="Times New Roman"/>
              </w:rPr>
              <w:t>г</w:t>
            </w:r>
            <w:r w:rsidR="005B7FF4" w:rsidRPr="008C16A1">
              <w:rPr>
                <w:rFonts w:ascii="Times New Roman" w:hAnsi="Times New Roman" w:cs="Times New Roman"/>
              </w:rPr>
              <w:t>ород Ростов-на-Дону</w:t>
            </w:r>
          </w:p>
        </w:tc>
        <w:tc>
          <w:tcPr>
            <w:tcW w:w="5245" w:type="dxa"/>
            <w:hideMark/>
          </w:tcPr>
          <w:p w:rsidR="005B7FF4" w:rsidRPr="008C16A1" w:rsidRDefault="001566BF" w:rsidP="00A96F21">
            <w:pPr>
              <w:pStyle w:val="ConsPlusNormal"/>
              <w:widowControl/>
              <w:ind w:left="-108" w:firstLine="0"/>
              <w:jc w:val="right"/>
              <w:rPr>
                <w:rFonts w:ascii="Times New Roman" w:hAnsi="Times New Roman" w:cs="Times New Roman"/>
              </w:rPr>
            </w:pPr>
            <w:r>
              <w:rPr>
                <w:rFonts w:ascii="Times New Roman" w:hAnsi="Times New Roman" w:cs="Times New Roman"/>
              </w:rPr>
              <w:t>«___» ______________ 201</w:t>
            </w:r>
            <w:r w:rsidR="00A96F21">
              <w:rPr>
                <w:rFonts w:ascii="Times New Roman" w:hAnsi="Times New Roman" w:cs="Times New Roman"/>
              </w:rPr>
              <w:t>8</w:t>
            </w:r>
            <w:r>
              <w:rPr>
                <w:rFonts w:ascii="Times New Roman" w:hAnsi="Times New Roman" w:cs="Times New Roman"/>
              </w:rPr>
              <w:t xml:space="preserve"> г.</w:t>
            </w:r>
          </w:p>
        </w:tc>
      </w:tr>
    </w:tbl>
    <w:p w:rsidR="00DF1D36" w:rsidRPr="008C16A1" w:rsidRDefault="00DF1D36" w:rsidP="005B7FF4">
      <w:pPr>
        <w:pStyle w:val="ConsPlusNormal"/>
        <w:widowControl/>
        <w:ind w:firstLine="540"/>
        <w:jc w:val="both"/>
        <w:rPr>
          <w:rFonts w:ascii="Times New Roman" w:hAnsi="Times New Roman" w:cs="Times New Roman"/>
          <w:b/>
          <w:i/>
          <w:iCs/>
        </w:rPr>
      </w:pPr>
    </w:p>
    <w:p w:rsidR="00C31E06" w:rsidRPr="008C16A1" w:rsidRDefault="00DF1D36" w:rsidP="005B7FF4">
      <w:pPr>
        <w:pStyle w:val="ConsPlusNormal"/>
        <w:widowControl/>
        <w:ind w:firstLine="540"/>
        <w:jc w:val="both"/>
        <w:rPr>
          <w:rFonts w:ascii="Times New Roman" w:hAnsi="Times New Roman" w:cs="Times New Roman"/>
        </w:rPr>
      </w:pPr>
      <w:r w:rsidRPr="008C16A1">
        <w:rPr>
          <w:rFonts w:ascii="Times New Roman" w:hAnsi="Times New Roman" w:cs="Times New Roman"/>
          <w:b/>
          <w:i/>
          <w:iCs/>
        </w:rPr>
        <w:t>О</w:t>
      </w:r>
      <w:r w:rsidR="005B7FF4" w:rsidRPr="008C16A1">
        <w:rPr>
          <w:rFonts w:ascii="Times New Roman" w:hAnsi="Times New Roman" w:cs="Times New Roman"/>
          <w:b/>
          <w:i/>
          <w:iCs/>
        </w:rPr>
        <w:t>бщество</w:t>
      </w:r>
      <w:r w:rsidRPr="008C16A1">
        <w:rPr>
          <w:rFonts w:ascii="Times New Roman" w:hAnsi="Times New Roman" w:cs="Times New Roman"/>
          <w:b/>
          <w:i/>
          <w:iCs/>
        </w:rPr>
        <w:t xml:space="preserve"> с ограниченной ответственностью</w:t>
      </w:r>
      <w:r w:rsidR="005B7FF4" w:rsidRPr="008C16A1">
        <w:rPr>
          <w:rFonts w:ascii="Times New Roman" w:hAnsi="Times New Roman" w:cs="Times New Roman"/>
          <w:b/>
          <w:i/>
          <w:iCs/>
        </w:rPr>
        <w:t xml:space="preserve"> «С</w:t>
      </w:r>
      <w:r w:rsidR="00580A9B">
        <w:rPr>
          <w:rFonts w:ascii="Times New Roman" w:hAnsi="Times New Roman" w:cs="Times New Roman"/>
          <w:b/>
          <w:i/>
          <w:iCs/>
        </w:rPr>
        <w:t>лавяне</w:t>
      </w:r>
      <w:r w:rsidR="005B7FF4" w:rsidRPr="008C16A1">
        <w:rPr>
          <w:rFonts w:ascii="Times New Roman" w:hAnsi="Times New Roman" w:cs="Times New Roman"/>
          <w:b/>
          <w:i/>
          <w:iCs/>
        </w:rPr>
        <w:t>»</w:t>
      </w:r>
      <w:r w:rsidR="005B7FF4" w:rsidRPr="008C16A1">
        <w:rPr>
          <w:rFonts w:ascii="Times New Roman" w:hAnsi="Times New Roman" w:cs="Times New Roman"/>
        </w:rPr>
        <w:t xml:space="preserve">, именуемое в дальнейшем "Застройщик", в лице </w:t>
      </w:r>
      <w:r w:rsidR="00442C3E">
        <w:rPr>
          <w:rFonts w:ascii="Times New Roman" w:hAnsi="Times New Roman" w:cs="Times New Roman"/>
        </w:rPr>
        <w:t>представителя по доверенности Погиба Ксении Юрьевны</w:t>
      </w:r>
      <w:r w:rsidR="005B7FF4" w:rsidRPr="008C16A1">
        <w:rPr>
          <w:rFonts w:ascii="Times New Roman" w:hAnsi="Times New Roman" w:cs="Times New Roman"/>
        </w:rPr>
        <w:t xml:space="preserve">, с одной стороны, и </w:t>
      </w:r>
    </w:p>
    <w:tbl>
      <w:tblPr>
        <w:tblStyle w:val="af2"/>
        <w:tblW w:w="0" w:type="auto"/>
        <w:tblLook w:val="04A0" w:firstRow="1" w:lastRow="0" w:firstColumn="1" w:lastColumn="0" w:noHBand="0" w:noVBand="1"/>
      </w:tblPr>
      <w:tblGrid>
        <w:gridCol w:w="2376"/>
        <w:gridCol w:w="7195"/>
      </w:tblGrid>
      <w:tr w:rsidR="00C31E06" w:rsidTr="00A9487E">
        <w:tc>
          <w:tcPr>
            <w:tcW w:w="2376" w:type="dxa"/>
          </w:tcPr>
          <w:p w:rsidR="00C31E06" w:rsidRDefault="00C31E06" w:rsidP="005B7FF4">
            <w:pPr>
              <w:pStyle w:val="ConsPlusNormal"/>
              <w:widowControl/>
              <w:ind w:firstLine="0"/>
              <w:jc w:val="both"/>
              <w:rPr>
                <w:rFonts w:ascii="Times New Roman" w:hAnsi="Times New Roman" w:cs="Times New Roman"/>
              </w:rPr>
            </w:pPr>
            <w:r>
              <w:rPr>
                <w:rFonts w:ascii="Times New Roman" w:hAnsi="Times New Roman" w:cs="Times New Roman"/>
              </w:rPr>
              <w:t>Фамилия Имя Отчество</w:t>
            </w:r>
          </w:p>
        </w:tc>
        <w:tc>
          <w:tcPr>
            <w:tcW w:w="7195" w:type="dxa"/>
          </w:tcPr>
          <w:p w:rsidR="00C31E06" w:rsidRDefault="00C31E06" w:rsidP="005B7FF4">
            <w:pPr>
              <w:pStyle w:val="ConsPlusNormal"/>
              <w:widowControl/>
              <w:ind w:firstLine="0"/>
              <w:jc w:val="both"/>
              <w:rPr>
                <w:rFonts w:ascii="Times New Roman" w:hAnsi="Times New Roman" w:cs="Times New Roman"/>
              </w:rPr>
            </w:pPr>
          </w:p>
        </w:tc>
      </w:tr>
      <w:tr w:rsidR="00C31E06" w:rsidTr="00A9487E">
        <w:tc>
          <w:tcPr>
            <w:tcW w:w="2376" w:type="dxa"/>
          </w:tcPr>
          <w:p w:rsidR="00C31E06" w:rsidRDefault="00C31E06" w:rsidP="00C31E06">
            <w:pPr>
              <w:pStyle w:val="ConsPlusNormal"/>
              <w:widowControl/>
              <w:ind w:firstLine="0"/>
              <w:jc w:val="both"/>
              <w:rPr>
                <w:rFonts w:ascii="Times New Roman" w:hAnsi="Times New Roman" w:cs="Times New Roman"/>
              </w:rPr>
            </w:pPr>
            <w:r>
              <w:rPr>
                <w:rFonts w:ascii="Times New Roman" w:hAnsi="Times New Roman" w:cs="Times New Roman"/>
              </w:rPr>
              <w:t>Дата рождения</w:t>
            </w:r>
          </w:p>
        </w:tc>
        <w:tc>
          <w:tcPr>
            <w:tcW w:w="7195" w:type="dxa"/>
          </w:tcPr>
          <w:p w:rsidR="00C31E06" w:rsidRDefault="00C31E06" w:rsidP="005B7FF4">
            <w:pPr>
              <w:pStyle w:val="ConsPlusNormal"/>
              <w:widowControl/>
              <w:ind w:firstLine="0"/>
              <w:jc w:val="both"/>
              <w:rPr>
                <w:rFonts w:ascii="Times New Roman" w:hAnsi="Times New Roman" w:cs="Times New Roman"/>
              </w:rPr>
            </w:pPr>
          </w:p>
        </w:tc>
      </w:tr>
      <w:tr w:rsidR="00C31E06" w:rsidTr="00C31E06">
        <w:tc>
          <w:tcPr>
            <w:tcW w:w="2376" w:type="dxa"/>
            <w:vAlign w:val="bottom"/>
          </w:tcPr>
          <w:p w:rsidR="00C31E06" w:rsidRPr="002D5C9B" w:rsidRDefault="00C31E06" w:rsidP="00526DCA">
            <w:pPr>
              <w:tabs>
                <w:tab w:val="left" w:pos="0"/>
                <w:tab w:val="left" w:pos="1134"/>
              </w:tabs>
            </w:pPr>
            <w:r w:rsidRPr="002D5C9B">
              <w:t>Место рождения</w:t>
            </w:r>
          </w:p>
        </w:tc>
        <w:tc>
          <w:tcPr>
            <w:tcW w:w="7195" w:type="dxa"/>
          </w:tcPr>
          <w:p w:rsidR="00C31E06" w:rsidRDefault="00C31E06" w:rsidP="005B7FF4">
            <w:pPr>
              <w:pStyle w:val="ConsPlusNormal"/>
              <w:widowControl/>
              <w:ind w:firstLine="0"/>
              <w:jc w:val="both"/>
              <w:rPr>
                <w:rFonts w:ascii="Times New Roman" w:hAnsi="Times New Roman" w:cs="Times New Roman"/>
              </w:rPr>
            </w:pPr>
          </w:p>
        </w:tc>
      </w:tr>
      <w:tr w:rsidR="00C31E06" w:rsidTr="00C31E06">
        <w:tc>
          <w:tcPr>
            <w:tcW w:w="2376" w:type="dxa"/>
            <w:vAlign w:val="bottom"/>
          </w:tcPr>
          <w:p w:rsidR="00C31E06" w:rsidRPr="002D5C9B" w:rsidRDefault="00C31E06" w:rsidP="00526DCA">
            <w:pPr>
              <w:tabs>
                <w:tab w:val="left" w:pos="0"/>
                <w:tab w:val="left" w:pos="1134"/>
              </w:tabs>
            </w:pPr>
            <w:r w:rsidRPr="002D5C9B">
              <w:t xml:space="preserve">Паспорт </w:t>
            </w:r>
          </w:p>
        </w:tc>
        <w:tc>
          <w:tcPr>
            <w:tcW w:w="7195" w:type="dxa"/>
          </w:tcPr>
          <w:p w:rsidR="00C31E06" w:rsidRDefault="00C31E06" w:rsidP="005B7FF4">
            <w:pPr>
              <w:pStyle w:val="ConsPlusNormal"/>
              <w:widowControl/>
              <w:ind w:firstLine="0"/>
              <w:jc w:val="both"/>
              <w:rPr>
                <w:rFonts w:ascii="Times New Roman" w:hAnsi="Times New Roman" w:cs="Times New Roman"/>
              </w:rPr>
            </w:pPr>
          </w:p>
        </w:tc>
      </w:tr>
      <w:tr w:rsidR="00C31E06" w:rsidTr="00C31E06">
        <w:tc>
          <w:tcPr>
            <w:tcW w:w="2376" w:type="dxa"/>
            <w:vAlign w:val="bottom"/>
          </w:tcPr>
          <w:p w:rsidR="00C31E06" w:rsidRPr="002D5C9B" w:rsidRDefault="00C31E06" w:rsidP="00526DCA">
            <w:pPr>
              <w:tabs>
                <w:tab w:val="left" w:pos="0"/>
                <w:tab w:val="left" w:pos="1134"/>
              </w:tabs>
            </w:pPr>
            <w:r w:rsidRPr="002D5C9B">
              <w:t>Адрес регистрации</w:t>
            </w:r>
          </w:p>
        </w:tc>
        <w:tc>
          <w:tcPr>
            <w:tcW w:w="7195" w:type="dxa"/>
          </w:tcPr>
          <w:p w:rsidR="00C31E06" w:rsidRDefault="00C31E06" w:rsidP="005B7FF4">
            <w:pPr>
              <w:pStyle w:val="ConsPlusNormal"/>
              <w:widowControl/>
              <w:ind w:firstLine="0"/>
              <w:jc w:val="both"/>
              <w:rPr>
                <w:rFonts w:ascii="Times New Roman" w:hAnsi="Times New Roman" w:cs="Times New Roman"/>
              </w:rPr>
            </w:pPr>
          </w:p>
        </w:tc>
      </w:tr>
      <w:tr w:rsidR="00C31E06" w:rsidTr="00C31E06">
        <w:tc>
          <w:tcPr>
            <w:tcW w:w="2376" w:type="dxa"/>
            <w:vAlign w:val="bottom"/>
          </w:tcPr>
          <w:p w:rsidR="00C31E06" w:rsidRPr="002D5C9B" w:rsidRDefault="00C31E06" w:rsidP="00526DCA">
            <w:pPr>
              <w:tabs>
                <w:tab w:val="left" w:pos="0"/>
                <w:tab w:val="left" w:pos="1134"/>
              </w:tabs>
            </w:pPr>
            <w:r w:rsidRPr="002D5C9B">
              <w:t>Контактный телефон</w:t>
            </w:r>
          </w:p>
        </w:tc>
        <w:tc>
          <w:tcPr>
            <w:tcW w:w="7195" w:type="dxa"/>
          </w:tcPr>
          <w:p w:rsidR="00C31E06" w:rsidRDefault="00C31E06" w:rsidP="005B7FF4">
            <w:pPr>
              <w:pStyle w:val="ConsPlusNormal"/>
              <w:widowControl/>
              <w:ind w:firstLine="0"/>
              <w:jc w:val="both"/>
              <w:rPr>
                <w:rFonts w:ascii="Times New Roman" w:hAnsi="Times New Roman" w:cs="Times New Roman"/>
              </w:rPr>
            </w:pPr>
          </w:p>
        </w:tc>
      </w:tr>
    </w:tbl>
    <w:p w:rsidR="005B7FF4" w:rsidRPr="008C16A1" w:rsidRDefault="005B7FF4" w:rsidP="005B7FF4">
      <w:pPr>
        <w:pStyle w:val="ConsPlusNormal"/>
        <w:widowControl/>
        <w:ind w:firstLine="540"/>
        <w:jc w:val="both"/>
        <w:rPr>
          <w:rFonts w:ascii="Times New Roman" w:hAnsi="Times New Roman" w:cs="Times New Roman"/>
        </w:rPr>
      </w:pPr>
    </w:p>
    <w:p w:rsidR="001566BF" w:rsidRDefault="001566BF" w:rsidP="003F7A45">
      <w:pPr>
        <w:pStyle w:val="ConsPlusNormal"/>
        <w:widowControl/>
        <w:ind w:firstLine="540"/>
        <w:jc w:val="both"/>
        <w:rPr>
          <w:rFonts w:ascii="Times New Roman" w:hAnsi="Times New Roman" w:cs="Times New Roman"/>
        </w:rPr>
      </w:pPr>
      <w:r>
        <w:rPr>
          <w:rFonts w:ascii="Times New Roman" w:hAnsi="Times New Roman" w:cs="Times New Roman"/>
        </w:rPr>
        <w:t>____________________________________________</w:t>
      </w:r>
      <w:r w:rsidR="005B7FF4" w:rsidRPr="008C16A1">
        <w:rPr>
          <w:rFonts w:ascii="Times New Roman" w:hAnsi="Times New Roman" w:cs="Times New Roman"/>
        </w:rPr>
        <w:t>, именуем</w:t>
      </w:r>
      <w:r>
        <w:rPr>
          <w:rFonts w:ascii="Times New Roman" w:hAnsi="Times New Roman" w:cs="Times New Roman"/>
        </w:rPr>
        <w:t>ый</w:t>
      </w:r>
      <w:r w:rsidR="005B7FF4" w:rsidRPr="008C16A1">
        <w:rPr>
          <w:rFonts w:ascii="Times New Roman" w:hAnsi="Times New Roman" w:cs="Times New Roman"/>
        </w:rPr>
        <w:t xml:space="preserve"> в дальнейшем "Участник долевого строительства", с другой стороны, а вместе именуемые "Стороны", заключили настоящий договор о нижеследующем:</w:t>
      </w:r>
    </w:p>
    <w:p w:rsidR="005B7FF4" w:rsidRPr="008C16A1" w:rsidRDefault="005B7FF4" w:rsidP="003F7A45">
      <w:pPr>
        <w:pStyle w:val="ConsPlusNormal"/>
        <w:widowControl/>
        <w:ind w:firstLine="0"/>
        <w:jc w:val="center"/>
        <w:outlineLvl w:val="0"/>
        <w:rPr>
          <w:rFonts w:ascii="Times New Roman" w:hAnsi="Times New Roman" w:cs="Times New Roman"/>
        </w:rPr>
      </w:pPr>
      <w:r w:rsidRPr="008C16A1">
        <w:rPr>
          <w:rFonts w:ascii="Times New Roman" w:hAnsi="Times New Roman" w:cs="Times New Roman"/>
        </w:rPr>
        <w:t>1. ПРЕДМЕТ ДОГОВОРА</w:t>
      </w:r>
      <w:r w:rsidR="00140D11" w:rsidRPr="008C16A1">
        <w:rPr>
          <w:rFonts w:ascii="Times New Roman" w:hAnsi="Times New Roman" w:cs="Times New Roman"/>
        </w:rPr>
        <w:t>. ОБЩИЕ ПОЛОЖЕНИЯ.</w:t>
      </w:r>
    </w:p>
    <w:p w:rsidR="00140D11" w:rsidRPr="008C16A1" w:rsidRDefault="005B7FF4" w:rsidP="00D024F0">
      <w:pPr>
        <w:ind w:firstLine="709"/>
        <w:jc w:val="both"/>
      </w:pPr>
      <w:r w:rsidRPr="008C16A1">
        <w:t xml:space="preserve">1.1. </w:t>
      </w:r>
      <w:r w:rsidR="00580A9B" w:rsidRPr="008C16A1">
        <w:t xml:space="preserve">По настоящему договору Застройщик обязуется в предусмотренный настоящим договором срок своими силами и/или с привлечением других лиц построить (создать) </w:t>
      </w:r>
      <w:r w:rsidR="00580A9B" w:rsidRPr="008C16A1">
        <w:rPr>
          <w:b/>
          <w:bCs/>
        </w:rPr>
        <w:t xml:space="preserve">многоквартирный жилой дом (общая площадь застройки 3 514,95 кв.м.)  со встроенно-пристроенными объектами общественного назначения и культурного, бытового обслуживания (общей площадью </w:t>
      </w:r>
      <w:r w:rsidR="00580A9B" w:rsidRPr="00920060">
        <w:rPr>
          <w:b/>
          <w:color w:val="000000"/>
        </w:rPr>
        <w:t xml:space="preserve">3 299,06 </w:t>
      </w:r>
      <w:r w:rsidR="00580A9B" w:rsidRPr="008C16A1">
        <w:rPr>
          <w:b/>
          <w:color w:val="000000"/>
        </w:rPr>
        <w:t xml:space="preserve">кв.м.) </w:t>
      </w:r>
      <w:r w:rsidR="00580A9B" w:rsidRPr="008C16A1">
        <w:rPr>
          <w:b/>
          <w:bCs/>
        </w:rPr>
        <w:t xml:space="preserve">с подземной автостоянкой (общей площадью  </w:t>
      </w:r>
      <w:r w:rsidR="00580A9B" w:rsidRPr="00920060">
        <w:rPr>
          <w:b/>
          <w:color w:val="000000"/>
        </w:rPr>
        <w:t xml:space="preserve">2 877,13 </w:t>
      </w:r>
      <w:r w:rsidR="00580A9B" w:rsidRPr="008C16A1">
        <w:rPr>
          <w:b/>
          <w:color w:val="000000"/>
        </w:rPr>
        <w:t>кв.м.), этажностью 10, расположенный по адресу: ул. Мурлычева, 30/28 в г. Ростове-на-Дону (</w:t>
      </w:r>
      <w:r w:rsidR="00580A9B" w:rsidRPr="008C16A1">
        <w:rPr>
          <w:b/>
        </w:rPr>
        <w:t>далее по тексту «Объект»)</w:t>
      </w:r>
      <w:r w:rsidR="00580A9B" w:rsidRPr="008C16A1">
        <w:t xml:space="preserve"> и после получения разрешения на ввод в эксплуатацию Объекта завершенного строительством произвести его раздел в натуре и передать Объект долевого строительства, определенный в п. 1.2 настоящего договора участник</w:t>
      </w:r>
      <w:r w:rsidR="00580A9B">
        <w:t>у</w:t>
      </w:r>
      <w:r w:rsidR="00580A9B" w:rsidRPr="008C16A1">
        <w:t xml:space="preserve"> долевого строительства</w:t>
      </w:r>
      <w:r w:rsidR="00580A9B">
        <w:t xml:space="preserve"> в собственность</w:t>
      </w:r>
      <w:r w:rsidR="00580A9B" w:rsidRPr="008C16A1">
        <w:t>, а Участник долевого строительства обязу</w:t>
      </w:r>
      <w:r w:rsidR="00580A9B">
        <w:t>е</w:t>
      </w:r>
      <w:r w:rsidR="00580A9B" w:rsidRPr="008C16A1">
        <w:t xml:space="preserve">тся уплатить обусловленную договором цену и принять Объект долевого строительства. Строительство Объекта осуществляется на земельном участке кадастровый номер </w:t>
      </w:r>
      <w:r w:rsidR="00580A9B" w:rsidRPr="00920060">
        <w:rPr>
          <w:color w:val="000000"/>
        </w:rPr>
        <w:t>61:44:0031557:223</w:t>
      </w:r>
      <w:r w:rsidR="00580A9B" w:rsidRPr="008C16A1">
        <w:rPr>
          <w:color w:val="000000"/>
        </w:rPr>
        <w:t xml:space="preserve">, </w:t>
      </w:r>
      <w:r w:rsidR="00580A9B" w:rsidRPr="008C16A1">
        <w:t xml:space="preserve">общей площадью </w:t>
      </w:r>
      <w:r w:rsidR="00580A9B" w:rsidRPr="00920060">
        <w:rPr>
          <w:color w:val="000000"/>
        </w:rPr>
        <w:t>3</w:t>
      </w:r>
      <w:r w:rsidR="00580A9B" w:rsidRPr="008C16A1">
        <w:rPr>
          <w:color w:val="000000"/>
        </w:rPr>
        <w:t> </w:t>
      </w:r>
      <w:r w:rsidR="00580A9B" w:rsidRPr="00920060">
        <w:rPr>
          <w:color w:val="000000"/>
        </w:rPr>
        <w:t xml:space="preserve">707+/-21 </w:t>
      </w:r>
      <w:r w:rsidR="00580A9B" w:rsidRPr="008C16A1">
        <w:rPr>
          <w:color w:val="000000"/>
        </w:rPr>
        <w:t>кв.</w:t>
      </w:r>
      <w:r w:rsidR="00A9487E">
        <w:rPr>
          <w:color w:val="000000"/>
        </w:rPr>
        <w:t xml:space="preserve"> </w:t>
      </w:r>
      <w:r w:rsidR="00580A9B" w:rsidRPr="008C16A1">
        <w:rPr>
          <w:color w:val="000000"/>
        </w:rPr>
        <w:t>м</w:t>
      </w:r>
      <w:r w:rsidR="00580A9B" w:rsidRPr="008C16A1">
        <w:t xml:space="preserve">, принадлежащем Застройщику на праве аренды в соответствие с </w:t>
      </w:r>
      <w:r w:rsidR="00580A9B" w:rsidRPr="008C16A1">
        <w:rPr>
          <w:color w:val="000000"/>
        </w:rPr>
        <w:t>Договором аренды земельного участка с правом его последующего выкупа от 22.08.2014 г.</w:t>
      </w:r>
      <w:r w:rsidR="00580A9B">
        <w:rPr>
          <w:color w:val="000000"/>
        </w:rPr>
        <w:t xml:space="preserve">, зарегистрированным 61-61/001-61/001/005/2016-340/1 дата регистрации 25.01.2016 г., </w:t>
      </w:r>
      <w:r w:rsidR="00580A9B" w:rsidRPr="008C16A1">
        <w:rPr>
          <w:color w:val="000000"/>
        </w:rPr>
        <w:t>в редакции дополнительного соглашения № 1 от 14.07.2015 г.</w:t>
      </w:r>
      <w:r w:rsidR="00580A9B">
        <w:rPr>
          <w:color w:val="000000"/>
        </w:rPr>
        <w:t xml:space="preserve">, зарегистрированным 61-61/001-61/001/005/2016-340/1 дата регистрации 25.01.2016 г.,  дополнительного соглашения № 2 от 24 декабря 2015 г., зарегистрированным 61-61/001-61/001/005/2016-340/1 дата регистрации 25.01.2016 г. </w:t>
      </w:r>
      <w:r w:rsidR="00580A9B" w:rsidRPr="008C16A1">
        <w:t xml:space="preserve">Строительство Объекта осуществляется Застройщиком на основании разрешения на строительство </w:t>
      </w:r>
      <w:r w:rsidR="00580A9B" w:rsidRPr="008C16A1">
        <w:rPr>
          <w:color w:val="000000"/>
        </w:rPr>
        <w:t>№ 61-310-868901-2015</w:t>
      </w:r>
      <w:r w:rsidR="00DB6CAC">
        <w:t xml:space="preserve"> от 11 сентября 2015 г., </w:t>
      </w:r>
      <w:r w:rsidRPr="008C16A1">
        <w:t xml:space="preserve">на основании разрешения на строительство </w:t>
      </w:r>
      <w:r w:rsidR="004A2969" w:rsidRPr="008C16A1">
        <w:rPr>
          <w:color w:val="000000"/>
        </w:rPr>
        <w:t>№ 61-310-868901-2015</w:t>
      </w:r>
      <w:r w:rsidRPr="008C16A1">
        <w:t xml:space="preserve"> </w:t>
      </w:r>
      <w:r w:rsidR="00311F67" w:rsidRPr="008C16A1">
        <w:t>от 11 сентября 2015 г</w:t>
      </w:r>
      <w:r w:rsidRPr="008C16A1">
        <w:t xml:space="preserve">. </w:t>
      </w:r>
    </w:p>
    <w:p w:rsidR="008A12B4" w:rsidRPr="008A12B4" w:rsidRDefault="00140D11" w:rsidP="00A9487E">
      <w:pPr>
        <w:pStyle w:val="af1"/>
        <w:spacing w:before="0" w:beforeAutospacing="0" w:after="0" w:afterAutospacing="0"/>
        <w:ind w:firstLine="708"/>
        <w:jc w:val="both"/>
        <w:rPr>
          <w:color w:val="000000"/>
          <w:sz w:val="20"/>
          <w:szCs w:val="20"/>
        </w:rPr>
      </w:pPr>
      <w:r w:rsidRPr="008C16A1">
        <w:rPr>
          <w:color w:val="000000"/>
          <w:sz w:val="20"/>
          <w:szCs w:val="20"/>
        </w:rPr>
        <w:t xml:space="preserve">1.2. Объект долевого строительства </w:t>
      </w:r>
      <w:r w:rsidR="008A12B4">
        <w:rPr>
          <w:color w:val="000000"/>
          <w:sz w:val="20"/>
          <w:szCs w:val="20"/>
        </w:rPr>
        <w:t xml:space="preserve">- </w:t>
      </w:r>
      <w:r w:rsidR="008A12B4" w:rsidRPr="008A12B4">
        <w:rPr>
          <w:color w:val="000000"/>
          <w:sz w:val="20"/>
          <w:szCs w:val="20"/>
        </w:rPr>
        <w:t xml:space="preserve">жилое помещение, расположенное в строящемся </w:t>
      </w:r>
      <w:r w:rsidR="008A12B4" w:rsidRPr="008A12B4">
        <w:rPr>
          <w:bCs/>
          <w:color w:val="000000"/>
          <w:sz w:val="20"/>
          <w:szCs w:val="20"/>
        </w:rPr>
        <w:t xml:space="preserve">многоквартирный жилом доме  со встроенно-пристроенными объектами общественного назначения и культурного, бытового обслуживания с подземной автостоянкой, </w:t>
      </w:r>
      <w:r w:rsidR="008A12B4" w:rsidRPr="008A12B4">
        <w:rPr>
          <w:color w:val="000000"/>
          <w:sz w:val="20"/>
          <w:szCs w:val="20"/>
        </w:rPr>
        <w:t>этажностью 10, расположенном по адресу: ул. Мурлычева, 30/28 в г. Ростове-на-Дону</w:t>
      </w:r>
    </w:p>
    <w:p w:rsidR="008A12B4" w:rsidRPr="008C16A1" w:rsidRDefault="008A12B4" w:rsidP="001566BF">
      <w:pPr>
        <w:pStyle w:val="af1"/>
        <w:spacing w:before="0" w:beforeAutospacing="0" w:after="0" w:afterAutospacing="0"/>
        <w:jc w:val="both"/>
        <w:rPr>
          <w:color w:val="000000"/>
          <w:sz w:val="20"/>
          <w:szCs w:val="20"/>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66"/>
      </w:tblGrid>
      <w:tr w:rsidR="008A12B4" w:rsidRPr="00865690" w:rsidTr="00253D19">
        <w:trPr>
          <w:trHeight w:val="83"/>
        </w:trPr>
        <w:tc>
          <w:tcPr>
            <w:tcW w:w="1978" w:type="pct"/>
          </w:tcPr>
          <w:p w:rsidR="008A12B4" w:rsidRPr="00865690" w:rsidRDefault="008A12B4" w:rsidP="00253D19">
            <w:pPr>
              <w:tabs>
                <w:tab w:val="left" w:pos="0"/>
              </w:tabs>
              <w:rPr>
                <w:sz w:val="19"/>
                <w:szCs w:val="19"/>
              </w:rPr>
            </w:pPr>
            <w:r w:rsidRPr="00865690">
              <w:rPr>
                <w:sz w:val="19"/>
                <w:szCs w:val="19"/>
              </w:rPr>
              <w:t>Номер Квартиры</w:t>
            </w:r>
          </w:p>
        </w:tc>
        <w:tc>
          <w:tcPr>
            <w:tcW w:w="3022" w:type="pct"/>
          </w:tcPr>
          <w:p w:rsidR="008A12B4" w:rsidRPr="00865690" w:rsidRDefault="008A12B4" w:rsidP="00253D19">
            <w:pPr>
              <w:tabs>
                <w:tab w:val="left" w:pos="0"/>
              </w:tabs>
              <w:ind w:firstLine="2"/>
              <w:jc w:val="both"/>
              <w:rPr>
                <w:b/>
                <w:sz w:val="19"/>
                <w:szCs w:val="19"/>
              </w:rPr>
            </w:pPr>
          </w:p>
        </w:tc>
      </w:tr>
      <w:tr w:rsidR="008A12B4" w:rsidRPr="00865690" w:rsidTr="00253D19">
        <w:trPr>
          <w:trHeight w:val="83"/>
        </w:trPr>
        <w:tc>
          <w:tcPr>
            <w:tcW w:w="1978" w:type="pct"/>
          </w:tcPr>
          <w:p w:rsidR="008A12B4" w:rsidRPr="00865690" w:rsidRDefault="008A12B4" w:rsidP="00253D19">
            <w:pPr>
              <w:tabs>
                <w:tab w:val="left" w:pos="0"/>
              </w:tabs>
              <w:rPr>
                <w:sz w:val="19"/>
                <w:szCs w:val="19"/>
              </w:rPr>
            </w:pPr>
            <w:r w:rsidRPr="00865690">
              <w:rPr>
                <w:color w:val="000000"/>
                <w:sz w:val="19"/>
                <w:szCs w:val="19"/>
              </w:rPr>
              <w:t>Месторасположение квартиры (номер подъезда - номер этажа - номер квартиры по часовой стрелке от входа)</w:t>
            </w:r>
          </w:p>
        </w:tc>
        <w:tc>
          <w:tcPr>
            <w:tcW w:w="3022" w:type="pct"/>
          </w:tcPr>
          <w:p w:rsidR="008A12B4" w:rsidRPr="00865690" w:rsidRDefault="008A12B4" w:rsidP="00253D19">
            <w:pPr>
              <w:tabs>
                <w:tab w:val="left" w:pos="0"/>
              </w:tabs>
              <w:ind w:firstLine="2"/>
              <w:jc w:val="both"/>
              <w:rPr>
                <w:b/>
                <w:sz w:val="19"/>
                <w:szCs w:val="19"/>
              </w:rPr>
            </w:pPr>
          </w:p>
        </w:tc>
      </w:tr>
      <w:tr w:rsidR="008A12B4" w:rsidRPr="00865690" w:rsidTr="00253D19">
        <w:tc>
          <w:tcPr>
            <w:tcW w:w="1978" w:type="pct"/>
          </w:tcPr>
          <w:p w:rsidR="008A12B4" w:rsidRPr="00865690" w:rsidRDefault="008A12B4" w:rsidP="00253D19">
            <w:pPr>
              <w:tabs>
                <w:tab w:val="left" w:pos="0"/>
              </w:tabs>
              <w:rPr>
                <w:sz w:val="19"/>
                <w:szCs w:val="19"/>
              </w:rPr>
            </w:pPr>
            <w:r w:rsidRPr="00865690">
              <w:rPr>
                <w:sz w:val="19"/>
                <w:szCs w:val="19"/>
              </w:rPr>
              <w:t>Подъезд</w:t>
            </w:r>
          </w:p>
        </w:tc>
        <w:tc>
          <w:tcPr>
            <w:tcW w:w="3022" w:type="pct"/>
          </w:tcPr>
          <w:p w:rsidR="008A12B4" w:rsidRPr="00726A9C" w:rsidRDefault="008A12B4" w:rsidP="00253D19">
            <w:pPr>
              <w:tabs>
                <w:tab w:val="left" w:pos="0"/>
              </w:tabs>
              <w:ind w:firstLine="2"/>
              <w:jc w:val="both"/>
              <w:rPr>
                <w:b/>
                <w:sz w:val="19"/>
                <w:szCs w:val="19"/>
              </w:rPr>
            </w:pPr>
          </w:p>
        </w:tc>
      </w:tr>
      <w:tr w:rsidR="008A12B4" w:rsidRPr="00865690" w:rsidTr="00253D19">
        <w:tc>
          <w:tcPr>
            <w:tcW w:w="1978" w:type="pct"/>
          </w:tcPr>
          <w:p w:rsidR="008A12B4" w:rsidRPr="00865690" w:rsidRDefault="008A12B4" w:rsidP="00253D19">
            <w:pPr>
              <w:tabs>
                <w:tab w:val="left" w:pos="0"/>
              </w:tabs>
              <w:rPr>
                <w:sz w:val="19"/>
                <w:szCs w:val="19"/>
              </w:rPr>
            </w:pPr>
            <w:r w:rsidRPr="00865690">
              <w:rPr>
                <w:sz w:val="19"/>
                <w:szCs w:val="19"/>
              </w:rPr>
              <w:t>Этаж</w:t>
            </w:r>
          </w:p>
        </w:tc>
        <w:tc>
          <w:tcPr>
            <w:tcW w:w="3022" w:type="pct"/>
          </w:tcPr>
          <w:p w:rsidR="008A12B4" w:rsidRPr="00726A9C" w:rsidRDefault="008A12B4" w:rsidP="00253D19">
            <w:pPr>
              <w:tabs>
                <w:tab w:val="left" w:pos="0"/>
              </w:tabs>
              <w:ind w:firstLine="2"/>
              <w:jc w:val="both"/>
              <w:rPr>
                <w:b/>
                <w:sz w:val="19"/>
                <w:szCs w:val="19"/>
              </w:rPr>
            </w:pPr>
          </w:p>
        </w:tc>
      </w:tr>
      <w:tr w:rsidR="008A12B4" w:rsidRPr="00865690" w:rsidTr="00253D19">
        <w:tc>
          <w:tcPr>
            <w:tcW w:w="1978" w:type="pct"/>
          </w:tcPr>
          <w:p w:rsidR="008A12B4" w:rsidRPr="00865690" w:rsidRDefault="008A12B4" w:rsidP="00253D19">
            <w:pPr>
              <w:tabs>
                <w:tab w:val="left" w:pos="0"/>
              </w:tabs>
              <w:rPr>
                <w:sz w:val="19"/>
                <w:szCs w:val="19"/>
              </w:rPr>
            </w:pPr>
            <w:r w:rsidRPr="00865690">
              <w:rPr>
                <w:sz w:val="19"/>
                <w:szCs w:val="19"/>
              </w:rPr>
              <w:t>Проектная общая площадь с холодными помещениями (кв.м)</w:t>
            </w:r>
            <w:r w:rsidR="00E87EC1">
              <w:rPr>
                <w:sz w:val="19"/>
                <w:szCs w:val="19"/>
              </w:rPr>
              <w:t xml:space="preserve"> К=0,3</w:t>
            </w:r>
          </w:p>
        </w:tc>
        <w:tc>
          <w:tcPr>
            <w:tcW w:w="3022" w:type="pct"/>
          </w:tcPr>
          <w:p w:rsidR="008A12B4" w:rsidRPr="00726A9C" w:rsidRDefault="008A12B4" w:rsidP="00253D19">
            <w:pPr>
              <w:tabs>
                <w:tab w:val="left" w:pos="0"/>
              </w:tabs>
              <w:ind w:firstLine="2"/>
              <w:jc w:val="both"/>
              <w:rPr>
                <w:b/>
                <w:sz w:val="19"/>
                <w:szCs w:val="19"/>
              </w:rPr>
            </w:pPr>
          </w:p>
        </w:tc>
      </w:tr>
      <w:tr w:rsidR="008A12B4" w:rsidRPr="00865690" w:rsidTr="00253D19">
        <w:tc>
          <w:tcPr>
            <w:tcW w:w="1978" w:type="pct"/>
          </w:tcPr>
          <w:p w:rsidR="008A12B4" w:rsidRPr="00865690" w:rsidRDefault="008A12B4" w:rsidP="00253D19">
            <w:pPr>
              <w:tabs>
                <w:tab w:val="left" w:pos="0"/>
              </w:tabs>
              <w:rPr>
                <w:sz w:val="19"/>
                <w:szCs w:val="19"/>
              </w:rPr>
            </w:pPr>
            <w:r w:rsidRPr="00865690">
              <w:rPr>
                <w:sz w:val="19"/>
                <w:szCs w:val="19"/>
              </w:rPr>
              <w:t>Проектная жилая площадь Квартиры(кв.м)</w:t>
            </w:r>
          </w:p>
        </w:tc>
        <w:tc>
          <w:tcPr>
            <w:tcW w:w="3022" w:type="pct"/>
          </w:tcPr>
          <w:p w:rsidR="008A12B4" w:rsidRPr="00726A9C" w:rsidRDefault="008A12B4" w:rsidP="00253D19">
            <w:pPr>
              <w:tabs>
                <w:tab w:val="left" w:pos="0"/>
              </w:tabs>
              <w:ind w:firstLine="2"/>
              <w:jc w:val="both"/>
              <w:rPr>
                <w:b/>
                <w:sz w:val="19"/>
                <w:szCs w:val="19"/>
              </w:rPr>
            </w:pPr>
          </w:p>
        </w:tc>
      </w:tr>
      <w:tr w:rsidR="008A12B4" w:rsidRPr="00865690" w:rsidTr="00253D19">
        <w:trPr>
          <w:trHeight w:val="147"/>
        </w:trPr>
        <w:tc>
          <w:tcPr>
            <w:tcW w:w="1978" w:type="pct"/>
          </w:tcPr>
          <w:p w:rsidR="008A12B4" w:rsidRPr="00865690" w:rsidRDefault="008A12B4" w:rsidP="00253D19">
            <w:pPr>
              <w:tabs>
                <w:tab w:val="left" w:pos="0"/>
              </w:tabs>
              <w:rPr>
                <w:sz w:val="19"/>
                <w:szCs w:val="19"/>
              </w:rPr>
            </w:pPr>
            <w:r w:rsidRPr="00865690">
              <w:rPr>
                <w:sz w:val="19"/>
                <w:szCs w:val="19"/>
              </w:rPr>
              <w:t xml:space="preserve">Количество комнат </w:t>
            </w:r>
          </w:p>
        </w:tc>
        <w:tc>
          <w:tcPr>
            <w:tcW w:w="3022" w:type="pct"/>
          </w:tcPr>
          <w:p w:rsidR="008A12B4" w:rsidRPr="00865690" w:rsidRDefault="008A12B4" w:rsidP="00253D19">
            <w:pPr>
              <w:tabs>
                <w:tab w:val="left" w:pos="0"/>
              </w:tabs>
              <w:ind w:firstLine="2"/>
              <w:jc w:val="both"/>
              <w:rPr>
                <w:b/>
                <w:sz w:val="19"/>
                <w:szCs w:val="19"/>
              </w:rPr>
            </w:pPr>
          </w:p>
        </w:tc>
      </w:tr>
    </w:tbl>
    <w:p w:rsidR="00140D11" w:rsidRPr="008C16A1" w:rsidRDefault="00140D11" w:rsidP="00A9487E">
      <w:pPr>
        <w:pStyle w:val="af1"/>
        <w:spacing w:before="0" w:beforeAutospacing="0" w:after="0" w:afterAutospacing="0"/>
        <w:ind w:left="90" w:firstLine="477"/>
        <w:jc w:val="both"/>
        <w:rPr>
          <w:sz w:val="20"/>
          <w:szCs w:val="20"/>
        </w:rPr>
      </w:pPr>
      <w:r w:rsidRPr="008C16A1">
        <w:rPr>
          <w:color w:val="000000"/>
          <w:sz w:val="20"/>
          <w:szCs w:val="20"/>
        </w:rPr>
        <w:t>Окончательная площадь Объекта долевого строительства определится после получения разрешения на ввод объекта в эксплуатацию по данным технической инвентаризации и будет указана в передаточном акте или ином документе о передаче Объекта долевого строительства.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 и входит в состав указанного Многоквартирного дома.</w:t>
      </w:r>
    </w:p>
    <w:p w:rsidR="00140D11" w:rsidRPr="0019289F" w:rsidRDefault="00140D11" w:rsidP="00140D11">
      <w:pPr>
        <w:pStyle w:val="af1"/>
        <w:spacing w:before="0" w:beforeAutospacing="0" w:after="0" w:afterAutospacing="0"/>
        <w:ind w:firstLine="567"/>
        <w:jc w:val="both"/>
        <w:rPr>
          <w:sz w:val="20"/>
          <w:szCs w:val="20"/>
        </w:rPr>
      </w:pPr>
      <w:r w:rsidRPr="0019289F">
        <w:rPr>
          <w:color w:val="000000"/>
          <w:sz w:val="20"/>
          <w:szCs w:val="20"/>
        </w:rPr>
        <w:t>Объект долевого строительства подлежит передаче Участнику долевого строительства со следующими элементами внутренней отделки и комплектации:</w:t>
      </w:r>
    </w:p>
    <w:p w:rsidR="00140D11" w:rsidRPr="0019289F" w:rsidRDefault="00140D11" w:rsidP="00140D11">
      <w:pPr>
        <w:numPr>
          <w:ilvl w:val="1"/>
          <w:numId w:val="1"/>
        </w:numPr>
        <w:ind w:left="1164"/>
        <w:jc w:val="both"/>
        <w:textAlignment w:val="baseline"/>
        <w:rPr>
          <w:color w:val="000000"/>
        </w:rPr>
      </w:pPr>
      <w:r w:rsidRPr="0019289F">
        <w:rPr>
          <w:color w:val="000000"/>
        </w:rPr>
        <w:t>Стены и перегородки - санузлы и ванные комнаты выделены кирпичными перегородками;</w:t>
      </w:r>
    </w:p>
    <w:p w:rsidR="00140D11" w:rsidRPr="0019289F" w:rsidRDefault="00140D11" w:rsidP="00140D11">
      <w:pPr>
        <w:numPr>
          <w:ilvl w:val="1"/>
          <w:numId w:val="1"/>
        </w:numPr>
        <w:ind w:left="1164"/>
        <w:jc w:val="both"/>
        <w:textAlignment w:val="baseline"/>
        <w:rPr>
          <w:color w:val="000000"/>
        </w:rPr>
      </w:pPr>
      <w:r w:rsidRPr="0019289F">
        <w:rPr>
          <w:color w:val="000000"/>
        </w:rPr>
        <w:t>Полы — гидроизоляция в санузлах и ванных комнатах;</w:t>
      </w:r>
    </w:p>
    <w:p w:rsidR="00140D11" w:rsidRPr="0019289F" w:rsidRDefault="00140D11" w:rsidP="00140D11">
      <w:pPr>
        <w:numPr>
          <w:ilvl w:val="1"/>
          <w:numId w:val="1"/>
        </w:numPr>
        <w:ind w:left="1164"/>
        <w:jc w:val="both"/>
        <w:textAlignment w:val="baseline"/>
        <w:rPr>
          <w:color w:val="000000"/>
        </w:rPr>
      </w:pPr>
      <w:r w:rsidRPr="0019289F">
        <w:rPr>
          <w:color w:val="000000"/>
        </w:rPr>
        <w:t>Окна и балконные двери — из металлопластиковых профилей с однокамерными стеклопакетами;</w:t>
      </w:r>
    </w:p>
    <w:p w:rsidR="00140D11" w:rsidRPr="0019289F" w:rsidRDefault="00140D11" w:rsidP="00140D11">
      <w:pPr>
        <w:numPr>
          <w:ilvl w:val="1"/>
          <w:numId w:val="1"/>
        </w:numPr>
        <w:ind w:left="1164"/>
        <w:jc w:val="both"/>
        <w:textAlignment w:val="baseline"/>
        <w:rPr>
          <w:color w:val="000000"/>
        </w:rPr>
      </w:pPr>
      <w:r w:rsidRPr="0019289F">
        <w:rPr>
          <w:color w:val="000000"/>
        </w:rPr>
        <w:lastRenderedPageBreak/>
        <w:t>Балконы и лоджии остекленные;</w:t>
      </w:r>
    </w:p>
    <w:p w:rsidR="00140D11" w:rsidRPr="0019289F" w:rsidRDefault="00140D11" w:rsidP="00140D11">
      <w:pPr>
        <w:numPr>
          <w:ilvl w:val="1"/>
          <w:numId w:val="1"/>
        </w:numPr>
        <w:ind w:left="1164"/>
        <w:jc w:val="both"/>
        <w:textAlignment w:val="baseline"/>
        <w:rPr>
          <w:color w:val="000000"/>
        </w:rPr>
      </w:pPr>
      <w:r w:rsidRPr="0019289F">
        <w:rPr>
          <w:color w:val="000000"/>
        </w:rPr>
        <w:t>Двери входные в квартиры — металлические;</w:t>
      </w:r>
    </w:p>
    <w:p w:rsidR="00140D11" w:rsidRPr="0019289F" w:rsidRDefault="001566BF" w:rsidP="00140D11">
      <w:pPr>
        <w:numPr>
          <w:ilvl w:val="1"/>
          <w:numId w:val="1"/>
        </w:numPr>
        <w:ind w:left="1164"/>
        <w:jc w:val="both"/>
        <w:textAlignment w:val="baseline"/>
        <w:rPr>
          <w:color w:val="000000"/>
        </w:rPr>
      </w:pPr>
      <w:r w:rsidRPr="0019289F">
        <w:rPr>
          <w:color w:val="000000"/>
        </w:rPr>
        <w:t>Без внутренней отделки помещений (стройвариант)</w:t>
      </w:r>
      <w:r w:rsidR="00140D11" w:rsidRPr="0019289F">
        <w:rPr>
          <w:color w:val="000000"/>
        </w:rPr>
        <w:t>;</w:t>
      </w:r>
    </w:p>
    <w:p w:rsidR="00140D11" w:rsidRPr="0019289F" w:rsidRDefault="00140D11" w:rsidP="00140D11">
      <w:pPr>
        <w:numPr>
          <w:ilvl w:val="1"/>
          <w:numId w:val="1"/>
        </w:numPr>
        <w:ind w:left="1164"/>
        <w:jc w:val="both"/>
        <w:textAlignment w:val="baseline"/>
        <w:rPr>
          <w:color w:val="000000"/>
        </w:rPr>
      </w:pPr>
      <w:r w:rsidRPr="0019289F">
        <w:rPr>
          <w:color w:val="000000"/>
        </w:rPr>
        <w:t>Электротехнические работы — до внутриквартирного щита;</w:t>
      </w:r>
    </w:p>
    <w:p w:rsidR="00140D11" w:rsidRPr="0019289F" w:rsidRDefault="00140D11" w:rsidP="00140D11">
      <w:pPr>
        <w:numPr>
          <w:ilvl w:val="1"/>
          <w:numId w:val="1"/>
        </w:numPr>
        <w:ind w:left="1164"/>
        <w:jc w:val="both"/>
        <w:textAlignment w:val="baseline"/>
        <w:rPr>
          <w:color w:val="000000"/>
        </w:rPr>
      </w:pPr>
      <w:r w:rsidRPr="0019289F">
        <w:rPr>
          <w:color w:val="000000"/>
        </w:rPr>
        <w:t>Монтаж систем водоснабжения и канализации - без сантехнического оборудования, с установкой счетчиков водопотребления;</w:t>
      </w:r>
    </w:p>
    <w:p w:rsidR="00140D11" w:rsidRDefault="00140D11" w:rsidP="00140D11">
      <w:pPr>
        <w:numPr>
          <w:ilvl w:val="1"/>
          <w:numId w:val="1"/>
        </w:numPr>
        <w:ind w:left="1164"/>
        <w:jc w:val="both"/>
        <w:textAlignment w:val="baseline"/>
        <w:rPr>
          <w:color w:val="000000"/>
        </w:rPr>
      </w:pPr>
      <w:r w:rsidRPr="0019289F">
        <w:rPr>
          <w:color w:val="000000"/>
        </w:rPr>
        <w:t>Монтаж систем теплоснабжения.</w:t>
      </w:r>
    </w:p>
    <w:p w:rsidR="00442C3E" w:rsidRPr="00A639C6" w:rsidRDefault="00442C3E" w:rsidP="00442C3E">
      <w:pPr>
        <w:ind w:left="1164" w:hanging="597"/>
        <w:jc w:val="both"/>
        <w:textAlignment w:val="baseline"/>
        <w:rPr>
          <w:color w:val="000000"/>
        </w:rPr>
      </w:pPr>
      <w:r w:rsidRPr="00A639C6">
        <w:rPr>
          <w:color w:val="000000"/>
        </w:rPr>
        <w:t>Класс энергоэффективности: В.</w:t>
      </w:r>
    </w:p>
    <w:p w:rsidR="00442C3E" w:rsidRPr="0019289F" w:rsidRDefault="00442C3E" w:rsidP="00442C3E">
      <w:pPr>
        <w:ind w:left="1164" w:hanging="597"/>
        <w:jc w:val="both"/>
        <w:textAlignment w:val="baseline"/>
        <w:rPr>
          <w:color w:val="000000"/>
        </w:rPr>
      </w:pPr>
      <w:r w:rsidRPr="00A639C6">
        <w:rPr>
          <w:color w:val="000000"/>
        </w:rPr>
        <w:t>Класс сейсмостойкости: 6 баллов.</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1.</w:t>
      </w:r>
      <w:r w:rsidR="00580A9B">
        <w:rPr>
          <w:color w:val="000000"/>
          <w:sz w:val="20"/>
          <w:szCs w:val="20"/>
        </w:rPr>
        <w:t>3</w:t>
      </w:r>
      <w:r w:rsidRPr="008C16A1">
        <w:rPr>
          <w:color w:val="000000"/>
          <w:sz w:val="20"/>
          <w:szCs w:val="20"/>
        </w:rPr>
        <w:t>. Проектная декларация включает в себя информацию о застройщике и информацию о проекте строительства. Оригинал проектной декларации хранит Застройщик. Проектная декларация представлена Застройщиком в информационно-телекоммуникационной сети общего пользования «Интернет» по адресу по адресу:</w:t>
      </w:r>
      <w:r w:rsidRPr="008C16A1">
        <w:rPr>
          <w:sz w:val="20"/>
          <w:szCs w:val="20"/>
        </w:rPr>
        <w:t xml:space="preserve"> </w:t>
      </w:r>
      <w:hyperlink r:id="rId6" w:history="1">
        <w:r w:rsidR="00580A9B" w:rsidRPr="008C16A1">
          <w:rPr>
            <w:rStyle w:val="af"/>
            <w:sz w:val="20"/>
            <w:szCs w:val="20"/>
            <w:lang w:val="en-US"/>
          </w:rPr>
          <w:t>www</w:t>
        </w:r>
        <w:r w:rsidR="00580A9B" w:rsidRPr="008C16A1">
          <w:rPr>
            <w:rStyle w:val="af"/>
            <w:sz w:val="20"/>
            <w:szCs w:val="20"/>
          </w:rPr>
          <w:t>.</w:t>
        </w:r>
        <w:r w:rsidR="00580A9B" w:rsidRPr="008C16A1">
          <w:rPr>
            <w:rStyle w:val="af"/>
            <w:sz w:val="20"/>
            <w:szCs w:val="20"/>
            <w:lang w:val="en-US"/>
          </w:rPr>
          <w:t>sk</w:t>
        </w:r>
        <w:r w:rsidR="00580A9B" w:rsidRPr="008C16A1">
          <w:rPr>
            <w:rStyle w:val="af"/>
            <w:sz w:val="20"/>
            <w:szCs w:val="20"/>
          </w:rPr>
          <w:t>-</w:t>
        </w:r>
        <w:r w:rsidR="00580A9B" w:rsidRPr="008C16A1">
          <w:rPr>
            <w:rStyle w:val="af"/>
            <w:sz w:val="20"/>
            <w:szCs w:val="20"/>
            <w:lang w:val="en-US"/>
          </w:rPr>
          <w:t>slavyane</w:t>
        </w:r>
        <w:r w:rsidR="00580A9B" w:rsidRPr="008C16A1">
          <w:rPr>
            <w:rStyle w:val="af"/>
            <w:sz w:val="20"/>
            <w:szCs w:val="20"/>
          </w:rPr>
          <w:t>.</w:t>
        </w:r>
        <w:r w:rsidR="00580A9B" w:rsidRPr="008C16A1">
          <w:rPr>
            <w:rStyle w:val="af"/>
            <w:sz w:val="20"/>
            <w:szCs w:val="20"/>
            <w:lang w:val="en-US"/>
          </w:rPr>
          <w:t>ru</w:t>
        </w:r>
      </w:hyperlink>
      <w:r w:rsidR="00580A9B" w:rsidRPr="008C16A1">
        <w:rPr>
          <w:color w:val="000000"/>
          <w:sz w:val="20"/>
          <w:szCs w:val="20"/>
        </w:rPr>
        <w:t xml:space="preserve"> </w:t>
      </w:r>
      <w:r w:rsidR="00580A9B">
        <w:rPr>
          <w:color w:val="000000"/>
          <w:sz w:val="20"/>
          <w:szCs w:val="20"/>
        </w:rPr>
        <w:t xml:space="preserve"> и жк-нахичевань.рф  </w:t>
      </w:r>
      <w:r w:rsidR="00580A9B" w:rsidRPr="008C16A1">
        <w:rPr>
          <w:sz w:val="20"/>
          <w:szCs w:val="20"/>
        </w:rPr>
        <w:t>22 сентября 2015 года</w:t>
      </w:r>
      <w:r w:rsidRPr="008C16A1">
        <w:rPr>
          <w:color w:val="000000"/>
          <w:sz w:val="20"/>
          <w:szCs w:val="20"/>
        </w:rPr>
        <w:t>. 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ней, размещенных Застройщиком до заключения настоящего договора и ему разъяснено, что проектная декларация содержит сведения о предполагаемом сроке получения разрешения на ввод в эксплуатацию многоквартирного дома, который может быть изменен в установленном законом порядке или по соглашению сторон.</w:t>
      </w:r>
    </w:p>
    <w:p w:rsidR="00580A9B" w:rsidRPr="008C16A1" w:rsidRDefault="00140D11" w:rsidP="00580A9B">
      <w:pPr>
        <w:pStyle w:val="af1"/>
        <w:spacing w:before="0" w:beforeAutospacing="0" w:after="0" w:afterAutospacing="0"/>
        <w:ind w:firstLine="284"/>
        <w:jc w:val="both"/>
        <w:rPr>
          <w:sz w:val="20"/>
          <w:szCs w:val="20"/>
        </w:rPr>
      </w:pPr>
      <w:r w:rsidRPr="008C16A1">
        <w:rPr>
          <w:color w:val="000000"/>
          <w:sz w:val="20"/>
          <w:szCs w:val="20"/>
        </w:rPr>
        <w:t>1.</w:t>
      </w:r>
      <w:r w:rsidR="00580A9B">
        <w:rPr>
          <w:color w:val="000000"/>
          <w:sz w:val="20"/>
          <w:szCs w:val="20"/>
        </w:rPr>
        <w:t>4</w:t>
      </w:r>
      <w:r w:rsidRPr="008C16A1">
        <w:rPr>
          <w:color w:val="000000"/>
          <w:sz w:val="20"/>
          <w:szCs w:val="20"/>
        </w:rPr>
        <w:t xml:space="preserve">. </w:t>
      </w:r>
      <w:r w:rsidR="00580A9B" w:rsidRPr="008C16A1">
        <w:rPr>
          <w:color w:val="000000"/>
          <w:sz w:val="20"/>
          <w:szCs w:val="20"/>
        </w:rPr>
        <w:t>При заключении настоящего Договора Застройщик гарантирует Участник</w:t>
      </w:r>
      <w:r w:rsidR="00580A9B">
        <w:rPr>
          <w:color w:val="000000"/>
          <w:sz w:val="20"/>
          <w:szCs w:val="20"/>
        </w:rPr>
        <w:t>у</w:t>
      </w:r>
      <w:r w:rsidR="00580A9B" w:rsidRPr="008C16A1">
        <w:rPr>
          <w:color w:val="000000"/>
          <w:sz w:val="20"/>
          <w:szCs w:val="20"/>
        </w:rPr>
        <w:t xml:space="preserve">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rsidR="00580A9B" w:rsidRPr="008C16A1" w:rsidRDefault="00580A9B" w:rsidP="00580A9B">
      <w:pPr>
        <w:pStyle w:val="af1"/>
        <w:spacing w:before="0" w:beforeAutospacing="0" w:after="0" w:afterAutospacing="0"/>
        <w:ind w:firstLine="567"/>
        <w:jc w:val="both"/>
        <w:rPr>
          <w:sz w:val="20"/>
          <w:szCs w:val="20"/>
        </w:rPr>
      </w:pPr>
      <w:r w:rsidRPr="008C16A1">
        <w:rPr>
          <w:color w:val="000000"/>
          <w:sz w:val="20"/>
          <w:szCs w:val="20"/>
        </w:rPr>
        <w:t>Также при подписании настоящего Договора Участник долевого строительства подтвержда</w:t>
      </w:r>
      <w:r>
        <w:rPr>
          <w:color w:val="000000"/>
          <w:sz w:val="20"/>
          <w:szCs w:val="20"/>
        </w:rPr>
        <w:t>е</w:t>
      </w:r>
      <w:r w:rsidRPr="008C16A1">
        <w:rPr>
          <w:color w:val="000000"/>
          <w:sz w:val="20"/>
          <w:szCs w:val="20"/>
        </w:rPr>
        <w:t>т свою информированность и согласие на то, что в случае изменения разрешительной или проектной документации на строительство объекта, срок окончания строительства может быть изменен Застройщиком, о чем он обязан уведомить Участник</w:t>
      </w:r>
      <w:r>
        <w:rPr>
          <w:color w:val="000000"/>
          <w:sz w:val="20"/>
          <w:szCs w:val="20"/>
        </w:rPr>
        <w:t>ов</w:t>
      </w:r>
      <w:r w:rsidRPr="008C16A1">
        <w:rPr>
          <w:color w:val="000000"/>
          <w:sz w:val="20"/>
          <w:szCs w:val="20"/>
        </w:rPr>
        <w:t xml:space="preserve"> долевого строительства в порядке</w:t>
      </w:r>
      <w:r w:rsidR="000D19CB">
        <w:rPr>
          <w:color w:val="000000"/>
          <w:sz w:val="20"/>
          <w:szCs w:val="20"/>
        </w:rPr>
        <w:t>,</w:t>
      </w:r>
      <w:r w:rsidRPr="008C16A1">
        <w:rPr>
          <w:color w:val="000000"/>
          <w:sz w:val="20"/>
          <w:szCs w:val="20"/>
        </w:rPr>
        <w:t xml:space="preserve"> предусмотренном п. 4.1.2. настоящего Договора.</w:t>
      </w:r>
    </w:p>
    <w:p w:rsidR="00580A9B" w:rsidRDefault="00580A9B" w:rsidP="00580A9B">
      <w:pPr>
        <w:pStyle w:val="af1"/>
        <w:spacing w:before="0" w:beforeAutospacing="0" w:after="0" w:afterAutospacing="0"/>
        <w:ind w:firstLine="284"/>
        <w:jc w:val="both"/>
        <w:rPr>
          <w:color w:val="000000"/>
          <w:sz w:val="20"/>
          <w:szCs w:val="20"/>
        </w:rPr>
      </w:pPr>
      <w:r w:rsidRPr="008C16A1">
        <w:rPr>
          <w:color w:val="000000"/>
          <w:sz w:val="20"/>
          <w:szCs w:val="20"/>
        </w:rPr>
        <w:t>1.</w:t>
      </w:r>
      <w:r>
        <w:rPr>
          <w:color w:val="000000"/>
          <w:sz w:val="20"/>
          <w:szCs w:val="20"/>
        </w:rPr>
        <w:t>5</w:t>
      </w:r>
      <w:r w:rsidRPr="008C16A1">
        <w:rPr>
          <w:color w:val="000000"/>
          <w:sz w:val="20"/>
          <w:szCs w:val="20"/>
        </w:rPr>
        <w:t>. Отношения Застройщика и Участник</w:t>
      </w:r>
      <w:r>
        <w:rPr>
          <w:color w:val="000000"/>
          <w:sz w:val="20"/>
          <w:szCs w:val="20"/>
        </w:rPr>
        <w:t>а</w:t>
      </w:r>
      <w:r w:rsidRPr="008C16A1">
        <w:rPr>
          <w:color w:val="000000"/>
          <w:sz w:val="20"/>
          <w:szCs w:val="20"/>
        </w:rPr>
        <w:t xml:space="preserve">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0A9B" w:rsidRDefault="00580A9B" w:rsidP="00A9487E">
      <w:pPr>
        <w:pStyle w:val="af1"/>
        <w:spacing w:before="0" w:beforeAutospacing="0" w:after="0" w:afterAutospacing="0"/>
        <w:ind w:firstLine="284"/>
        <w:jc w:val="both"/>
        <w:rPr>
          <w:color w:val="000000"/>
          <w:sz w:val="20"/>
          <w:szCs w:val="20"/>
        </w:rPr>
      </w:pPr>
      <w:r>
        <w:rPr>
          <w:color w:val="000000"/>
          <w:sz w:val="20"/>
          <w:szCs w:val="20"/>
        </w:rPr>
        <w:t xml:space="preserve">1.6. </w:t>
      </w:r>
      <w:r w:rsidRPr="00450C7E">
        <w:rPr>
          <w:color w:val="000000"/>
          <w:sz w:val="20"/>
          <w:szCs w:val="20"/>
        </w:rPr>
        <w:t>Исполнение обязательств застройщика по передаче жилого помещения участнику долевого строительства по договору обеспечива</w:t>
      </w:r>
      <w:r>
        <w:rPr>
          <w:color w:val="000000"/>
          <w:sz w:val="20"/>
          <w:szCs w:val="20"/>
        </w:rPr>
        <w:t>ю</w:t>
      </w:r>
      <w:r w:rsidRPr="00450C7E">
        <w:rPr>
          <w:color w:val="000000"/>
          <w:sz w:val="20"/>
          <w:szCs w:val="20"/>
        </w:rPr>
        <w:t>тся:</w:t>
      </w:r>
    </w:p>
    <w:p w:rsidR="00580A9B" w:rsidRDefault="00580A9B" w:rsidP="00580A9B">
      <w:pPr>
        <w:pStyle w:val="af1"/>
        <w:spacing w:before="0" w:beforeAutospacing="0" w:after="0" w:afterAutospacing="0"/>
        <w:jc w:val="both"/>
        <w:rPr>
          <w:color w:val="000000"/>
          <w:sz w:val="20"/>
          <w:szCs w:val="20"/>
        </w:rPr>
      </w:pPr>
      <w:r w:rsidRPr="00450C7E">
        <w:rPr>
          <w:color w:val="000000"/>
          <w:sz w:val="20"/>
          <w:szCs w:val="20"/>
        </w:rPr>
        <w:t xml:space="preserve">- страхованием гражданской ответственности Застройщика за неисполнение или ненадлежащее исполнение им обязательств по передаче </w:t>
      </w:r>
      <w:r>
        <w:rPr>
          <w:color w:val="000000"/>
          <w:sz w:val="20"/>
          <w:szCs w:val="20"/>
        </w:rPr>
        <w:t>не</w:t>
      </w:r>
      <w:r w:rsidRPr="00450C7E">
        <w:rPr>
          <w:color w:val="000000"/>
          <w:sz w:val="20"/>
          <w:szCs w:val="20"/>
        </w:rPr>
        <w:t xml:space="preserve">жилого помещения по договору путем заключения Генерального договора о способе и условиях обеспечения обязательств Застройщика за неисполнение и ненадлежащее исполнение обязательств по передаче </w:t>
      </w:r>
      <w:r>
        <w:rPr>
          <w:color w:val="000000"/>
          <w:sz w:val="20"/>
          <w:szCs w:val="20"/>
        </w:rPr>
        <w:t>не</w:t>
      </w:r>
      <w:r w:rsidRPr="00450C7E">
        <w:rPr>
          <w:color w:val="000000"/>
          <w:sz w:val="20"/>
          <w:szCs w:val="20"/>
        </w:rPr>
        <w:t xml:space="preserve">жилого помещения по Договору участия в долевом строительстве </w:t>
      </w:r>
      <w:r>
        <w:rPr>
          <w:color w:val="000000"/>
          <w:sz w:val="20"/>
          <w:szCs w:val="20"/>
        </w:rPr>
        <w:t>_______</w:t>
      </w:r>
    </w:p>
    <w:p w:rsidR="00580A9B" w:rsidRPr="00C37B37" w:rsidRDefault="00580A9B" w:rsidP="00580A9B">
      <w:pPr>
        <w:pStyle w:val="af1"/>
        <w:spacing w:before="0" w:beforeAutospacing="0" w:after="0" w:afterAutospacing="0"/>
        <w:jc w:val="both"/>
        <w:rPr>
          <w:color w:val="000000"/>
          <w:sz w:val="20"/>
          <w:szCs w:val="20"/>
        </w:rPr>
      </w:pPr>
      <w:r w:rsidRPr="00450C7E">
        <w:rPr>
          <w:color w:val="000000"/>
          <w:sz w:val="20"/>
          <w:szCs w:val="20"/>
        </w:rPr>
        <w:t>- залогом права аренды земельного участка с кадастровым номером 61:44:0031557:223, общей площадью 3 707 кв.</w:t>
      </w:r>
      <w:r w:rsidR="00A9487E">
        <w:rPr>
          <w:color w:val="000000"/>
          <w:sz w:val="20"/>
          <w:szCs w:val="20"/>
        </w:rPr>
        <w:t xml:space="preserve"> </w:t>
      </w:r>
      <w:r w:rsidRPr="00450C7E">
        <w:rPr>
          <w:color w:val="000000"/>
          <w:sz w:val="20"/>
          <w:szCs w:val="20"/>
        </w:rPr>
        <w:t>м, расположенного по адресу: Россия, Ростовская область, г. Ростов-на-Дону, Пролетарский район, ул. Мурлычева, 30/28, на котором осуществляется строительство Объекта и строящегося на этом земельном участке Объекта».</w:t>
      </w:r>
    </w:p>
    <w:p w:rsidR="00580A9B" w:rsidRDefault="00580A9B" w:rsidP="00580A9B">
      <w:pPr>
        <w:ind w:firstLine="284"/>
        <w:jc w:val="both"/>
        <w:rPr>
          <w:rFonts w:eastAsia="Calibri"/>
          <w:lang w:eastAsia="en-US"/>
        </w:rPr>
      </w:pPr>
      <w:r w:rsidRPr="00C37B37">
        <w:rPr>
          <w:color w:val="000000"/>
        </w:rPr>
        <w:t xml:space="preserve">1.7. </w:t>
      </w:r>
      <w:r w:rsidRPr="00C37B37">
        <w:rPr>
          <w:rFonts w:eastAsia="Calibri"/>
          <w:noProof/>
          <w:lang w:eastAsia="en-US"/>
        </w:rPr>
        <w:t xml:space="preserve">Застройщик гарантирует отсутствие обременения какими-либо правами третьих лиц Объекта недвижимости на дату заключения договора участия в долевом строительстве, </w:t>
      </w:r>
      <w:r w:rsidRPr="00C37B37">
        <w:rPr>
          <w:rFonts w:eastAsia="Calibri"/>
          <w:lang w:eastAsia="en-US"/>
        </w:rPr>
        <w:t xml:space="preserve"> за исключением определенных в Федеральном  законе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обременений в пользу участников долевого строительства.</w:t>
      </w:r>
    </w:p>
    <w:p w:rsidR="00140D11" w:rsidRPr="008C16A1" w:rsidRDefault="001A0A4C" w:rsidP="00140D11">
      <w:pPr>
        <w:pStyle w:val="af1"/>
        <w:spacing w:before="0" w:beforeAutospacing="0" w:after="0" w:afterAutospacing="0"/>
        <w:ind w:firstLine="567"/>
        <w:jc w:val="center"/>
        <w:rPr>
          <w:sz w:val="20"/>
          <w:szCs w:val="20"/>
        </w:rPr>
      </w:pPr>
      <w:r>
        <w:rPr>
          <w:color w:val="000000"/>
          <w:sz w:val="20"/>
          <w:szCs w:val="20"/>
        </w:rPr>
        <w:t>2</w:t>
      </w:r>
      <w:r w:rsidR="00140D11" w:rsidRPr="008C16A1">
        <w:rPr>
          <w:color w:val="000000"/>
          <w:sz w:val="20"/>
          <w:szCs w:val="20"/>
        </w:rPr>
        <w:t>.ЦЕНА ДОГОВОРА</w:t>
      </w:r>
    </w:p>
    <w:p w:rsidR="00140D11" w:rsidRPr="008C16A1" w:rsidRDefault="001A0A4C" w:rsidP="0064004E">
      <w:pPr>
        <w:pStyle w:val="af1"/>
        <w:spacing w:before="0" w:beforeAutospacing="0" w:after="0" w:afterAutospacing="0"/>
        <w:ind w:firstLine="567"/>
        <w:jc w:val="both"/>
        <w:rPr>
          <w:sz w:val="20"/>
          <w:szCs w:val="20"/>
        </w:rPr>
      </w:pPr>
      <w:r>
        <w:rPr>
          <w:color w:val="000000"/>
          <w:sz w:val="20"/>
          <w:szCs w:val="20"/>
        </w:rPr>
        <w:t>2</w:t>
      </w:r>
      <w:r w:rsidR="00140D11" w:rsidRPr="008C16A1">
        <w:rPr>
          <w:color w:val="000000"/>
          <w:sz w:val="20"/>
          <w:szCs w:val="20"/>
        </w:rPr>
        <w:t>.1.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расходы на возмещение затрат на строительство (создание) Объекта долевого строительства и денежные средства на оплату услуг Застройщика по организации строительства (создания) Объекта.</w:t>
      </w:r>
    </w:p>
    <w:p w:rsidR="00140D11" w:rsidRPr="008C16A1" w:rsidRDefault="001A0A4C" w:rsidP="0064004E">
      <w:pPr>
        <w:pStyle w:val="af1"/>
        <w:spacing w:before="0" w:beforeAutospacing="0" w:after="0" w:afterAutospacing="0"/>
        <w:ind w:firstLine="567"/>
        <w:jc w:val="both"/>
        <w:rPr>
          <w:sz w:val="20"/>
          <w:szCs w:val="20"/>
        </w:rPr>
      </w:pPr>
      <w:r>
        <w:rPr>
          <w:color w:val="000000"/>
          <w:sz w:val="20"/>
          <w:szCs w:val="20"/>
        </w:rPr>
        <w:t>2</w:t>
      </w:r>
      <w:r w:rsidR="00140D11" w:rsidRPr="008C16A1">
        <w:rPr>
          <w:color w:val="000000"/>
          <w:sz w:val="20"/>
          <w:szCs w:val="20"/>
        </w:rPr>
        <w:t>.2.</w:t>
      </w:r>
      <w:r w:rsidR="00140D11" w:rsidRPr="008C16A1">
        <w:rPr>
          <w:b/>
          <w:bCs/>
          <w:color w:val="000000"/>
          <w:sz w:val="20"/>
          <w:szCs w:val="20"/>
        </w:rPr>
        <w:t xml:space="preserve"> Цена Договора составляет</w:t>
      </w:r>
      <w:r w:rsidR="00BF29EF" w:rsidRPr="008C16A1">
        <w:rPr>
          <w:b/>
          <w:bCs/>
          <w:color w:val="000000"/>
          <w:sz w:val="20"/>
          <w:szCs w:val="20"/>
        </w:rPr>
        <w:t xml:space="preserve"> _____________________________________</w:t>
      </w:r>
      <w:r w:rsidR="00140D11" w:rsidRPr="008C16A1">
        <w:rPr>
          <w:b/>
          <w:bCs/>
          <w:color w:val="000000"/>
          <w:sz w:val="20"/>
          <w:szCs w:val="20"/>
        </w:rPr>
        <w:t xml:space="preserve"> рублей.</w:t>
      </w:r>
      <w:r w:rsidR="00140D11" w:rsidRPr="008C16A1">
        <w:rPr>
          <w:color w:val="000000"/>
          <w:sz w:val="20"/>
          <w:szCs w:val="20"/>
        </w:rPr>
        <w:t xml:space="preserve"> Оплата цены Договора производится с момента государственной регистрации настоящего договора до даты сдачи указанного в настоящем договоре объекта в эксплуатацию, но</w:t>
      </w:r>
      <w:r w:rsidR="00450F98" w:rsidRPr="008C16A1">
        <w:rPr>
          <w:color w:val="000000"/>
          <w:sz w:val="20"/>
          <w:szCs w:val="20"/>
        </w:rPr>
        <w:t xml:space="preserve"> не позднее </w:t>
      </w:r>
      <w:r w:rsidR="00140D11" w:rsidRPr="008C16A1">
        <w:rPr>
          <w:color w:val="000000"/>
          <w:sz w:val="20"/>
          <w:szCs w:val="20"/>
        </w:rPr>
        <w:t> </w:t>
      </w:r>
      <w:r w:rsidR="0064004E">
        <w:rPr>
          <w:color w:val="000000"/>
          <w:sz w:val="20"/>
          <w:szCs w:val="20"/>
        </w:rPr>
        <w:t>__________________.</w:t>
      </w:r>
    </w:p>
    <w:p w:rsidR="00140D11" w:rsidRDefault="0064004E" w:rsidP="0064004E">
      <w:pPr>
        <w:pStyle w:val="af1"/>
        <w:spacing w:before="0" w:beforeAutospacing="0" w:after="0" w:afterAutospacing="0"/>
        <w:ind w:firstLine="567"/>
        <w:jc w:val="both"/>
        <w:rPr>
          <w:color w:val="000000"/>
          <w:sz w:val="20"/>
          <w:szCs w:val="20"/>
        </w:rPr>
      </w:pPr>
      <w:r>
        <w:rPr>
          <w:color w:val="000000"/>
          <w:sz w:val="20"/>
          <w:szCs w:val="20"/>
        </w:rPr>
        <w:t xml:space="preserve">2.3. </w:t>
      </w:r>
      <w:r w:rsidR="00140D11" w:rsidRPr="008C16A1">
        <w:rPr>
          <w:color w:val="000000"/>
          <w:sz w:val="20"/>
          <w:szCs w:val="20"/>
        </w:rPr>
        <w:t>Обязательства Участника долевого строительства по оплате цены договора считаются выполненными с момента поступления денежных средств в полном объеме на расчетный счет (или в кассу) Застройщика,</w:t>
      </w:r>
      <w:r w:rsidR="00140D11" w:rsidRPr="008C16A1">
        <w:rPr>
          <w:b/>
          <w:bCs/>
          <w:color w:val="000000"/>
          <w:sz w:val="20"/>
          <w:szCs w:val="20"/>
        </w:rPr>
        <w:t xml:space="preserve">  </w:t>
      </w:r>
      <w:r w:rsidR="00140D11" w:rsidRPr="008C16A1">
        <w:rPr>
          <w:color w:val="000000"/>
          <w:sz w:val="20"/>
          <w:szCs w:val="20"/>
        </w:rPr>
        <w:t>либо заключения соглашения о зачете взаимных однородных требований.</w:t>
      </w:r>
    </w:p>
    <w:p w:rsidR="0064004E" w:rsidRPr="00F77763" w:rsidRDefault="0064004E" w:rsidP="0064004E">
      <w:pPr>
        <w:tabs>
          <w:tab w:val="left" w:pos="0"/>
          <w:tab w:val="left" w:leader="underscore" w:pos="3970"/>
          <w:tab w:val="left" w:pos="7380"/>
        </w:tabs>
        <w:ind w:firstLine="567"/>
        <w:jc w:val="both"/>
      </w:pPr>
      <w:r>
        <w:t>2</w:t>
      </w:r>
      <w:r w:rsidRPr="00F77763">
        <w:t>.</w:t>
      </w:r>
      <w:r>
        <w:t>4</w:t>
      </w:r>
      <w:r w:rsidRPr="00F77763">
        <w:t xml:space="preserve">. Оплата цены договора  производится в рублях Российской Федерации, а также любыми, не запрещенными законодательством Российской Федерации способами. </w:t>
      </w:r>
    </w:p>
    <w:p w:rsidR="0064004E" w:rsidRPr="0064004E" w:rsidRDefault="001A0A4C" w:rsidP="0064004E">
      <w:pPr>
        <w:ind w:firstLine="567"/>
        <w:jc w:val="both"/>
      </w:pPr>
      <w:r>
        <w:t>2.</w:t>
      </w:r>
      <w:r w:rsidR="0064004E">
        <w:t>5</w:t>
      </w:r>
      <w:r w:rsidR="00140D11" w:rsidRPr="008C16A1">
        <w:t xml:space="preserve">. Цена Договора является окончательной и увеличению в одностороннем порядке не подлежит. Фактическая площадь Объекта долевого строительства, приобретаемого Участником долевого строительства, уточняется после получения разрешения на ввод многоквартирного дома в эксплуатацию в </w:t>
      </w:r>
      <w:r w:rsidR="00140D11" w:rsidRPr="008C16A1">
        <w:lastRenderedPageBreak/>
        <w:t>соответствии с обмерами, произведенными организацией технической инвентаризации (БТИ)</w:t>
      </w:r>
      <w:r w:rsidR="0064004E">
        <w:t>, с</w:t>
      </w:r>
      <w:r w:rsidR="00161EDB">
        <w:t xml:space="preserve"> </w:t>
      </w:r>
      <w:r w:rsidR="00D024F0">
        <w:t xml:space="preserve">понижающими </w:t>
      </w:r>
      <w:r w:rsidR="00161EDB" w:rsidRPr="00161EDB">
        <w:t>коэффициентами,</w:t>
      </w:r>
      <w:r w:rsidR="00D024F0">
        <w:t xml:space="preserve"> у</w:t>
      </w:r>
      <w:r w:rsidR="00161EDB" w:rsidRPr="00161EDB">
        <w:t>становленными</w:t>
      </w:r>
      <w:r w:rsidR="00D024F0">
        <w:t xml:space="preserve"> </w:t>
      </w:r>
      <w:r w:rsidR="00161EDB" w:rsidRPr="00161EDB">
        <w:t>федеральным</w:t>
      </w:r>
      <w:r w:rsidR="00161EDB">
        <w:t xml:space="preserve"> </w:t>
      </w:r>
      <w:r w:rsidR="00D024F0">
        <w:t xml:space="preserve">органом исполнительной </w:t>
      </w:r>
      <w:r w:rsidR="00161EDB" w:rsidRPr="00161EDB">
        <w:t>власти,</w:t>
      </w:r>
      <w:r w:rsidR="00161EDB">
        <w:t xml:space="preserve"> </w:t>
      </w:r>
      <w:r w:rsidR="00161EDB" w:rsidRPr="0064004E">
        <w:t xml:space="preserve">указанным в части 1 статьи </w:t>
      </w:r>
      <w:r w:rsidR="0064004E" w:rsidRPr="0064004E">
        <w:t>5</w:t>
      </w:r>
      <w:r w:rsidR="00D024F0" w:rsidRPr="0064004E">
        <w:t xml:space="preserve"> </w:t>
      </w:r>
      <w:r w:rsidR="0064004E" w:rsidRPr="0064004E">
        <w:t>Федерального закона от 30.12.2004 N 214-ФЗ</w:t>
      </w:r>
      <w:r w:rsidR="0064004E">
        <w:t>.</w:t>
      </w:r>
    </w:p>
    <w:p w:rsidR="00140D11" w:rsidRPr="008C16A1" w:rsidRDefault="00140D11" w:rsidP="0064004E">
      <w:pPr>
        <w:pStyle w:val="af1"/>
        <w:spacing w:before="0" w:beforeAutospacing="0" w:after="0" w:afterAutospacing="0"/>
        <w:ind w:firstLine="567"/>
        <w:jc w:val="both"/>
        <w:rPr>
          <w:sz w:val="20"/>
          <w:szCs w:val="20"/>
        </w:rPr>
      </w:pPr>
      <w:r w:rsidRPr="008C16A1">
        <w:rPr>
          <w:color w:val="000000"/>
          <w:sz w:val="20"/>
          <w:szCs w:val="20"/>
        </w:rPr>
        <w:t>Стороны пришли к соглашению о том, что в случае изменения общей площади Объекта по отношению к проектной, перерасчет цены договора не производится.  </w:t>
      </w:r>
    </w:p>
    <w:p w:rsidR="00140D11" w:rsidRPr="008C16A1" w:rsidRDefault="001A0A4C" w:rsidP="0064004E">
      <w:pPr>
        <w:pStyle w:val="af1"/>
        <w:spacing w:before="0" w:beforeAutospacing="0" w:after="0" w:afterAutospacing="0"/>
        <w:ind w:firstLine="567"/>
        <w:jc w:val="both"/>
        <w:rPr>
          <w:sz w:val="20"/>
          <w:szCs w:val="20"/>
        </w:rPr>
      </w:pPr>
      <w:r>
        <w:rPr>
          <w:color w:val="000000"/>
          <w:sz w:val="20"/>
          <w:szCs w:val="20"/>
        </w:rPr>
        <w:t>2</w:t>
      </w:r>
      <w:r w:rsidR="00140D11" w:rsidRPr="008C16A1">
        <w:rPr>
          <w:color w:val="000000"/>
          <w:sz w:val="20"/>
          <w:szCs w:val="20"/>
        </w:rPr>
        <w:t>.</w:t>
      </w:r>
      <w:r w:rsidR="0064004E">
        <w:rPr>
          <w:color w:val="000000"/>
          <w:sz w:val="20"/>
          <w:szCs w:val="20"/>
        </w:rPr>
        <w:t>6</w:t>
      </w:r>
      <w:r w:rsidR="00140D11" w:rsidRPr="008C16A1">
        <w:rPr>
          <w:color w:val="000000"/>
          <w:sz w:val="20"/>
          <w:szCs w:val="20"/>
        </w:rPr>
        <w:t>. В случае, если по окончании строительства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 </w:t>
      </w:r>
    </w:p>
    <w:p w:rsidR="00140D11" w:rsidRPr="008C16A1" w:rsidRDefault="001A0A4C" w:rsidP="00140D11">
      <w:pPr>
        <w:pStyle w:val="af1"/>
        <w:spacing w:before="0" w:beforeAutospacing="0" w:after="0" w:afterAutospacing="0"/>
        <w:ind w:firstLine="567"/>
        <w:jc w:val="center"/>
        <w:rPr>
          <w:sz w:val="20"/>
          <w:szCs w:val="20"/>
        </w:rPr>
      </w:pPr>
      <w:r>
        <w:rPr>
          <w:color w:val="000000"/>
          <w:sz w:val="20"/>
          <w:szCs w:val="20"/>
        </w:rPr>
        <w:t>3</w:t>
      </w:r>
      <w:r w:rsidR="00140D11" w:rsidRPr="008C16A1">
        <w:rPr>
          <w:color w:val="000000"/>
          <w:sz w:val="20"/>
          <w:szCs w:val="20"/>
        </w:rPr>
        <w:t>.ПРАВА И ОБЯЗАННОСТИ СТОРОН</w:t>
      </w:r>
    </w:p>
    <w:p w:rsidR="00140D11" w:rsidRPr="00AF3528" w:rsidRDefault="001A0A4C" w:rsidP="00140D11">
      <w:pPr>
        <w:pStyle w:val="af1"/>
        <w:spacing w:before="0" w:beforeAutospacing="0" w:after="0" w:afterAutospacing="0"/>
        <w:ind w:firstLine="567"/>
        <w:jc w:val="both"/>
        <w:rPr>
          <w:sz w:val="20"/>
          <w:szCs w:val="20"/>
          <w:u w:val="single"/>
        </w:rPr>
      </w:pPr>
      <w:r w:rsidRPr="00AF3528">
        <w:rPr>
          <w:color w:val="000000"/>
          <w:sz w:val="20"/>
          <w:szCs w:val="20"/>
          <w:u w:val="single"/>
        </w:rPr>
        <w:t>3</w:t>
      </w:r>
      <w:r w:rsidR="00140D11" w:rsidRPr="00AF3528">
        <w:rPr>
          <w:color w:val="000000"/>
          <w:sz w:val="20"/>
          <w:szCs w:val="20"/>
          <w:u w:val="single"/>
        </w:rPr>
        <w:t>.1. Застройщик обязуется:</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.1.1.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.1.2.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десяти дней с момента получения.</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.1.3.Передать Участнику долевого строительства Объект долевого строительства, качество которого соответствует условиям Договора либо, требованиям технических регламентов, проектной документации и градостроительных регламентов, а также иным обязательным требованиям. В случае, если объект долевого строительства построен с отступлениями от вышеуказанных требований, приведших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исчисляемый с даты письменного обращения Участника долевого строительства. Указанный срок должен быть ориентирован на срок, установленный техническими регламентами для вида работ, которые необходимо произвести для устранения недостатков.</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С момента обращения  Участника долевого строительства с претензией по качеству, Застройщик в течение 7 дней совместно с Участником долевого строительства обязуется составить акт обследования объекта долевого строительства на предмет выявления заявленных недостатков.</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В отсутствии Участника долевого строительства, акт составляется Застройщиком в одностороннем порядке.</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Подлежат устранению недостатки</w:t>
      </w:r>
      <w:r w:rsidR="00E94A4D">
        <w:rPr>
          <w:color w:val="000000"/>
          <w:sz w:val="20"/>
          <w:szCs w:val="20"/>
        </w:rPr>
        <w:t>,</w:t>
      </w:r>
      <w:r w:rsidRPr="008C16A1">
        <w:rPr>
          <w:color w:val="000000"/>
          <w:sz w:val="20"/>
          <w:szCs w:val="20"/>
        </w:rPr>
        <w:t xml:space="preserve"> зафиксированные в акте обследования.</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После уведомления Участника долевого строительства о готовности к передаче объекта после устранения недостатков, в течение трех дней Участник долевого строительства обязан принять объект по акту приема-передачи объекта долевого участия, либо заявить мотивированный отказ, в основу которого положить экспертное заключение о несоответствии объекта техническим условиям или условиям договора.</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В случае отсутствия мотивированного отказа к отношениям сторон применяются положения договора, указанные в п.6.3 договора. Экспертное заключение оплачивается Участником долевого строительства.</w:t>
      </w:r>
    </w:p>
    <w:p w:rsidR="00140D11" w:rsidRDefault="001A0A4C" w:rsidP="00140D11">
      <w:pPr>
        <w:pStyle w:val="af1"/>
        <w:spacing w:before="0" w:beforeAutospacing="0" w:after="0" w:afterAutospacing="0"/>
        <w:ind w:firstLine="567"/>
        <w:jc w:val="both"/>
        <w:rPr>
          <w:color w:val="000000"/>
          <w:sz w:val="20"/>
          <w:szCs w:val="20"/>
        </w:rPr>
      </w:pPr>
      <w:r>
        <w:rPr>
          <w:color w:val="000000"/>
          <w:sz w:val="20"/>
          <w:szCs w:val="20"/>
        </w:rPr>
        <w:t>3</w:t>
      </w:r>
      <w:r w:rsidR="00140D11" w:rsidRPr="008C16A1">
        <w:rPr>
          <w:color w:val="000000"/>
          <w:sz w:val="20"/>
          <w:szCs w:val="20"/>
        </w:rPr>
        <w:t>.1.4.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в том числе Объекта долевого строительства, а также назначения обособленных нежилых помещений.</w:t>
      </w:r>
    </w:p>
    <w:p w:rsidR="00795208" w:rsidRPr="00F77763" w:rsidRDefault="00795208" w:rsidP="00795208">
      <w:pPr>
        <w:tabs>
          <w:tab w:val="left" w:pos="0"/>
          <w:tab w:val="left" w:pos="7380"/>
        </w:tabs>
        <w:ind w:firstLine="540"/>
        <w:jc w:val="both"/>
      </w:pPr>
      <w:r>
        <w:t>3</w:t>
      </w:r>
      <w:r w:rsidRPr="00F77763">
        <w:t>.1.</w:t>
      </w:r>
      <w:r>
        <w:t>5</w:t>
      </w:r>
      <w:r w:rsidRPr="00F77763">
        <w:t xml:space="preserve">.  Передать Участнику долевого строительства </w:t>
      </w:r>
      <w:r w:rsidRPr="00795208">
        <w:t>Объект</w:t>
      </w:r>
      <w:r>
        <w:t xml:space="preserve"> </w:t>
      </w:r>
      <w:r w:rsidRPr="00F77763">
        <w:t xml:space="preserve">по акту приема-передачи или иному документу в соответствии с </w:t>
      </w:r>
      <w:r w:rsidRPr="00F77763">
        <w:rPr>
          <w:color w:val="000000"/>
        </w:rPr>
        <w:t>п.1 ст.8 ФЗ №214-ФЗ от 30.12.2004г. «Об участии в долевом строительстве многоквартирных домов и иных объектов недвижимости»</w:t>
      </w:r>
      <w:r w:rsidRPr="00F77763">
        <w:t xml:space="preserve"> в срок указанный в пункте </w:t>
      </w:r>
      <w:r w:rsidR="00BE39CC">
        <w:t>5</w:t>
      </w:r>
      <w:r w:rsidRPr="00F77763">
        <w:t>.</w:t>
      </w:r>
      <w:r w:rsidR="00BE39CC">
        <w:t>2</w:t>
      </w:r>
      <w:r>
        <w:t>.</w:t>
      </w:r>
      <w:r w:rsidRPr="00F77763">
        <w:t xml:space="preserve"> настоящего Договора.</w:t>
      </w:r>
    </w:p>
    <w:p w:rsidR="00795208" w:rsidRPr="00F77763" w:rsidRDefault="00AF3528" w:rsidP="00795208">
      <w:pPr>
        <w:tabs>
          <w:tab w:val="left" w:pos="0"/>
          <w:tab w:val="left" w:pos="7380"/>
        </w:tabs>
        <w:ind w:firstLine="540"/>
        <w:jc w:val="both"/>
      </w:pPr>
      <w:r>
        <w:t>3</w:t>
      </w:r>
      <w:r w:rsidR="00795208" w:rsidRPr="00F77763">
        <w:t>.1.</w:t>
      </w:r>
      <w:r>
        <w:t>6</w:t>
      </w:r>
      <w:r w:rsidR="00795208" w:rsidRPr="00F77763">
        <w:t>. Не менее</w:t>
      </w:r>
      <w:r>
        <w:t xml:space="preserve"> </w:t>
      </w:r>
      <w:r w:rsidR="00795208" w:rsidRPr="00F77763">
        <w:t>чем за месяц</w:t>
      </w:r>
      <w:r>
        <w:t xml:space="preserve"> </w:t>
      </w:r>
      <w:r w:rsidR="00795208" w:rsidRPr="00F77763">
        <w:t>до наст</w:t>
      </w:r>
      <w:r w:rsidR="00BE39CC">
        <w:t>упления установленного пунктом 5</w:t>
      </w:r>
      <w:r w:rsidR="00795208" w:rsidRPr="00F77763">
        <w:t>.</w:t>
      </w:r>
      <w:r w:rsidR="00BE39CC">
        <w:t>2</w:t>
      </w:r>
      <w:r>
        <w:t>.</w:t>
      </w:r>
      <w:r w:rsidR="00795208" w:rsidRPr="00F77763">
        <w:t xml:space="preserve"> срока передачи квартиры направить Участнику долевого строительства сообщение о необходимости подписания документа о приеме-передаче </w:t>
      </w:r>
      <w:r w:rsidRPr="00AF3528">
        <w:t>Объекта</w:t>
      </w:r>
      <w:r w:rsidR="00795208" w:rsidRPr="00F77763">
        <w:t>.</w:t>
      </w:r>
    </w:p>
    <w:p w:rsidR="00795208" w:rsidRPr="00F77763" w:rsidRDefault="00AF3528" w:rsidP="00795208">
      <w:pPr>
        <w:tabs>
          <w:tab w:val="left" w:pos="0"/>
          <w:tab w:val="left" w:pos="7380"/>
        </w:tabs>
        <w:ind w:firstLine="540"/>
        <w:jc w:val="both"/>
      </w:pPr>
      <w:r>
        <w:t>3</w:t>
      </w:r>
      <w:r w:rsidR="00795208" w:rsidRPr="00F77763">
        <w:t>.1.</w:t>
      </w:r>
      <w:r>
        <w:t>7</w:t>
      </w:r>
      <w:r w:rsidR="00795208" w:rsidRPr="00F77763">
        <w:t xml:space="preserve">.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rsidR="00795208" w:rsidRPr="00F77763" w:rsidRDefault="00AF3528" w:rsidP="00795208">
      <w:pPr>
        <w:tabs>
          <w:tab w:val="left" w:pos="0"/>
          <w:tab w:val="left" w:pos="7380"/>
        </w:tabs>
        <w:ind w:firstLine="540"/>
        <w:jc w:val="both"/>
      </w:pPr>
      <w:r>
        <w:t>3</w:t>
      </w:r>
      <w:r w:rsidR="00795208" w:rsidRPr="00F77763">
        <w:t>.1.</w:t>
      </w:r>
      <w:r>
        <w:t>8</w:t>
      </w:r>
      <w:r w:rsidR="00795208" w:rsidRPr="00F77763">
        <w:t>.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rsidR="00140D11" w:rsidRPr="00AF3528" w:rsidRDefault="001A0A4C" w:rsidP="00140D11">
      <w:pPr>
        <w:pStyle w:val="af1"/>
        <w:spacing w:before="0" w:beforeAutospacing="0" w:after="0" w:afterAutospacing="0"/>
        <w:ind w:firstLine="567"/>
        <w:jc w:val="both"/>
        <w:rPr>
          <w:sz w:val="20"/>
          <w:szCs w:val="20"/>
          <w:u w:val="single"/>
        </w:rPr>
      </w:pPr>
      <w:r w:rsidRPr="00AF3528">
        <w:rPr>
          <w:color w:val="000000"/>
          <w:sz w:val="20"/>
          <w:szCs w:val="20"/>
          <w:u w:val="single"/>
        </w:rPr>
        <w:t>3</w:t>
      </w:r>
      <w:r w:rsidR="00140D11" w:rsidRPr="00AF3528">
        <w:rPr>
          <w:color w:val="000000"/>
          <w:sz w:val="20"/>
          <w:szCs w:val="20"/>
          <w:u w:val="single"/>
        </w:rPr>
        <w:t>.2. Участник долевого строительства обязуется:</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 xml:space="preserve">.2.1. Своевременно уплатить цену настоящего Договора, принять Объект долевого строительства на условиях, предусмотренных разделом </w:t>
      </w:r>
      <w:r w:rsidR="001566BF">
        <w:rPr>
          <w:color w:val="000000"/>
          <w:sz w:val="20"/>
          <w:szCs w:val="20"/>
        </w:rPr>
        <w:t>5</w:t>
      </w:r>
      <w:r w:rsidR="00140D11" w:rsidRPr="008C16A1">
        <w:rPr>
          <w:color w:val="000000"/>
          <w:sz w:val="20"/>
          <w:szCs w:val="20"/>
        </w:rPr>
        <w:t xml:space="preserve"> настоящего Договора.</w:t>
      </w:r>
    </w:p>
    <w:p w:rsidR="00AF3528" w:rsidRPr="00F77763" w:rsidRDefault="001A0A4C" w:rsidP="00AF3528">
      <w:pPr>
        <w:tabs>
          <w:tab w:val="left" w:pos="0"/>
          <w:tab w:val="left" w:pos="7380"/>
        </w:tabs>
        <w:ind w:firstLine="540"/>
        <w:jc w:val="both"/>
      </w:pPr>
      <w:r>
        <w:rPr>
          <w:color w:val="000000"/>
        </w:rPr>
        <w:t>3</w:t>
      </w:r>
      <w:r w:rsidR="00140D11" w:rsidRPr="008C16A1">
        <w:rPr>
          <w:color w:val="000000"/>
        </w:rPr>
        <w:t xml:space="preserve">.2.2. </w:t>
      </w:r>
      <w:r w:rsidR="00AF3528" w:rsidRPr="00F77763">
        <w:t xml:space="preserve">Принять </w:t>
      </w:r>
      <w:r w:rsidR="00E81AD4" w:rsidRPr="00E81AD4">
        <w:t xml:space="preserve">Объект </w:t>
      </w:r>
      <w:r w:rsidR="00AF3528" w:rsidRPr="00F77763">
        <w:t>по акту приема-передачи или иному документу в срок, указанный в сообщении Застройщика о завершении строительства Объекта и о готовности к передаче, но в любом случае не позднее 4 (четырех) месяцев с момента ввода объекта в эксплуатацию.</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.2.3. Не производить до момента подписания Акта приема-передачи помещения переустройство и/или перепланировку в помещении, изменения фасада дома, замены конструкций и назначения помещения.</w:t>
      </w:r>
      <w:r>
        <w:rPr>
          <w:color w:val="000000"/>
          <w:sz w:val="20"/>
          <w:szCs w:val="20"/>
        </w:rPr>
        <w:t xml:space="preserve"> В случае нарушения данного обязательства Застройщик вправе взыскать с Участника долевого строительства, а Участник долевого строительства обязан возместить Застройщику средства, необходимые для приведения квартиры в состояние соответствующее проектной документации и настоящему Договору.</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.2.4. После получения уведомления об изменении сроков строительства письменно известить Застройщика о принятом решении (согласие на подписание дополнительного соглашения об изменении срока передачи Объекта долевого строительства либо мотивированный отказ от его подписания) в течение 10 (Десяти) рабочих дней с даты получения.</w:t>
      </w:r>
    </w:p>
    <w:p w:rsidR="00140D11" w:rsidRPr="008C16A1" w:rsidRDefault="00140D11" w:rsidP="00140D11">
      <w:pPr>
        <w:pStyle w:val="af1"/>
        <w:spacing w:before="0" w:beforeAutospacing="0" w:after="0" w:afterAutospacing="0"/>
        <w:ind w:firstLine="567"/>
        <w:jc w:val="both"/>
        <w:rPr>
          <w:color w:val="000000"/>
          <w:sz w:val="20"/>
          <w:szCs w:val="20"/>
        </w:rPr>
      </w:pPr>
      <w:r w:rsidRPr="008C16A1">
        <w:rPr>
          <w:color w:val="000000"/>
          <w:sz w:val="20"/>
          <w:szCs w:val="20"/>
        </w:rPr>
        <w:t>В случае неполучения ответа Участника долевого строительства на уведомление Застройщика об изменении срока строительства в срок, предусмотренный договором, при условии надлежащего уведомления Застройщиком о переносе сроков строительства Участника, а так же при условии изменения проектной декларации в этой части, срок считается изменённым в одностороннем порядке, для чего составления отдельного соглашения об изменении не требуется в соответствии со ст. 452 ГК РФ.</w:t>
      </w:r>
    </w:p>
    <w:p w:rsidR="00BF29EF" w:rsidRPr="008C16A1" w:rsidRDefault="001A0A4C" w:rsidP="00140D11">
      <w:pPr>
        <w:pStyle w:val="af1"/>
        <w:spacing w:before="0" w:beforeAutospacing="0" w:after="0" w:afterAutospacing="0"/>
        <w:ind w:firstLine="567"/>
        <w:jc w:val="both"/>
        <w:rPr>
          <w:color w:val="000000"/>
          <w:sz w:val="20"/>
          <w:szCs w:val="20"/>
        </w:rPr>
      </w:pPr>
      <w:r>
        <w:rPr>
          <w:color w:val="000000"/>
          <w:sz w:val="20"/>
          <w:szCs w:val="20"/>
        </w:rPr>
        <w:t>3</w:t>
      </w:r>
      <w:r w:rsidR="00BF29EF" w:rsidRPr="008C16A1">
        <w:rPr>
          <w:color w:val="000000"/>
          <w:sz w:val="20"/>
          <w:szCs w:val="20"/>
        </w:rPr>
        <w:t xml:space="preserve">.2.5. </w:t>
      </w:r>
      <w:r w:rsidR="001566BF">
        <w:rPr>
          <w:color w:val="000000"/>
          <w:sz w:val="20"/>
          <w:szCs w:val="20"/>
        </w:rPr>
        <w:t>В</w:t>
      </w:r>
      <w:r w:rsidR="00BF29EF" w:rsidRPr="008C16A1">
        <w:rPr>
          <w:color w:val="000000"/>
          <w:sz w:val="20"/>
          <w:szCs w:val="20"/>
        </w:rPr>
        <w:t>ыбрать на общем собрании Участников долевого строительства способ управления для проведения технического обслуживания Квартиры и общего имущества Объекта. В случае, если решения Участника долевого строительства будет противоречить решению большинства Участников долевого строительства, если Участник не примет решения или уклонится от его принятия, или обстоятельства будут складываться таким образом, что Участник долевого строительства не сможет сообщить о принятом решении</w:t>
      </w:r>
      <w:r w:rsidR="00531E68" w:rsidRPr="008C16A1">
        <w:rPr>
          <w:color w:val="000000"/>
          <w:sz w:val="20"/>
          <w:szCs w:val="20"/>
        </w:rPr>
        <w:t xml:space="preserve">, применяется способ управления, выбранный большинством Участников долевого строительства. </w:t>
      </w:r>
    </w:p>
    <w:p w:rsidR="00E81AD4" w:rsidRPr="00F77763" w:rsidRDefault="00E81AD4" w:rsidP="00E81AD4">
      <w:pPr>
        <w:tabs>
          <w:tab w:val="left" w:pos="0"/>
          <w:tab w:val="left" w:leader="underscore" w:pos="3970"/>
          <w:tab w:val="left" w:pos="7380"/>
        </w:tabs>
        <w:ind w:firstLine="540"/>
        <w:jc w:val="both"/>
      </w:pPr>
      <w:r>
        <w:t>3</w:t>
      </w:r>
      <w:r w:rsidRPr="00F77763">
        <w:t>.2.</w:t>
      </w:r>
      <w:r>
        <w:t>6</w:t>
      </w:r>
      <w:r w:rsidRPr="00F77763">
        <w:t>.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rsidR="00E81AD4" w:rsidRPr="00E81AD4" w:rsidRDefault="00E81AD4" w:rsidP="00E81AD4">
      <w:pPr>
        <w:tabs>
          <w:tab w:val="left" w:pos="0"/>
          <w:tab w:val="left" w:leader="underscore" w:pos="3970"/>
          <w:tab w:val="left" w:pos="7380"/>
        </w:tabs>
        <w:ind w:firstLine="540"/>
        <w:jc w:val="both"/>
      </w:pPr>
      <w:r w:rsidRPr="00F77763">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w:t>
      </w:r>
      <w:r>
        <w:t>0</w:t>
      </w:r>
      <w:r w:rsidRPr="00F77763">
        <w:t xml:space="preserve">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w:t>
      </w:r>
      <w:r w:rsidRPr="00E81AD4">
        <w:t>настоящему Договору.</w:t>
      </w:r>
    </w:p>
    <w:p w:rsidR="00E81AD4" w:rsidRPr="00E81AD4" w:rsidRDefault="00E81AD4" w:rsidP="00E81AD4">
      <w:pPr>
        <w:tabs>
          <w:tab w:val="left" w:pos="0"/>
          <w:tab w:val="left" w:leader="underscore" w:pos="3970"/>
          <w:tab w:val="left" w:pos="7380"/>
        </w:tabs>
        <w:ind w:firstLine="540"/>
        <w:jc w:val="both"/>
      </w:pPr>
      <w:r w:rsidRPr="00E81AD4">
        <w:t>3.2.7.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rsidR="00E81AD4" w:rsidRPr="00F77763" w:rsidRDefault="00E81AD4" w:rsidP="00E81AD4">
      <w:pPr>
        <w:tabs>
          <w:tab w:val="left" w:pos="0"/>
          <w:tab w:val="left" w:leader="underscore" w:pos="3970"/>
          <w:tab w:val="left" w:pos="7380"/>
        </w:tabs>
        <w:ind w:firstLine="540"/>
        <w:jc w:val="both"/>
      </w:pPr>
      <w:r w:rsidRPr="00E81AD4">
        <w:t>3.2.8. Письменно согласовать с Застройщиком уступку права требования Квартиры по настоящему</w:t>
      </w:r>
      <w:r w:rsidRPr="00F77763">
        <w:t xml:space="preserve"> Договору третьему лицу до его государственной регистрации.</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3</w:t>
      </w:r>
      <w:r w:rsidR="00140D11" w:rsidRPr="008C16A1">
        <w:rPr>
          <w:color w:val="000000"/>
          <w:sz w:val="20"/>
          <w:szCs w:val="20"/>
        </w:rPr>
        <w:t>.3. Обязательства Застройщика, за исключением гарантийных обязательств, считаются исполненными с даты подписания Сторонами Акта приема-передачи помещения. При подписании Акта приема-передачи помещения, Участник долевого строительства подтверждает, что помещение передается надлежащего качества и соответствует условиям договора, претензий к срокам передачи Участнику долевого строительства Объекта долевого строительства не имеет, таким образом утрачивает право на взыскание неустойки.</w:t>
      </w:r>
    </w:p>
    <w:p w:rsidR="00140D11" w:rsidRDefault="001A0A4C" w:rsidP="00140D11">
      <w:pPr>
        <w:pStyle w:val="af1"/>
        <w:spacing w:before="0" w:beforeAutospacing="0" w:after="0" w:afterAutospacing="0"/>
        <w:ind w:firstLine="567"/>
        <w:jc w:val="both"/>
        <w:rPr>
          <w:color w:val="000000"/>
          <w:sz w:val="20"/>
          <w:szCs w:val="20"/>
        </w:rPr>
      </w:pPr>
      <w:r>
        <w:rPr>
          <w:color w:val="000000"/>
          <w:sz w:val="20"/>
          <w:szCs w:val="20"/>
        </w:rPr>
        <w:t>3</w:t>
      </w:r>
      <w:r w:rsidR="00140D11" w:rsidRPr="008C16A1">
        <w:rPr>
          <w:color w:val="000000"/>
          <w:sz w:val="20"/>
          <w:szCs w:val="20"/>
        </w:rPr>
        <w:t>.4. Обязательства Участника долевого строительства считаются исполненными с даты уплаты в полном объеме денежных средств в соответствии с настоящим Договором и подписания Сторонами Акта приема-передачи помещения.</w:t>
      </w:r>
    </w:p>
    <w:p w:rsidR="00140D11" w:rsidRPr="008C16A1" w:rsidRDefault="001A0A4C" w:rsidP="00140D11">
      <w:pPr>
        <w:pStyle w:val="af1"/>
        <w:spacing w:before="0" w:beforeAutospacing="0" w:after="0" w:afterAutospacing="0"/>
        <w:ind w:firstLine="567"/>
        <w:jc w:val="center"/>
        <w:rPr>
          <w:sz w:val="20"/>
          <w:szCs w:val="20"/>
        </w:rPr>
      </w:pPr>
      <w:r>
        <w:rPr>
          <w:color w:val="000000"/>
          <w:sz w:val="20"/>
          <w:szCs w:val="20"/>
        </w:rPr>
        <w:t>4</w:t>
      </w:r>
      <w:r w:rsidR="00140D11" w:rsidRPr="008C16A1">
        <w:rPr>
          <w:color w:val="000000"/>
          <w:sz w:val="20"/>
          <w:szCs w:val="20"/>
        </w:rPr>
        <w:t>.ГАРАНТИИ КАЧЕСТВА</w:t>
      </w:r>
    </w:p>
    <w:p w:rsidR="00140D11" w:rsidRPr="008D035C" w:rsidRDefault="001A0A4C" w:rsidP="006A47A6">
      <w:pPr>
        <w:pStyle w:val="af1"/>
        <w:spacing w:before="0" w:beforeAutospacing="0" w:after="0" w:afterAutospacing="0"/>
        <w:ind w:firstLine="567"/>
        <w:jc w:val="both"/>
        <w:rPr>
          <w:color w:val="000000"/>
          <w:sz w:val="20"/>
          <w:szCs w:val="20"/>
        </w:rPr>
      </w:pPr>
      <w:r>
        <w:rPr>
          <w:color w:val="000000"/>
          <w:sz w:val="20"/>
          <w:szCs w:val="20"/>
        </w:rPr>
        <w:t>4</w:t>
      </w:r>
      <w:r w:rsidR="00140D11" w:rsidRPr="008C16A1">
        <w:rPr>
          <w:color w:val="000000"/>
          <w:sz w:val="20"/>
          <w:szCs w:val="20"/>
        </w:rPr>
        <w:t>.1.Объект долевого строительства должен соответствовать требованиям технических регламентов, проектной документации и градостроительных регламентов</w:t>
      </w:r>
      <w:r w:rsidR="008D035C" w:rsidRPr="008D035C">
        <w:rPr>
          <w:color w:val="000000"/>
          <w:sz w:val="20"/>
          <w:szCs w:val="20"/>
        </w:rPr>
        <w:t>, а также иным обязательным требованиям.</w:t>
      </w:r>
    </w:p>
    <w:p w:rsidR="00140D11" w:rsidRPr="008C16A1" w:rsidRDefault="001A0A4C" w:rsidP="006A47A6">
      <w:pPr>
        <w:pStyle w:val="af1"/>
        <w:spacing w:before="0" w:beforeAutospacing="0" w:after="0" w:afterAutospacing="0"/>
        <w:ind w:firstLine="567"/>
        <w:jc w:val="both"/>
        <w:rPr>
          <w:sz w:val="20"/>
          <w:szCs w:val="20"/>
        </w:rPr>
      </w:pPr>
      <w:r>
        <w:rPr>
          <w:color w:val="000000"/>
          <w:sz w:val="20"/>
          <w:szCs w:val="20"/>
        </w:rPr>
        <w:t>4</w:t>
      </w:r>
      <w:r w:rsidR="00140D11" w:rsidRPr="008C16A1">
        <w:rPr>
          <w:color w:val="000000"/>
          <w:sz w:val="20"/>
          <w:szCs w:val="20"/>
        </w:rPr>
        <w:t>.2.Участник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w:t>
      </w:r>
    </w:p>
    <w:p w:rsidR="00140D11" w:rsidRPr="008C16A1" w:rsidRDefault="001A0A4C" w:rsidP="001A0A4C">
      <w:pPr>
        <w:pStyle w:val="af1"/>
        <w:spacing w:before="0" w:beforeAutospacing="0" w:after="0" w:afterAutospacing="0"/>
        <w:ind w:firstLine="708"/>
        <w:jc w:val="both"/>
        <w:rPr>
          <w:sz w:val="20"/>
          <w:szCs w:val="20"/>
        </w:rPr>
      </w:pPr>
      <w:r>
        <w:rPr>
          <w:color w:val="000000"/>
          <w:sz w:val="20"/>
          <w:szCs w:val="20"/>
        </w:rPr>
        <w:t>4</w:t>
      </w:r>
      <w:r w:rsidR="00140D11" w:rsidRPr="008C16A1">
        <w:rPr>
          <w:color w:val="000000"/>
          <w:sz w:val="20"/>
          <w:szCs w:val="20"/>
        </w:rPr>
        <w:t xml:space="preserve">.3.Гарантийный срок на Объект долевого строительства, </w:t>
      </w:r>
      <w:r w:rsidR="008D035C" w:rsidRPr="008D035C">
        <w:rPr>
          <w:color w:val="000000"/>
          <w:sz w:val="20"/>
          <w:szCs w:val="20"/>
        </w:rPr>
        <w:t xml:space="preserve">по основным конструктивным элементам (фундаменты, стены, кровля, трубопроводы) </w:t>
      </w:r>
      <w:r w:rsidR="00140D11" w:rsidRPr="008C16A1">
        <w:rPr>
          <w:color w:val="000000"/>
          <w:sz w:val="20"/>
          <w:szCs w:val="20"/>
        </w:rPr>
        <w:t>составляет 5 (пять) лет с даты ввода объекта в эксплуатацию. 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помещения.</w:t>
      </w:r>
    </w:p>
    <w:p w:rsidR="00140D11" w:rsidRPr="008C16A1" w:rsidRDefault="001A0A4C" w:rsidP="001A0A4C">
      <w:pPr>
        <w:pStyle w:val="af1"/>
        <w:spacing w:before="0" w:beforeAutospacing="0" w:after="0" w:afterAutospacing="0"/>
        <w:ind w:firstLine="567"/>
        <w:jc w:val="both"/>
        <w:rPr>
          <w:sz w:val="20"/>
          <w:szCs w:val="20"/>
        </w:rPr>
      </w:pPr>
      <w:r>
        <w:rPr>
          <w:color w:val="000000"/>
          <w:sz w:val="20"/>
          <w:szCs w:val="20"/>
        </w:rPr>
        <w:t>4</w:t>
      </w:r>
      <w:r w:rsidR="00140D11" w:rsidRPr="008C16A1">
        <w:rPr>
          <w:color w:val="000000"/>
          <w:sz w:val="20"/>
          <w:szCs w:val="20"/>
        </w:rPr>
        <w:t>.4.Застройщик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или неправильной эксплуатации, ненадлежащего ремонта, произведенного Участником долевого строительства или привлеченными им третьими лицами.</w:t>
      </w:r>
    </w:p>
    <w:p w:rsidR="00140D11" w:rsidRPr="008C16A1" w:rsidRDefault="001A0A4C" w:rsidP="00140D11">
      <w:pPr>
        <w:pStyle w:val="af1"/>
        <w:spacing w:before="0" w:beforeAutospacing="0" w:after="0" w:afterAutospacing="0"/>
        <w:ind w:firstLine="425"/>
        <w:jc w:val="center"/>
        <w:rPr>
          <w:sz w:val="20"/>
          <w:szCs w:val="20"/>
        </w:rPr>
      </w:pPr>
      <w:r>
        <w:rPr>
          <w:color w:val="000000"/>
          <w:sz w:val="20"/>
          <w:szCs w:val="20"/>
        </w:rPr>
        <w:t>5</w:t>
      </w:r>
      <w:r w:rsidR="00140D11" w:rsidRPr="008C16A1">
        <w:rPr>
          <w:color w:val="000000"/>
          <w:sz w:val="20"/>
          <w:szCs w:val="20"/>
        </w:rPr>
        <w:t>.ПЕРЕДАЧА ОБЪЕКТА ДОЛЕВОГО СТРОИТЕЛЬСТВА</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5</w:t>
      </w:r>
      <w:r w:rsidR="00140D11" w:rsidRPr="008C16A1">
        <w:rPr>
          <w:color w:val="000000"/>
          <w:sz w:val="20"/>
          <w:szCs w:val="20"/>
        </w:rPr>
        <w:t>.1.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580A9B" w:rsidRPr="008C16A1" w:rsidRDefault="001A0A4C" w:rsidP="00580A9B">
      <w:pPr>
        <w:pStyle w:val="af1"/>
        <w:spacing w:before="0" w:beforeAutospacing="0" w:after="0" w:afterAutospacing="0"/>
        <w:ind w:firstLine="567"/>
        <w:jc w:val="both"/>
        <w:rPr>
          <w:sz w:val="20"/>
          <w:szCs w:val="20"/>
        </w:rPr>
      </w:pPr>
      <w:r>
        <w:rPr>
          <w:color w:val="000000"/>
          <w:sz w:val="20"/>
          <w:szCs w:val="20"/>
        </w:rPr>
        <w:t>5</w:t>
      </w:r>
      <w:r w:rsidR="00140D11" w:rsidRPr="008C16A1">
        <w:rPr>
          <w:color w:val="000000"/>
          <w:sz w:val="20"/>
          <w:szCs w:val="20"/>
        </w:rPr>
        <w:t xml:space="preserve">.2. </w:t>
      </w:r>
      <w:r w:rsidR="00580A9B" w:rsidRPr="008C16A1">
        <w:rPr>
          <w:color w:val="000000"/>
          <w:sz w:val="20"/>
          <w:szCs w:val="20"/>
        </w:rPr>
        <w:t xml:space="preserve">Предполагаемый срок получения Застройщиком разрешения на ввод объекта в эксплуатацию строящегося объекта недвижимости – </w:t>
      </w:r>
      <w:r w:rsidR="00A96F21">
        <w:rPr>
          <w:color w:val="000000"/>
          <w:sz w:val="20"/>
          <w:szCs w:val="20"/>
        </w:rPr>
        <w:t>3</w:t>
      </w:r>
      <w:r w:rsidR="00580A9B" w:rsidRPr="008C16A1">
        <w:rPr>
          <w:color w:val="000000"/>
          <w:sz w:val="20"/>
          <w:szCs w:val="20"/>
        </w:rPr>
        <w:t xml:space="preserve"> (</w:t>
      </w:r>
      <w:r w:rsidR="00A96F21">
        <w:rPr>
          <w:color w:val="000000"/>
          <w:sz w:val="20"/>
          <w:szCs w:val="20"/>
        </w:rPr>
        <w:t>третий</w:t>
      </w:r>
      <w:r w:rsidR="00580A9B" w:rsidRPr="008C16A1">
        <w:rPr>
          <w:color w:val="000000"/>
          <w:sz w:val="20"/>
          <w:szCs w:val="20"/>
        </w:rPr>
        <w:t xml:space="preserve">) квартал 2018г., срок передачи Застройщиком Объекта долевого строительства Участнику долевого строительства – </w:t>
      </w:r>
      <w:r w:rsidR="00580A9B">
        <w:rPr>
          <w:color w:val="000000"/>
          <w:sz w:val="20"/>
          <w:szCs w:val="20"/>
        </w:rPr>
        <w:t xml:space="preserve">до 31 </w:t>
      </w:r>
      <w:r w:rsidR="00E87EC1">
        <w:rPr>
          <w:color w:val="000000"/>
          <w:sz w:val="20"/>
          <w:szCs w:val="20"/>
        </w:rPr>
        <w:t>декабря</w:t>
      </w:r>
      <w:r w:rsidR="00580A9B">
        <w:rPr>
          <w:color w:val="000000"/>
          <w:sz w:val="20"/>
          <w:szCs w:val="20"/>
        </w:rPr>
        <w:t xml:space="preserve"> 2018 г. </w:t>
      </w:r>
    </w:p>
    <w:p w:rsidR="00140D11" w:rsidRPr="008C16A1" w:rsidRDefault="001A0A4C" w:rsidP="00580A9B">
      <w:pPr>
        <w:pStyle w:val="af1"/>
        <w:spacing w:before="0" w:beforeAutospacing="0" w:after="0" w:afterAutospacing="0"/>
        <w:ind w:firstLine="567"/>
        <w:jc w:val="both"/>
        <w:rPr>
          <w:sz w:val="20"/>
          <w:szCs w:val="20"/>
        </w:rPr>
      </w:pPr>
      <w:r>
        <w:rPr>
          <w:color w:val="000000"/>
          <w:sz w:val="20"/>
          <w:szCs w:val="20"/>
        </w:rPr>
        <w:t>5</w:t>
      </w:r>
      <w:r w:rsidR="00140D11" w:rsidRPr="008C16A1">
        <w:rPr>
          <w:color w:val="000000"/>
          <w:sz w:val="20"/>
          <w:szCs w:val="20"/>
        </w:rPr>
        <w:t>.3.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готовности Объекта долевого строительства к передаче, обязан приступить к его принятию  по Акту приема-передачи помещения.</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Уклонение Участника долевого строительства от подписания Акта приема-передачи помещения без предоставления мотивированного отказа от его подписания либо без составления отдельного акта, в котором указывается несоответствие Объекта долевого строительства требованиям настоящего Договора, считается немотивированным отказом Участника долевого строительства от подписания Акта приема-передачи помещения.</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В случае немотивированного отказа Участника долевого строительства от подписания Акта приема-передачи помещения, неявки для принятия помещения и подписания Акта приема-передачи помещения, либо при уклонении Участника долевого строительства от принятия Объекта долевого строительства в предусмотренный Договором срок (за исключением случая выявления недостатков Объекта долевого строительства) Застройщик, по истечении двух месяцев со дня, получения уведомления об окончании строительства, либо возврата заказного письма оператором почтовой связи, в том числе истечения срока хранения,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а также требовать от Участника долевого строительства уплаты неустойки, в размере 0,04% за каждый день просрочки от общей стоимости объекта долевого строительства, а так же возместить убытки связанные с содержанием объекта. Участник долевого строительства обязуется перечислить заявленную сумму неустойки и убытков в течение 3-трех дней с момента получения от Застройщика такого требования.</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rsidR="00140D11" w:rsidRPr="008C16A1" w:rsidRDefault="001A0A4C" w:rsidP="00140D11">
      <w:pPr>
        <w:pStyle w:val="af1"/>
        <w:spacing w:before="0" w:beforeAutospacing="0" w:after="0" w:afterAutospacing="0"/>
        <w:ind w:firstLine="567"/>
        <w:jc w:val="both"/>
        <w:rPr>
          <w:color w:val="000000"/>
          <w:sz w:val="20"/>
          <w:szCs w:val="20"/>
        </w:rPr>
      </w:pPr>
      <w:r>
        <w:rPr>
          <w:color w:val="000000"/>
          <w:sz w:val="20"/>
          <w:szCs w:val="20"/>
        </w:rPr>
        <w:t>5</w:t>
      </w:r>
      <w:r w:rsidR="00140D11" w:rsidRPr="008C16A1">
        <w:rPr>
          <w:color w:val="000000"/>
          <w:sz w:val="20"/>
          <w:szCs w:val="20"/>
        </w:rPr>
        <w:t>.4.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помещения. С даты передачи Объекта долевого участия обязанность охраны, расходы на содержание, эксплуатационные и коммунальные услуги (в том числе расходы, связанные с эксплуатацией и техническим обслуживанием общего имущества в Многоквартирном доме пропорционально своей доле) и иные расходы, предусмотренные действующим законодательством Российской Федерации, а также риск случайной гибели или повреждения, переходят к Участнику долевого строительства, независимо от наличия или отсутствия у Участника долевого строительства зарегистрированного права собственности на помещение.</w:t>
      </w:r>
      <w:r w:rsidR="00891D29" w:rsidRPr="008C16A1">
        <w:rPr>
          <w:color w:val="000000"/>
          <w:sz w:val="20"/>
          <w:szCs w:val="20"/>
        </w:rPr>
        <w:t xml:space="preserve"> </w:t>
      </w:r>
    </w:p>
    <w:p w:rsidR="008C16A1" w:rsidRPr="008C16A1" w:rsidRDefault="00891D29" w:rsidP="00140D11">
      <w:pPr>
        <w:pStyle w:val="af1"/>
        <w:spacing w:before="0" w:beforeAutospacing="0" w:after="0" w:afterAutospacing="0"/>
        <w:ind w:firstLine="567"/>
        <w:jc w:val="both"/>
        <w:rPr>
          <w:color w:val="000000"/>
          <w:sz w:val="20"/>
          <w:szCs w:val="20"/>
        </w:rPr>
      </w:pPr>
      <w:r w:rsidRPr="008C16A1">
        <w:rPr>
          <w:color w:val="000000"/>
          <w:sz w:val="20"/>
          <w:szCs w:val="20"/>
        </w:rPr>
        <w:t xml:space="preserve">Участник долевого строительства обязан до момента принятия Объекта долевого строительства от Застройщика заключить договор на оказание коммунальных услуг и техническое обслуживание (содержание) с организацией, уполномоченной осуществлять функции управленияя Объектом. Участник долевого строительства обязан компенсировать Застройщику на дату подписания Сторонами акта приема-передачи квартиры расходы, связанные с эксплуатацией Объекта, завершенного строительством, включая оплату </w:t>
      </w:r>
      <w:r w:rsidR="008C16A1" w:rsidRPr="008C16A1">
        <w:rPr>
          <w:color w:val="000000"/>
          <w:sz w:val="20"/>
          <w:szCs w:val="20"/>
        </w:rPr>
        <w:t xml:space="preserve">коммунальных услуг (при их наличии), расходы по техническому обслуживанию (содержанию), охране Объекта, внесение платы за владение и пользование соответствующим земельным участком. Указанные расходы уплачиваются Участником долевого строительства не позднее даты подписания Сторонами акта приема-передачи квартир. Сумма, подлежащих к оплате Участником долевого строительства указанных в настоящем пункте Договора расходов, рассчитывается и уплачивается за 4 (четыре) месяца вперед с момента ввода Объекта в эксплуатацию пропорионально его доли в Объекте.  В случае, когда договор управления Объектом заключен до истечения 4 (четырех) месяцев с момента ввода Объекта в эксплуатацию, сумма подлежащих к возмещению расходов рассчитывается на дату вступления в действие указанного договора. </w:t>
      </w:r>
    </w:p>
    <w:p w:rsidR="00140D11" w:rsidRPr="008C16A1" w:rsidRDefault="001A0A4C" w:rsidP="001A0A4C">
      <w:pPr>
        <w:pStyle w:val="af1"/>
        <w:spacing w:before="0" w:beforeAutospacing="0" w:after="0" w:afterAutospacing="0"/>
        <w:ind w:firstLine="567"/>
        <w:jc w:val="both"/>
        <w:rPr>
          <w:sz w:val="20"/>
          <w:szCs w:val="20"/>
        </w:rPr>
      </w:pPr>
      <w:r>
        <w:rPr>
          <w:color w:val="000000"/>
          <w:sz w:val="20"/>
          <w:szCs w:val="20"/>
        </w:rPr>
        <w:t>5</w:t>
      </w:r>
      <w:r w:rsidR="00140D11" w:rsidRPr="008C16A1">
        <w:rPr>
          <w:color w:val="000000"/>
          <w:sz w:val="20"/>
          <w:szCs w:val="20"/>
        </w:rPr>
        <w:t>.5.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Передача доли в праве собственности на общее имущество отдельным документом не оформляется.</w:t>
      </w:r>
    </w:p>
    <w:p w:rsidR="00140D11" w:rsidRPr="008C16A1" w:rsidRDefault="001A0A4C" w:rsidP="00140D11">
      <w:pPr>
        <w:pStyle w:val="af1"/>
        <w:spacing w:before="0" w:beforeAutospacing="0" w:after="0" w:afterAutospacing="0"/>
        <w:ind w:firstLine="567"/>
        <w:jc w:val="center"/>
        <w:rPr>
          <w:sz w:val="20"/>
          <w:szCs w:val="20"/>
        </w:rPr>
      </w:pPr>
      <w:r>
        <w:rPr>
          <w:color w:val="000000"/>
          <w:sz w:val="20"/>
          <w:szCs w:val="20"/>
        </w:rPr>
        <w:t>6</w:t>
      </w:r>
      <w:r w:rsidR="00140D11" w:rsidRPr="008C16A1">
        <w:rPr>
          <w:color w:val="000000"/>
          <w:sz w:val="20"/>
          <w:szCs w:val="20"/>
        </w:rPr>
        <w:t>.ОТВЕТСТВЕННОСТЬ СТОРОН</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6</w:t>
      </w:r>
      <w:r w:rsidR="00140D11" w:rsidRPr="008C16A1">
        <w:rPr>
          <w:color w:val="000000"/>
          <w:sz w:val="20"/>
          <w:szCs w:val="20"/>
        </w:rPr>
        <w:t>.1.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140D11" w:rsidRDefault="001A0A4C" w:rsidP="00140D11">
      <w:pPr>
        <w:pStyle w:val="af1"/>
        <w:spacing w:before="0" w:beforeAutospacing="0" w:after="0" w:afterAutospacing="0"/>
        <w:ind w:firstLine="567"/>
        <w:jc w:val="both"/>
        <w:rPr>
          <w:color w:val="000000"/>
          <w:sz w:val="20"/>
          <w:szCs w:val="20"/>
        </w:rPr>
      </w:pPr>
      <w:r>
        <w:rPr>
          <w:color w:val="000000"/>
          <w:sz w:val="20"/>
          <w:szCs w:val="20"/>
        </w:rPr>
        <w:t>6</w:t>
      </w:r>
      <w:r w:rsidR="00140D11" w:rsidRPr="008C16A1">
        <w:rPr>
          <w:color w:val="000000"/>
          <w:sz w:val="20"/>
          <w:szCs w:val="20"/>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C74ED" w:rsidRPr="00F77763" w:rsidRDefault="00CC74ED" w:rsidP="00CC74ED">
      <w:pPr>
        <w:tabs>
          <w:tab w:val="left" w:pos="0"/>
          <w:tab w:val="left" w:pos="7380"/>
        </w:tabs>
        <w:ind w:firstLine="540"/>
        <w:jc w:val="both"/>
      </w:pPr>
      <w:r>
        <w:t>6</w:t>
      </w:r>
      <w:r w:rsidRPr="00F77763">
        <w:t>.</w:t>
      </w:r>
      <w:r>
        <w:t>3</w:t>
      </w:r>
      <w:r w:rsidRPr="00F77763">
        <w:t xml:space="preserve">. С момента передачи </w:t>
      </w:r>
      <w:r w:rsidRPr="00CC74ED">
        <w:t xml:space="preserve">Объекта </w:t>
      </w:r>
      <w:r w:rsidRPr="00F77763">
        <w:t xml:space="preserve">Участнику долевого строительства обязанность охраны и риск случайной гибели (повреждения) </w:t>
      </w:r>
      <w:r w:rsidRPr="00CC74ED">
        <w:t xml:space="preserve">Объекта </w:t>
      </w:r>
      <w:r w:rsidRPr="00F77763">
        <w:t xml:space="preserve">переходят к Участнику долевого строительства. </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6</w:t>
      </w:r>
      <w:r w:rsidR="00140D11" w:rsidRPr="008C16A1">
        <w:rPr>
          <w:color w:val="000000"/>
          <w:sz w:val="20"/>
          <w:szCs w:val="20"/>
        </w:rPr>
        <w:t>.</w:t>
      </w:r>
      <w:r w:rsidR="00E87EC1">
        <w:rPr>
          <w:color w:val="000000"/>
          <w:sz w:val="20"/>
          <w:szCs w:val="20"/>
        </w:rPr>
        <w:t>4</w:t>
      </w:r>
      <w:r w:rsidR="00140D11" w:rsidRPr="008C16A1">
        <w:rPr>
          <w:color w:val="000000"/>
          <w:sz w:val="20"/>
          <w:szCs w:val="20"/>
        </w:rPr>
        <w:t>. В части, неоговоренной в настоящем Договоре, стороны несут ответственность по настоящему договору в соответствии с действующим законодательством.</w:t>
      </w:r>
    </w:p>
    <w:p w:rsidR="00140D11" w:rsidRPr="008C16A1" w:rsidRDefault="001A0A4C" w:rsidP="00140D11">
      <w:pPr>
        <w:pStyle w:val="af1"/>
        <w:spacing w:before="0" w:beforeAutospacing="0" w:after="0" w:afterAutospacing="0"/>
        <w:ind w:firstLine="567"/>
        <w:jc w:val="center"/>
        <w:rPr>
          <w:sz w:val="20"/>
          <w:szCs w:val="20"/>
        </w:rPr>
      </w:pPr>
      <w:r>
        <w:rPr>
          <w:color w:val="000000"/>
          <w:sz w:val="20"/>
          <w:szCs w:val="20"/>
        </w:rPr>
        <w:t>7</w:t>
      </w:r>
      <w:r w:rsidR="00140D11" w:rsidRPr="008C16A1">
        <w:rPr>
          <w:color w:val="000000"/>
          <w:sz w:val="20"/>
          <w:szCs w:val="20"/>
        </w:rPr>
        <w:t>.СРОК ДЕЙСТВИЯ И РАСТОРЖЕНИЯ ДОГОВОРА</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140D11" w:rsidRPr="008C16A1">
        <w:rPr>
          <w:color w:val="000000"/>
          <w:sz w:val="20"/>
          <w:szCs w:val="20"/>
        </w:rPr>
        <w:t xml:space="preserve">.1.Настоящий Договор подлежит государственной регистрации в Управлении Федеральной службы государственной регистрации, кадастра и картографии </w:t>
      </w:r>
      <w:r w:rsidR="001566BF">
        <w:rPr>
          <w:color w:val="000000"/>
          <w:sz w:val="20"/>
          <w:szCs w:val="20"/>
        </w:rPr>
        <w:t>по Ростовской области</w:t>
      </w:r>
      <w:r w:rsidR="00140D11" w:rsidRPr="008C16A1">
        <w:rPr>
          <w:color w:val="000000"/>
          <w:sz w:val="20"/>
          <w:szCs w:val="20"/>
        </w:rPr>
        <w:t xml:space="preserve"> и считается заключенным с момента такой регистрации.</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140D11" w:rsidRPr="008C16A1">
        <w:rPr>
          <w:color w:val="000000"/>
          <w:sz w:val="20"/>
          <w:szCs w:val="20"/>
        </w:rPr>
        <w:t>.2.Расходы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 кроме документации, предоставление которой согласно законодательству является обязанностью Застройщика.</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140D11" w:rsidRPr="008C16A1">
        <w:rPr>
          <w:color w:val="000000"/>
          <w:sz w:val="20"/>
          <w:szCs w:val="20"/>
        </w:rPr>
        <w:t xml:space="preserve">.3.Обязательства застройщика считаются исполненными с момента подписания Сторонами Акта приема-передачи помещения либо составления Застройщиком одностороннего документа о передачи помещения в соответствии с п. </w:t>
      </w:r>
      <w:r w:rsidR="001566BF">
        <w:rPr>
          <w:color w:val="000000"/>
          <w:sz w:val="20"/>
          <w:szCs w:val="20"/>
        </w:rPr>
        <w:t>5</w:t>
      </w:r>
      <w:r w:rsidR="00140D11" w:rsidRPr="008C16A1">
        <w:rPr>
          <w:color w:val="000000"/>
          <w:sz w:val="20"/>
          <w:szCs w:val="20"/>
        </w:rPr>
        <w:t>.3. настоящего Договора.</w:t>
      </w:r>
    </w:p>
    <w:p w:rsidR="00140D11" w:rsidRDefault="001A0A4C" w:rsidP="00140D11">
      <w:pPr>
        <w:pStyle w:val="af1"/>
        <w:spacing w:before="0" w:beforeAutospacing="0" w:after="0" w:afterAutospacing="0"/>
        <w:ind w:firstLine="567"/>
        <w:jc w:val="both"/>
        <w:rPr>
          <w:color w:val="000000"/>
          <w:sz w:val="20"/>
          <w:szCs w:val="20"/>
        </w:rPr>
      </w:pPr>
      <w:r>
        <w:rPr>
          <w:color w:val="000000"/>
          <w:sz w:val="20"/>
          <w:szCs w:val="20"/>
        </w:rPr>
        <w:t>7</w:t>
      </w:r>
      <w:r w:rsidR="00140D11" w:rsidRPr="008C16A1">
        <w:rPr>
          <w:color w:val="000000"/>
          <w:sz w:val="20"/>
          <w:szCs w:val="20"/>
        </w:rPr>
        <w:t xml:space="preserve">.4.Обязательства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помещения или подписания Застройщиком в одностороннем порядке документа о передаче помещения в соответствии с п. </w:t>
      </w:r>
      <w:r w:rsidR="001566BF">
        <w:rPr>
          <w:color w:val="000000"/>
          <w:sz w:val="20"/>
          <w:szCs w:val="20"/>
        </w:rPr>
        <w:t>5</w:t>
      </w:r>
      <w:r w:rsidR="00140D11" w:rsidRPr="008C16A1">
        <w:rPr>
          <w:color w:val="000000"/>
          <w:sz w:val="20"/>
          <w:szCs w:val="20"/>
        </w:rPr>
        <w:t>.3. настоящего Договора.</w:t>
      </w:r>
    </w:p>
    <w:p w:rsidR="00CC74ED" w:rsidRPr="00F77763" w:rsidRDefault="00CC74ED" w:rsidP="00CC74ED">
      <w:pPr>
        <w:tabs>
          <w:tab w:val="left" w:pos="0"/>
          <w:tab w:val="left" w:pos="7380"/>
        </w:tabs>
        <w:ind w:firstLine="540"/>
        <w:jc w:val="both"/>
      </w:pPr>
      <w:r w:rsidRPr="00F77763">
        <w:t>7.</w:t>
      </w:r>
      <w:r>
        <w:t>5</w:t>
      </w:r>
      <w:r w:rsidRPr="00F77763">
        <w:t>.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rsidR="00CC74ED" w:rsidRPr="00F77763" w:rsidRDefault="00CC74ED" w:rsidP="00CC74ED">
      <w:pPr>
        <w:tabs>
          <w:tab w:val="left" w:pos="0"/>
          <w:tab w:val="left" w:pos="7380"/>
        </w:tabs>
        <w:ind w:firstLine="540"/>
        <w:jc w:val="both"/>
        <w:rPr>
          <w:spacing w:val="-2"/>
        </w:rPr>
      </w:pPr>
      <w:r w:rsidRPr="00F77763">
        <w:t>7.</w:t>
      </w:r>
      <w:r>
        <w:t>5</w:t>
      </w:r>
      <w:r w:rsidRPr="00F77763">
        <w:t>.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140D11" w:rsidRPr="008C16A1">
        <w:rPr>
          <w:color w:val="000000"/>
          <w:sz w:val="20"/>
          <w:szCs w:val="20"/>
        </w:rPr>
        <w:t>.</w:t>
      </w:r>
      <w:r w:rsidR="00CC74ED">
        <w:rPr>
          <w:color w:val="000000"/>
          <w:sz w:val="20"/>
          <w:szCs w:val="20"/>
        </w:rPr>
        <w:t>6</w:t>
      </w:r>
      <w:r w:rsidR="00140D11" w:rsidRPr="008C16A1">
        <w:rPr>
          <w:color w:val="000000"/>
          <w:sz w:val="20"/>
          <w:szCs w:val="20"/>
        </w:rPr>
        <w:t>. Настоящий Договор может быть досрочно расторгнут по взаимному соглашению Сторон, оформленному в письменной форме и подписанному обеими Сторонами. Порядок возврата денежных средств определяется соглашением о расторжении договора.</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140D11" w:rsidRPr="008C16A1">
        <w:rPr>
          <w:color w:val="000000"/>
          <w:sz w:val="20"/>
          <w:szCs w:val="20"/>
        </w:rPr>
        <w:t>.</w:t>
      </w:r>
      <w:r w:rsidR="00CC74ED">
        <w:rPr>
          <w:color w:val="000000"/>
          <w:sz w:val="20"/>
          <w:szCs w:val="20"/>
        </w:rPr>
        <w:t>7</w:t>
      </w:r>
      <w:r w:rsidR="00140D11" w:rsidRPr="008C16A1">
        <w:rPr>
          <w:color w:val="000000"/>
          <w:sz w:val="20"/>
          <w:szCs w:val="20"/>
        </w:rPr>
        <w:t>.Участник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и иных случаях, предусмотренных действующим законодательством Российской Федерации.</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140D11" w:rsidRPr="008C16A1">
        <w:rPr>
          <w:color w:val="000000"/>
          <w:sz w:val="20"/>
          <w:szCs w:val="20"/>
        </w:rPr>
        <w:t>.</w:t>
      </w:r>
      <w:r w:rsidR="00CC74ED">
        <w:rPr>
          <w:color w:val="000000"/>
          <w:sz w:val="20"/>
          <w:szCs w:val="20"/>
        </w:rPr>
        <w:t>8</w:t>
      </w:r>
      <w:r w:rsidR="00140D11" w:rsidRPr="008C16A1">
        <w:rPr>
          <w:color w:val="000000"/>
          <w:sz w:val="20"/>
          <w:szCs w:val="20"/>
        </w:rPr>
        <w:t>.По требованию участника долевого строительства Договор может быть расторгнут в судебном порядке в случае:</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 существенного изменения проектной документации строящегося (создаваемого) Многоквартирного дома, в состав которых входит Объект долевого строительства.</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CC74ED">
        <w:rPr>
          <w:color w:val="000000"/>
          <w:sz w:val="20"/>
          <w:szCs w:val="20"/>
        </w:rPr>
        <w:t>9</w:t>
      </w:r>
      <w:r w:rsidR="00140D11" w:rsidRPr="008C16A1">
        <w:rPr>
          <w:color w:val="000000"/>
          <w:sz w:val="20"/>
          <w:szCs w:val="20"/>
        </w:rPr>
        <w:t>.Застройщик в одностороннем порядке вправе отказаться от исполнения Договора в случае просрочки внесения платежа более чем 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7.</w:t>
      </w:r>
      <w:r w:rsidR="00CC74ED">
        <w:rPr>
          <w:color w:val="000000"/>
          <w:sz w:val="20"/>
          <w:szCs w:val="20"/>
        </w:rPr>
        <w:t>10</w:t>
      </w:r>
      <w:r>
        <w:rPr>
          <w:color w:val="000000"/>
          <w:sz w:val="20"/>
          <w:szCs w:val="20"/>
        </w:rPr>
        <w:t xml:space="preserve">. </w:t>
      </w:r>
      <w:r w:rsidR="00140D11" w:rsidRPr="008C16A1">
        <w:rPr>
          <w:color w:val="000000"/>
          <w:sz w:val="20"/>
          <w:szCs w:val="20"/>
        </w:rPr>
        <w:t>Сроки и порядок одностороннего отказа от исполнения договора любой из сторон определяются в соответствии с действующим на момент принятия стороной решения о таком отказе законодательством.</w:t>
      </w:r>
    </w:p>
    <w:p w:rsidR="00140D11" w:rsidRPr="008C16A1" w:rsidRDefault="001A0A4C" w:rsidP="00140D11">
      <w:pPr>
        <w:pStyle w:val="af1"/>
        <w:spacing w:before="0" w:beforeAutospacing="0" w:after="0" w:afterAutospacing="0"/>
        <w:jc w:val="center"/>
        <w:rPr>
          <w:sz w:val="20"/>
          <w:szCs w:val="20"/>
        </w:rPr>
      </w:pPr>
      <w:r>
        <w:rPr>
          <w:color w:val="000000"/>
          <w:sz w:val="20"/>
          <w:szCs w:val="20"/>
        </w:rPr>
        <w:t>8</w:t>
      </w:r>
      <w:r w:rsidR="00140D11" w:rsidRPr="008C16A1">
        <w:rPr>
          <w:color w:val="000000"/>
          <w:sz w:val="20"/>
          <w:szCs w:val="20"/>
        </w:rPr>
        <w:t>.УСТУПКА ПРАВ ТРЕБОВАНИЙ ПО ДОГОВОРУ</w:t>
      </w:r>
    </w:p>
    <w:p w:rsidR="00140D11" w:rsidRPr="008C16A1" w:rsidRDefault="001A0A4C" w:rsidP="006A47A6">
      <w:pPr>
        <w:pStyle w:val="af1"/>
        <w:spacing w:before="0" w:beforeAutospacing="0" w:after="0" w:afterAutospacing="0"/>
        <w:ind w:firstLine="567"/>
        <w:jc w:val="both"/>
        <w:rPr>
          <w:sz w:val="20"/>
          <w:szCs w:val="20"/>
        </w:rPr>
      </w:pPr>
      <w:r>
        <w:rPr>
          <w:color w:val="000000"/>
          <w:sz w:val="20"/>
          <w:szCs w:val="20"/>
        </w:rPr>
        <w:t>8</w:t>
      </w:r>
      <w:r w:rsidR="00140D11" w:rsidRPr="008C16A1">
        <w:rPr>
          <w:color w:val="000000"/>
          <w:sz w:val="20"/>
          <w:szCs w:val="20"/>
        </w:rPr>
        <w:t>.1.Уступка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с письменного согласия Застройщика, до момента подписания Сторонами передаточного акта, с обязательным предоставлением Застройщику подлинного экземпляра договора уступки прав требований в течение 3 (трех) рабочих дней после государственной регистрации.</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В случае непредоставления Участником долевого строительства оригинала договора уступки прав требования в течение 3 (трех) рабочих дней после государственной регистрации, Участник долевого строительства обязуется выплатить Застройщику штраф в размере 10000 (десяти тысяч) рублей. Сумма штрафа должна быть перечислена на расчетный счет, либо в кассу Застройщика в течении 5 (пяти) рабочих дней после получения Участником долевого строительства требования от Застройщика «О выплате штрафа».</w:t>
      </w:r>
    </w:p>
    <w:p w:rsidR="00140D11" w:rsidRPr="008C16A1" w:rsidRDefault="00140D11" w:rsidP="00140D11">
      <w:pPr>
        <w:pStyle w:val="af1"/>
        <w:spacing w:before="0" w:beforeAutospacing="0" w:after="0" w:afterAutospacing="0"/>
        <w:ind w:firstLine="567"/>
        <w:jc w:val="both"/>
        <w:rPr>
          <w:sz w:val="20"/>
          <w:szCs w:val="20"/>
        </w:rPr>
      </w:pPr>
      <w:r w:rsidRPr="008C16A1">
        <w:rPr>
          <w:color w:val="000000"/>
          <w:sz w:val="20"/>
          <w:szCs w:val="20"/>
        </w:rPr>
        <w:t>Уступка Участником долевого строительства прав требований по договору иному лицу допускается после уплаты им Застройщику цены передаваемых прав на конкретный объект долевого строительства (квартиру), в отношении которого осуществляется уступка прав требований.</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8</w:t>
      </w:r>
      <w:r w:rsidR="00140D11" w:rsidRPr="008C16A1">
        <w:rPr>
          <w:color w:val="000000"/>
          <w:sz w:val="20"/>
          <w:szCs w:val="20"/>
        </w:rPr>
        <w:t>.2.В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w:t>
      </w:r>
    </w:p>
    <w:p w:rsidR="00140D11" w:rsidRPr="008C16A1" w:rsidRDefault="00140D11" w:rsidP="008C16A1">
      <w:pPr>
        <w:pStyle w:val="af1"/>
        <w:spacing w:before="0" w:beforeAutospacing="0" w:after="0" w:afterAutospacing="0"/>
        <w:ind w:firstLine="567"/>
        <w:jc w:val="both"/>
        <w:rPr>
          <w:sz w:val="20"/>
          <w:szCs w:val="20"/>
        </w:rPr>
      </w:pPr>
      <w:r w:rsidRPr="008C16A1">
        <w:rPr>
          <w:color w:val="000000"/>
          <w:sz w:val="20"/>
          <w:szCs w:val="20"/>
        </w:rPr>
        <w:t>В случае неуплаты Участником долевого строительства цены передаваемых прав на конкретный объект долевого строительства (квартиру), в отношении которого осуществляется уступка прав требований, уступка Участником долевого строительства прав по договору иному лицу допускается при наличии письменного согласия Застройщика одновременно с переводом долга на нового участия долевого строительства.</w:t>
      </w:r>
    </w:p>
    <w:p w:rsidR="00140D11" w:rsidRPr="008C16A1" w:rsidRDefault="001A0A4C" w:rsidP="00140D11">
      <w:pPr>
        <w:pStyle w:val="af1"/>
        <w:spacing w:before="0" w:beforeAutospacing="0" w:after="0" w:afterAutospacing="0"/>
        <w:jc w:val="center"/>
        <w:rPr>
          <w:sz w:val="20"/>
          <w:szCs w:val="20"/>
        </w:rPr>
      </w:pPr>
      <w:r>
        <w:rPr>
          <w:color w:val="000000"/>
          <w:sz w:val="20"/>
          <w:szCs w:val="20"/>
        </w:rPr>
        <w:t>9</w:t>
      </w:r>
      <w:r w:rsidR="00140D11" w:rsidRPr="008C16A1">
        <w:rPr>
          <w:color w:val="000000"/>
          <w:sz w:val="20"/>
          <w:szCs w:val="20"/>
        </w:rPr>
        <w:t>.ЗАКЛЮЧИТЕЛЬНЫЕ ПОЛОЖЕНИЯ</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9</w:t>
      </w:r>
      <w:r w:rsidR="00140D11" w:rsidRPr="008C16A1">
        <w:rPr>
          <w:color w:val="000000"/>
          <w:sz w:val="20"/>
          <w:szCs w:val="20"/>
        </w:rPr>
        <w:t>.1.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B367E" w:rsidRPr="00AB367E" w:rsidRDefault="001A0A4C" w:rsidP="00AB367E">
      <w:pPr>
        <w:tabs>
          <w:tab w:val="left" w:pos="0"/>
        </w:tabs>
        <w:ind w:firstLine="540"/>
        <w:jc w:val="both"/>
      </w:pPr>
      <w:r>
        <w:rPr>
          <w:color w:val="000000"/>
        </w:rPr>
        <w:t>9.2</w:t>
      </w:r>
      <w:r w:rsidR="00140D11" w:rsidRPr="008C16A1">
        <w:rPr>
          <w:color w:val="000000"/>
        </w:rPr>
        <w:t xml:space="preserve">. Стороны будут разрешать возникающие между ними споры и разногласия путем переговоров, 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30 (Тридцать) дней со дня ее получения. </w:t>
      </w:r>
      <w:r w:rsidR="00AB367E" w:rsidRPr="00AB367E">
        <w:t xml:space="preserve">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w:t>
      </w:r>
      <w:r w:rsidR="00AB367E" w:rsidRPr="00AB367E">
        <w:rPr>
          <w:shd w:val="clear" w:color="auto" w:fill="FFFFFF"/>
        </w:rPr>
        <w:t>Ленинском районном суде г. Ростова-на-Дону</w:t>
      </w:r>
      <w:r w:rsidR="00AB367E" w:rsidRPr="00AB367E">
        <w:t xml:space="preserve"> (</w:t>
      </w:r>
      <w:r w:rsidR="00AB367E" w:rsidRPr="00AB367E">
        <w:rPr>
          <w:shd w:val="clear" w:color="auto" w:fill="FFFFFF"/>
        </w:rPr>
        <w:t>344082, г. Ростов-на-Дону, ул. Пушкинская, д. 9</w:t>
      </w:r>
      <w:r w:rsidR="00AB367E" w:rsidRPr="00AB367E">
        <w:t>) на основании статьи 32 ГПК РФ с учетом правовой позиции, выраженной Конституционным Судом РФ в Определении от 23 марта 2010 года № 388-О-О).</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9.3</w:t>
      </w:r>
      <w:r w:rsidR="00140D11" w:rsidRPr="008C16A1">
        <w:rPr>
          <w:color w:val="000000"/>
          <w:sz w:val="20"/>
          <w:szCs w:val="20"/>
        </w:rPr>
        <w:t>. Дополнительные соглашения к настоящему договору подлежат государственной регистрации и являются неотъемлемой частью настоящего Договора. В соответствии со ст.452 ГК РФ стороны пришли к соглашению, что дополнительные соглашения о переносе сроков строительства и об изменении сроков передачи объектов долевого участия участнику долевого строительства вступают в силу с момента подписания и не подлежат государственной регистрации.</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9.4</w:t>
      </w:r>
      <w:r w:rsidR="00140D11" w:rsidRPr="008C16A1">
        <w:rPr>
          <w:color w:val="000000"/>
          <w:sz w:val="20"/>
          <w:szCs w:val="20"/>
        </w:rPr>
        <w:t xml:space="preserve">. Настоящим Участник долевого строительства дает  согласие </w:t>
      </w:r>
      <w:r w:rsidR="006A47A6">
        <w:rPr>
          <w:color w:val="000000"/>
          <w:sz w:val="20"/>
          <w:szCs w:val="20"/>
        </w:rPr>
        <w:t xml:space="preserve"> в соответствии  с положениями </w:t>
      </w:r>
      <w:r w:rsidR="00140D11" w:rsidRPr="008C16A1">
        <w:rPr>
          <w:color w:val="000000"/>
          <w:sz w:val="20"/>
          <w:szCs w:val="20"/>
        </w:rPr>
        <w:t>Федерального закона от 27 июля 2006 г. N 152-ФЗ  "О персональных данн</w:t>
      </w:r>
      <w:r w:rsidR="006A47A6">
        <w:rPr>
          <w:color w:val="000000"/>
          <w:sz w:val="20"/>
          <w:szCs w:val="20"/>
        </w:rPr>
        <w:t xml:space="preserve">ых" на  автоматизированную,  а </w:t>
      </w:r>
      <w:r w:rsidR="00140D11" w:rsidRPr="008C16A1">
        <w:rPr>
          <w:color w:val="000000"/>
          <w:sz w:val="20"/>
          <w:szCs w:val="20"/>
        </w:rPr>
        <w:t>также без  использования средств автоматизации, обработку  и  испо</w:t>
      </w:r>
      <w:r w:rsidR="006A47A6">
        <w:rPr>
          <w:color w:val="000000"/>
          <w:sz w:val="20"/>
          <w:szCs w:val="20"/>
        </w:rPr>
        <w:t xml:space="preserve">льзование  своих персональных </w:t>
      </w:r>
      <w:r w:rsidR="00140D11" w:rsidRPr="008C16A1">
        <w:rPr>
          <w:color w:val="000000"/>
          <w:sz w:val="20"/>
          <w:szCs w:val="20"/>
        </w:rPr>
        <w:t>данных,   содержащихся   в  настоящем   договоре.</w:t>
      </w:r>
    </w:p>
    <w:p w:rsidR="00140D11" w:rsidRPr="008C16A1" w:rsidRDefault="001A0A4C" w:rsidP="00140D11">
      <w:pPr>
        <w:pStyle w:val="af1"/>
        <w:spacing w:before="0" w:beforeAutospacing="0" w:after="0" w:afterAutospacing="0"/>
        <w:ind w:firstLine="567"/>
        <w:jc w:val="both"/>
        <w:rPr>
          <w:sz w:val="20"/>
          <w:szCs w:val="20"/>
        </w:rPr>
      </w:pPr>
      <w:r>
        <w:rPr>
          <w:color w:val="000000"/>
          <w:sz w:val="20"/>
          <w:szCs w:val="20"/>
        </w:rPr>
        <w:t>9.5</w:t>
      </w:r>
      <w:r w:rsidR="00140D11" w:rsidRPr="008C16A1">
        <w:rPr>
          <w:color w:val="000000"/>
          <w:sz w:val="20"/>
          <w:szCs w:val="20"/>
        </w:rPr>
        <w:t>.Настоящий Договор составлен в 3-х экземплярах: по одному для каждой из Сторон, и один для Управления Федеральной службы государственной регистрации, кадастра и картографии по</w:t>
      </w:r>
      <w:r w:rsidR="008C16A1">
        <w:rPr>
          <w:color w:val="000000"/>
          <w:sz w:val="20"/>
          <w:szCs w:val="20"/>
        </w:rPr>
        <w:t xml:space="preserve"> Ростовской области</w:t>
      </w:r>
      <w:r w:rsidR="00140D11" w:rsidRPr="008C16A1">
        <w:rPr>
          <w:color w:val="000000"/>
          <w:sz w:val="20"/>
          <w:szCs w:val="20"/>
        </w:rPr>
        <w:t>. Все экземпляры имеют равную юридическую силу и являются оригиналами.</w:t>
      </w:r>
    </w:p>
    <w:p w:rsidR="005B7FF4" w:rsidRPr="008C16A1" w:rsidRDefault="00140D11" w:rsidP="003F7A45">
      <w:pPr>
        <w:pStyle w:val="af1"/>
        <w:spacing w:before="0" w:beforeAutospacing="0" w:after="0" w:afterAutospacing="0"/>
        <w:ind w:firstLine="567"/>
        <w:jc w:val="both"/>
      </w:pPr>
      <w:r w:rsidRPr="008C16A1">
        <w:rPr>
          <w:color w:val="000000"/>
          <w:sz w:val="20"/>
          <w:szCs w:val="20"/>
        </w:rPr>
        <w:t>Приложени</w:t>
      </w:r>
      <w:r w:rsidR="00FF2FBC">
        <w:rPr>
          <w:color w:val="000000"/>
          <w:sz w:val="20"/>
          <w:szCs w:val="20"/>
        </w:rPr>
        <w:t>е</w:t>
      </w:r>
      <w:r w:rsidRPr="008C16A1">
        <w:rPr>
          <w:color w:val="000000"/>
          <w:sz w:val="20"/>
          <w:szCs w:val="20"/>
        </w:rPr>
        <w:t xml:space="preserve"> №1:  планировка с расположением объекта долевого участия.</w:t>
      </w:r>
      <w:r w:rsidR="00275EE2" w:rsidRPr="008C16A1">
        <w:rPr>
          <w:color w:val="000000"/>
        </w:rPr>
        <w:tab/>
      </w:r>
    </w:p>
    <w:p w:rsidR="005B7FF4" w:rsidRDefault="005B7FF4" w:rsidP="00E81AD4">
      <w:pPr>
        <w:pStyle w:val="ConsPlusNormal"/>
        <w:widowControl/>
        <w:numPr>
          <w:ilvl w:val="1"/>
          <w:numId w:val="1"/>
        </w:numPr>
        <w:jc w:val="center"/>
        <w:outlineLvl w:val="0"/>
        <w:rPr>
          <w:rFonts w:ascii="Times New Roman" w:hAnsi="Times New Roman" w:cs="Times New Roman"/>
        </w:rPr>
      </w:pPr>
      <w:r w:rsidRPr="008C16A1">
        <w:rPr>
          <w:rFonts w:ascii="Times New Roman" w:hAnsi="Times New Roman" w:cs="Times New Roman"/>
        </w:rPr>
        <w:t>АДРЕСА И РЕКВИЗИТЫ СТОРОН:</w:t>
      </w:r>
    </w:p>
    <w:tbl>
      <w:tblPr>
        <w:tblW w:w="0" w:type="auto"/>
        <w:tblLook w:val="04A0" w:firstRow="1" w:lastRow="0" w:firstColumn="1" w:lastColumn="0" w:noHBand="0" w:noVBand="1"/>
      </w:tblPr>
      <w:tblGrid>
        <w:gridCol w:w="4361"/>
        <w:gridCol w:w="709"/>
        <w:gridCol w:w="4501"/>
      </w:tblGrid>
      <w:tr w:rsidR="005B7FF4" w:rsidRPr="008C16A1" w:rsidTr="003F7A45">
        <w:tc>
          <w:tcPr>
            <w:tcW w:w="4361" w:type="dxa"/>
            <w:hideMark/>
          </w:tcPr>
          <w:p w:rsidR="005B7FF4" w:rsidRPr="00C053DB" w:rsidRDefault="005B7FF4">
            <w:pPr>
              <w:rPr>
                <w:b/>
              </w:rPr>
            </w:pPr>
            <w:r w:rsidRPr="00C053DB">
              <w:rPr>
                <w:b/>
              </w:rPr>
              <w:t>Застройщик</w:t>
            </w:r>
            <w:r w:rsidR="001566BF" w:rsidRPr="00C053DB">
              <w:rPr>
                <w:b/>
              </w:rPr>
              <w:t>:</w:t>
            </w:r>
          </w:p>
          <w:p w:rsidR="001566BF" w:rsidRPr="00C053DB" w:rsidRDefault="001566BF" w:rsidP="00C053DB">
            <w:r w:rsidRPr="00C053DB">
              <w:t>Общество с ограниченной ответственностью</w:t>
            </w:r>
          </w:p>
          <w:p w:rsidR="00C053DB" w:rsidRPr="00C053DB" w:rsidRDefault="001566BF" w:rsidP="00C053DB">
            <w:r w:rsidRPr="00C053DB">
              <w:t>«С</w:t>
            </w:r>
            <w:r w:rsidR="00580A9B">
              <w:t>лавяне</w:t>
            </w:r>
            <w:r w:rsidRPr="00C053DB">
              <w:t>»</w:t>
            </w:r>
            <w:r w:rsidR="00C053DB" w:rsidRPr="00C053DB">
              <w:t xml:space="preserve">, </w:t>
            </w:r>
          </w:p>
          <w:p w:rsidR="00E663C9" w:rsidRDefault="00E663C9" w:rsidP="00E663C9">
            <w:r>
              <w:t xml:space="preserve">344082,  г. Ростов-на-Дону, ул. Большая Садовая, д. 39, </w:t>
            </w:r>
          </w:p>
          <w:p w:rsidR="00E663C9" w:rsidRDefault="00E663C9" w:rsidP="00E663C9">
            <w:r>
              <w:t>Адрес для направления корреспонденции: 344002, г. Ростов-на-Дону, пер. Газетный, д.47Б</w:t>
            </w:r>
          </w:p>
          <w:p w:rsidR="00E663C9" w:rsidRDefault="00E663C9" w:rsidP="00E663C9">
            <w:r>
              <w:t>ОГРН 1086164009590, ИНН 6164283503, БИК 046015222</w:t>
            </w:r>
          </w:p>
          <w:p w:rsidR="00E663C9" w:rsidRDefault="00E663C9" w:rsidP="00E663C9">
            <w:r>
              <w:t>р/сч 40702810712000001636  в ФАКБ "РОССИЙСКИЙ КАПИТАЛ" (ПАО) РОСТОВСКИЙ</w:t>
            </w:r>
          </w:p>
          <w:p w:rsidR="00E663C9" w:rsidRDefault="00E663C9" w:rsidP="00E663C9">
            <w:r>
              <w:t>к/сч 30101810200000000222</w:t>
            </w:r>
          </w:p>
          <w:p w:rsidR="00C053DB" w:rsidRDefault="00C053DB" w:rsidP="00C053DB">
            <w:pPr>
              <w:pStyle w:val="Standard"/>
              <w:rPr>
                <w:rFonts w:ascii="Times New Roman" w:hAnsi="Times New Roman"/>
                <w:sz w:val="20"/>
                <w:szCs w:val="20"/>
              </w:rPr>
            </w:pPr>
            <w:r>
              <w:rPr>
                <w:rFonts w:ascii="Times New Roman" w:hAnsi="Times New Roman"/>
                <w:sz w:val="20"/>
                <w:szCs w:val="20"/>
              </w:rPr>
              <w:t>Генеральный директор ООО «С</w:t>
            </w:r>
            <w:r w:rsidR="00580A9B">
              <w:rPr>
                <w:rFonts w:ascii="Times New Roman" w:hAnsi="Times New Roman"/>
                <w:sz w:val="20"/>
                <w:szCs w:val="20"/>
              </w:rPr>
              <w:t>лавяне</w:t>
            </w:r>
            <w:r>
              <w:rPr>
                <w:rFonts w:ascii="Times New Roman" w:hAnsi="Times New Roman"/>
                <w:sz w:val="20"/>
                <w:szCs w:val="20"/>
              </w:rPr>
              <w:t>»</w:t>
            </w:r>
          </w:p>
          <w:p w:rsidR="00F33A7D" w:rsidRDefault="00F33A7D" w:rsidP="00C053DB">
            <w:pPr>
              <w:pStyle w:val="Standard"/>
              <w:rPr>
                <w:rFonts w:ascii="Times New Roman" w:hAnsi="Times New Roman"/>
                <w:sz w:val="20"/>
                <w:szCs w:val="20"/>
              </w:rPr>
            </w:pPr>
          </w:p>
          <w:p w:rsidR="001566BF" w:rsidRPr="003F7A45" w:rsidRDefault="00C053DB" w:rsidP="00442C3E">
            <w:pPr>
              <w:pStyle w:val="Standard"/>
              <w:rPr>
                <w:sz w:val="20"/>
                <w:szCs w:val="20"/>
              </w:rPr>
            </w:pPr>
            <w:r>
              <w:rPr>
                <w:rFonts w:ascii="Times New Roman" w:hAnsi="Times New Roman"/>
                <w:sz w:val="20"/>
                <w:szCs w:val="20"/>
              </w:rPr>
              <w:t>____</w:t>
            </w:r>
            <w:r w:rsidR="00F33A7D">
              <w:rPr>
                <w:rFonts w:ascii="Times New Roman" w:hAnsi="Times New Roman"/>
                <w:sz w:val="20"/>
                <w:szCs w:val="20"/>
              </w:rPr>
              <w:t>_______________</w:t>
            </w:r>
            <w:r>
              <w:rPr>
                <w:rFonts w:ascii="Times New Roman" w:hAnsi="Times New Roman"/>
                <w:sz w:val="20"/>
                <w:szCs w:val="20"/>
              </w:rPr>
              <w:t xml:space="preserve">________ </w:t>
            </w:r>
            <w:r w:rsidR="00442C3E">
              <w:rPr>
                <w:rFonts w:ascii="Times New Roman" w:hAnsi="Times New Roman"/>
                <w:sz w:val="20"/>
                <w:szCs w:val="20"/>
              </w:rPr>
              <w:t>Погиба К.Ю.</w:t>
            </w:r>
          </w:p>
        </w:tc>
        <w:tc>
          <w:tcPr>
            <w:tcW w:w="709" w:type="dxa"/>
          </w:tcPr>
          <w:p w:rsidR="005B7FF4" w:rsidRPr="008C16A1" w:rsidRDefault="005B7FF4">
            <w:pPr>
              <w:rPr>
                <w:b/>
              </w:rPr>
            </w:pPr>
          </w:p>
        </w:tc>
        <w:tc>
          <w:tcPr>
            <w:tcW w:w="4501" w:type="dxa"/>
            <w:hideMark/>
          </w:tcPr>
          <w:p w:rsidR="005B7FF4" w:rsidRDefault="005B7FF4">
            <w:pPr>
              <w:rPr>
                <w:b/>
              </w:rPr>
            </w:pPr>
            <w:r w:rsidRPr="008C16A1">
              <w:rPr>
                <w:b/>
              </w:rPr>
              <w:t>Участник долевого строительства</w:t>
            </w: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Default="00F33A7D">
            <w:pPr>
              <w:rPr>
                <w:b/>
              </w:rPr>
            </w:pPr>
          </w:p>
          <w:p w:rsidR="00F33A7D" w:rsidRPr="008C16A1" w:rsidRDefault="00F33A7D" w:rsidP="003F7A45">
            <w:pPr>
              <w:rPr>
                <w:b/>
              </w:rPr>
            </w:pPr>
            <w:r>
              <w:rPr>
                <w:b/>
              </w:rPr>
              <w:t>_______________________/_______________</w:t>
            </w:r>
          </w:p>
        </w:tc>
      </w:tr>
    </w:tbl>
    <w:p w:rsidR="00335005" w:rsidRPr="008C16A1" w:rsidRDefault="00335005" w:rsidP="0019289F">
      <w:pPr>
        <w:tabs>
          <w:tab w:val="left" w:pos="0"/>
          <w:tab w:val="left" w:pos="7380"/>
          <w:tab w:val="right" w:leader="underscore" w:pos="9540"/>
        </w:tabs>
        <w:ind w:firstLine="540"/>
        <w:jc w:val="both"/>
      </w:pPr>
    </w:p>
    <w:sectPr w:rsidR="00335005" w:rsidRPr="008C16A1" w:rsidSect="0033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A2B"/>
    <w:multiLevelType w:val="multilevel"/>
    <w:tmpl w:val="E55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F0A64"/>
    <w:multiLevelType w:val="multilevel"/>
    <w:tmpl w:val="2EBC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26337"/>
    <w:multiLevelType w:val="multilevel"/>
    <w:tmpl w:val="FD14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F4"/>
    <w:rsid w:val="00011152"/>
    <w:rsid w:val="00012EB5"/>
    <w:rsid w:val="00013AD4"/>
    <w:rsid w:val="000236D9"/>
    <w:rsid w:val="000269EB"/>
    <w:rsid w:val="000275CF"/>
    <w:rsid w:val="00030D3D"/>
    <w:rsid w:val="00031171"/>
    <w:rsid w:val="00035368"/>
    <w:rsid w:val="00035942"/>
    <w:rsid w:val="00036866"/>
    <w:rsid w:val="0004074C"/>
    <w:rsid w:val="00040FF9"/>
    <w:rsid w:val="00042A27"/>
    <w:rsid w:val="00045A53"/>
    <w:rsid w:val="00050909"/>
    <w:rsid w:val="000516F7"/>
    <w:rsid w:val="00054B7D"/>
    <w:rsid w:val="00061E39"/>
    <w:rsid w:val="00063F59"/>
    <w:rsid w:val="00075D37"/>
    <w:rsid w:val="000772D9"/>
    <w:rsid w:val="000778FE"/>
    <w:rsid w:val="000842E3"/>
    <w:rsid w:val="000843CF"/>
    <w:rsid w:val="00084DAA"/>
    <w:rsid w:val="00091490"/>
    <w:rsid w:val="00091A5E"/>
    <w:rsid w:val="00094BBE"/>
    <w:rsid w:val="000A1609"/>
    <w:rsid w:val="000A380E"/>
    <w:rsid w:val="000B6505"/>
    <w:rsid w:val="000B7E16"/>
    <w:rsid w:val="000C18AA"/>
    <w:rsid w:val="000C2E62"/>
    <w:rsid w:val="000C327B"/>
    <w:rsid w:val="000C37E3"/>
    <w:rsid w:val="000C5700"/>
    <w:rsid w:val="000C6246"/>
    <w:rsid w:val="000C6E37"/>
    <w:rsid w:val="000D19CB"/>
    <w:rsid w:val="000E147C"/>
    <w:rsid w:val="000E3632"/>
    <w:rsid w:val="000F47E9"/>
    <w:rsid w:val="000F4F99"/>
    <w:rsid w:val="000F5AE9"/>
    <w:rsid w:val="00102E16"/>
    <w:rsid w:val="00104C6E"/>
    <w:rsid w:val="00105540"/>
    <w:rsid w:val="00113EC8"/>
    <w:rsid w:val="001208DF"/>
    <w:rsid w:val="0012739D"/>
    <w:rsid w:val="001324F1"/>
    <w:rsid w:val="00137C9A"/>
    <w:rsid w:val="00140494"/>
    <w:rsid w:val="00140D11"/>
    <w:rsid w:val="00141893"/>
    <w:rsid w:val="00142234"/>
    <w:rsid w:val="00143A34"/>
    <w:rsid w:val="00146405"/>
    <w:rsid w:val="00154E8D"/>
    <w:rsid w:val="001566BF"/>
    <w:rsid w:val="00156915"/>
    <w:rsid w:val="00156DA6"/>
    <w:rsid w:val="00160A9D"/>
    <w:rsid w:val="001616BE"/>
    <w:rsid w:val="00161EDB"/>
    <w:rsid w:val="0016231B"/>
    <w:rsid w:val="00166E3D"/>
    <w:rsid w:val="00167671"/>
    <w:rsid w:val="00171217"/>
    <w:rsid w:val="00171AE1"/>
    <w:rsid w:val="00183FB9"/>
    <w:rsid w:val="00186C64"/>
    <w:rsid w:val="0019108A"/>
    <w:rsid w:val="00192139"/>
    <w:rsid w:val="00192748"/>
    <w:rsid w:val="0019289F"/>
    <w:rsid w:val="001A0A4C"/>
    <w:rsid w:val="001A3807"/>
    <w:rsid w:val="001A5474"/>
    <w:rsid w:val="001A6F3A"/>
    <w:rsid w:val="001A7B49"/>
    <w:rsid w:val="001B2283"/>
    <w:rsid w:val="001B4BBA"/>
    <w:rsid w:val="001B7728"/>
    <w:rsid w:val="001C4767"/>
    <w:rsid w:val="001C5083"/>
    <w:rsid w:val="001C5CFD"/>
    <w:rsid w:val="001C6DCA"/>
    <w:rsid w:val="001C6EA0"/>
    <w:rsid w:val="001D3503"/>
    <w:rsid w:val="001D3E07"/>
    <w:rsid w:val="001D7798"/>
    <w:rsid w:val="001E0072"/>
    <w:rsid w:val="001E779C"/>
    <w:rsid w:val="001F2826"/>
    <w:rsid w:val="0021451C"/>
    <w:rsid w:val="00214DD4"/>
    <w:rsid w:val="00231462"/>
    <w:rsid w:val="00231CC4"/>
    <w:rsid w:val="0023706F"/>
    <w:rsid w:val="00240986"/>
    <w:rsid w:val="00244BE7"/>
    <w:rsid w:val="0025117A"/>
    <w:rsid w:val="00251AFB"/>
    <w:rsid w:val="00253094"/>
    <w:rsid w:val="002571AD"/>
    <w:rsid w:val="002604C6"/>
    <w:rsid w:val="00260FB2"/>
    <w:rsid w:val="002612BD"/>
    <w:rsid w:val="00262CEC"/>
    <w:rsid w:val="00263007"/>
    <w:rsid w:val="002640F8"/>
    <w:rsid w:val="002649B1"/>
    <w:rsid w:val="00266B37"/>
    <w:rsid w:val="00266B81"/>
    <w:rsid w:val="0026799A"/>
    <w:rsid w:val="00275EE2"/>
    <w:rsid w:val="0027751A"/>
    <w:rsid w:val="00277B0A"/>
    <w:rsid w:val="00292E89"/>
    <w:rsid w:val="0029524D"/>
    <w:rsid w:val="00295867"/>
    <w:rsid w:val="0029726B"/>
    <w:rsid w:val="002A0E2B"/>
    <w:rsid w:val="002A27E1"/>
    <w:rsid w:val="002A57F3"/>
    <w:rsid w:val="002A6018"/>
    <w:rsid w:val="002B1918"/>
    <w:rsid w:val="002C002A"/>
    <w:rsid w:val="002C02CB"/>
    <w:rsid w:val="002C2371"/>
    <w:rsid w:val="002C46AB"/>
    <w:rsid w:val="002C6584"/>
    <w:rsid w:val="002D6465"/>
    <w:rsid w:val="002E4852"/>
    <w:rsid w:val="002F1628"/>
    <w:rsid w:val="002F5722"/>
    <w:rsid w:val="002F5EC2"/>
    <w:rsid w:val="002F7370"/>
    <w:rsid w:val="002F7E71"/>
    <w:rsid w:val="00301EA0"/>
    <w:rsid w:val="00303ACB"/>
    <w:rsid w:val="0031135F"/>
    <w:rsid w:val="00311F67"/>
    <w:rsid w:val="00322DA2"/>
    <w:rsid w:val="00324826"/>
    <w:rsid w:val="00324DD3"/>
    <w:rsid w:val="00326F9E"/>
    <w:rsid w:val="00332633"/>
    <w:rsid w:val="00334543"/>
    <w:rsid w:val="00335005"/>
    <w:rsid w:val="00335113"/>
    <w:rsid w:val="00335FF4"/>
    <w:rsid w:val="00336601"/>
    <w:rsid w:val="003414E6"/>
    <w:rsid w:val="003436C1"/>
    <w:rsid w:val="0034487F"/>
    <w:rsid w:val="00346AD4"/>
    <w:rsid w:val="003500DE"/>
    <w:rsid w:val="00351EC3"/>
    <w:rsid w:val="00353CAD"/>
    <w:rsid w:val="00354BB5"/>
    <w:rsid w:val="0035685C"/>
    <w:rsid w:val="00364953"/>
    <w:rsid w:val="00366A09"/>
    <w:rsid w:val="00370189"/>
    <w:rsid w:val="00370FBF"/>
    <w:rsid w:val="00371D53"/>
    <w:rsid w:val="003724B7"/>
    <w:rsid w:val="003743D7"/>
    <w:rsid w:val="00374D09"/>
    <w:rsid w:val="00377367"/>
    <w:rsid w:val="003775D9"/>
    <w:rsid w:val="003844A9"/>
    <w:rsid w:val="00390411"/>
    <w:rsid w:val="003928BD"/>
    <w:rsid w:val="003A13EF"/>
    <w:rsid w:val="003B53E3"/>
    <w:rsid w:val="003B572F"/>
    <w:rsid w:val="003C046C"/>
    <w:rsid w:val="003C0C6E"/>
    <w:rsid w:val="003C0C7C"/>
    <w:rsid w:val="003C6A99"/>
    <w:rsid w:val="003D1ACF"/>
    <w:rsid w:val="003D3B02"/>
    <w:rsid w:val="003D3E3C"/>
    <w:rsid w:val="003D6732"/>
    <w:rsid w:val="003E2AE6"/>
    <w:rsid w:val="003E4809"/>
    <w:rsid w:val="003E495C"/>
    <w:rsid w:val="003E6626"/>
    <w:rsid w:val="003F04C2"/>
    <w:rsid w:val="003F1601"/>
    <w:rsid w:val="003F302C"/>
    <w:rsid w:val="003F4E91"/>
    <w:rsid w:val="003F6C15"/>
    <w:rsid w:val="003F77A6"/>
    <w:rsid w:val="003F7A45"/>
    <w:rsid w:val="00401D39"/>
    <w:rsid w:val="0040346B"/>
    <w:rsid w:val="00403D9A"/>
    <w:rsid w:val="004131BE"/>
    <w:rsid w:val="004149A7"/>
    <w:rsid w:val="0041556E"/>
    <w:rsid w:val="0041580A"/>
    <w:rsid w:val="004164EE"/>
    <w:rsid w:val="0042058A"/>
    <w:rsid w:val="0042150C"/>
    <w:rsid w:val="00422210"/>
    <w:rsid w:val="00430B18"/>
    <w:rsid w:val="00433C8E"/>
    <w:rsid w:val="004341FA"/>
    <w:rsid w:val="0043499F"/>
    <w:rsid w:val="00442C3E"/>
    <w:rsid w:val="00442F52"/>
    <w:rsid w:val="00446268"/>
    <w:rsid w:val="00450F98"/>
    <w:rsid w:val="004512C8"/>
    <w:rsid w:val="00454D6E"/>
    <w:rsid w:val="004560F2"/>
    <w:rsid w:val="00462731"/>
    <w:rsid w:val="0046501E"/>
    <w:rsid w:val="00466EE5"/>
    <w:rsid w:val="004726AF"/>
    <w:rsid w:val="00472CB2"/>
    <w:rsid w:val="00472E19"/>
    <w:rsid w:val="00474AC0"/>
    <w:rsid w:val="00480BF9"/>
    <w:rsid w:val="004842A2"/>
    <w:rsid w:val="004963AE"/>
    <w:rsid w:val="00496FFF"/>
    <w:rsid w:val="004A08F5"/>
    <w:rsid w:val="004A2969"/>
    <w:rsid w:val="004A41ED"/>
    <w:rsid w:val="004A42FE"/>
    <w:rsid w:val="004A4C32"/>
    <w:rsid w:val="004A5262"/>
    <w:rsid w:val="004A5A30"/>
    <w:rsid w:val="004A685A"/>
    <w:rsid w:val="004A78F2"/>
    <w:rsid w:val="004B1248"/>
    <w:rsid w:val="004B3CBB"/>
    <w:rsid w:val="004B3F79"/>
    <w:rsid w:val="004B4175"/>
    <w:rsid w:val="004B66B4"/>
    <w:rsid w:val="004B72E4"/>
    <w:rsid w:val="004C1082"/>
    <w:rsid w:val="004C200E"/>
    <w:rsid w:val="004C7B0F"/>
    <w:rsid w:val="004D2F4D"/>
    <w:rsid w:val="004D4AFD"/>
    <w:rsid w:val="004E19CD"/>
    <w:rsid w:val="004E3888"/>
    <w:rsid w:val="004E6B5F"/>
    <w:rsid w:val="004F3D01"/>
    <w:rsid w:val="004F3D36"/>
    <w:rsid w:val="004F64AE"/>
    <w:rsid w:val="0050083F"/>
    <w:rsid w:val="00504049"/>
    <w:rsid w:val="00507291"/>
    <w:rsid w:val="0051025A"/>
    <w:rsid w:val="00511EDD"/>
    <w:rsid w:val="0051535E"/>
    <w:rsid w:val="005221B1"/>
    <w:rsid w:val="005225CE"/>
    <w:rsid w:val="005237D5"/>
    <w:rsid w:val="005261B0"/>
    <w:rsid w:val="005269C5"/>
    <w:rsid w:val="00531E68"/>
    <w:rsid w:val="005320DC"/>
    <w:rsid w:val="00533C53"/>
    <w:rsid w:val="005435CD"/>
    <w:rsid w:val="005462EC"/>
    <w:rsid w:val="005472B2"/>
    <w:rsid w:val="00550D74"/>
    <w:rsid w:val="005551AC"/>
    <w:rsid w:val="005574D9"/>
    <w:rsid w:val="00560B82"/>
    <w:rsid w:val="00561765"/>
    <w:rsid w:val="00561802"/>
    <w:rsid w:val="00561840"/>
    <w:rsid w:val="00563568"/>
    <w:rsid w:val="00564B43"/>
    <w:rsid w:val="00565B9C"/>
    <w:rsid w:val="00565C5E"/>
    <w:rsid w:val="00576A23"/>
    <w:rsid w:val="00576D07"/>
    <w:rsid w:val="00580A9B"/>
    <w:rsid w:val="0058289D"/>
    <w:rsid w:val="00595926"/>
    <w:rsid w:val="005A03DE"/>
    <w:rsid w:val="005A3AE7"/>
    <w:rsid w:val="005A6F97"/>
    <w:rsid w:val="005B3DD1"/>
    <w:rsid w:val="005B7FF4"/>
    <w:rsid w:val="005C28D0"/>
    <w:rsid w:val="005C3951"/>
    <w:rsid w:val="005C3B46"/>
    <w:rsid w:val="005C456B"/>
    <w:rsid w:val="005C5D72"/>
    <w:rsid w:val="005C6EAA"/>
    <w:rsid w:val="005D0D5F"/>
    <w:rsid w:val="005D4726"/>
    <w:rsid w:val="005D6FEB"/>
    <w:rsid w:val="005E0045"/>
    <w:rsid w:val="005E3B4D"/>
    <w:rsid w:val="005E4BC0"/>
    <w:rsid w:val="005E571E"/>
    <w:rsid w:val="005E6DC1"/>
    <w:rsid w:val="005F04D3"/>
    <w:rsid w:val="005F4AB5"/>
    <w:rsid w:val="005F7834"/>
    <w:rsid w:val="005F7C0E"/>
    <w:rsid w:val="005F7FB9"/>
    <w:rsid w:val="00607CEF"/>
    <w:rsid w:val="00612724"/>
    <w:rsid w:val="006144A8"/>
    <w:rsid w:val="006144DF"/>
    <w:rsid w:val="00615945"/>
    <w:rsid w:val="00615EE3"/>
    <w:rsid w:val="00631970"/>
    <w:rsid w:val="006328BD"/>
    <w:rsid w:val="006329C4"/>
    <w:rsid w:val="00635CD8"/>
    <w:rsid w:val="0064004E"/>
    <w:rsid w:val="00647BF9"/>
    <w:rsid w:val="00653487"/>
    <w:rsid w:val="0065432D"/>
    <w:rsid w:val="00657F80"/>
    <w:rsid w:val="00662E7A"/>
    <w:rsid w:val="00670767"/>
    <w:rsid w:val="00684492"/>
    <w:rsid w:val="00687DCE"/>
    <w:rsid w:val="006A0268"/>
    <w:rsid w:val="006A1F92"/>
    <w:rsid w:val="006A47A6"/>
    <w:rsid w:val="006A5020"/>
    <w:rsid w:val="006A695A"/>
    <w:rsid w:val="006B57EC"/>
    <w:rsid w:val="006C4093"/>
    <w:rsid w:val="006C4973"/>
    <w:rsid w:val="006C4CDE"/>
    <w:rsid w:val="006C54F4"/>
    <w:rsid w:val="006D2FB3"/>
    <w:rsid w:val="006E73DE"/>
    <w:rsid w:val="0070157C"/>
    <w:rsid w:val="00703E18"/>
    <w:rsid w:val="007117C1"/>
    <w:rsid w:val="00713E1D"/>
    <w:rsid w:val="00714AF7"/>
    <w:rsid w:val="00722D3D"/>
    <w:rsid w:val="007257AA"/>
    <w:rsid w:val="00726F31"/>
    <w:rsid w:val="00730BF7"/>
    <w:rsid w:val="00731019"/>
    <w:rsid w:val="007354E0"/>
    <w:rsid w:val="00736769"/>
    <w:rsid w:val="00741445"/>
    <w:rsid w:val="007425C4"/>
    <w:rsid w:val="00742921"/>
    <w:rsid w:val="007433A2"/>
    <w:rsid w:val="00745118"/>
    <w:rsid w:val="00745B71"/>
    <w:rsid w:val="00747682"/>
    <w:rsid w:val="007500F2"/>
    <w:rsid w:val="007639C7"/>
    <w:rsid w:val="00767202"/>
    <w:rsid w:val="00776D88"/>
    <w:rsid w:val="00777F0F"/>
    <w:rsid w:val="007804C4"/>
    <w:rsid w:val="00781BEE"/>
    <w:rsid w:val="0078398B"/>
    <w:rsid w:val="00783AA7"/>
    <w:rsid w:val="0079157D"/>
    <w:rsid w:val="007936C8"/>
    <w:rsid w:val="00793E04"/>
    <w:rsid w:val="00795208"/>
    <w:rsid w:val="007A0591"/>
    <w:rsid w:val="007A2DA9"/>
    <w:rsid w:val="007A5734"/>
    <w:rsid w:val="007A61D2"/>
    <w:rsid w:val="007A6C0B"/>
    <w:rsid w:val="007B45BA"/>
    <w:rsid w:val="007B5E11"/>
    <w:rsid w:val="007C2392"/>
    <w:rsid w:val="007C2C39"/>
    <w:rsid w:val="007C6B55"/>
    <w:rsid w:val="007D4ADC"/>
    <w:rsid w:val="007E5A11"/>
    <w:rsid w:val="007E62B4"/>
    <w:rsid w:val="007F16DD"/>
    <w:rsid w:val="007F3719"/>
    <w:rsid w:val="007F53D7"/>
    <w:rsid w:val="007F6E15"/>
    <w:rsid w:val="007F7A99"/>
    <w:rsid w:val="00801C37"/>
    <w:rsid w:val="00805503"/>
    <w:rsid w:val="0081027D"/>
    <w:rsid w:val="00812BB5"/>
    <w:rsid w:val="00812D51"/>
    <w:rsid w:val="00816376"/>
    <w:rsid w:val="008242D4"/>
    <w:rsid w:val="00831D25"/>
    <w:rsid w:val="00852056"/>
    <w:rsid w:val="00862F52"/>
    <w:rsid w:val="00863C7C"/>
    <w:rsid w:val="008737D1"/>
    <w:rsid w:val="008764A5"/>
    <w:rsid w:val="00880AEE"/>
    <w:rsid w:val="00884B30"/>
    <w:rsid w:val="008853A0"/>
    <w:rsid w:val="0088740A"/>
    <w:rsid w:val="00891D29"/>
    <w:rsid w:val="008924AB"/>
    <w:rsid w:val="00892716"/>
    <w:rsid w:val="00893679"/>
    <w:rsid w:val="008959E0"/>
    <w:rsid w:val="008A0315"/>
    <w:rsid w:val="008A12B4"/>
    <w:rsid w:val="008A2ED2"/>
    <w:rsid w:val="008B00D7"/>
    <w:rsid w:val="008B1219"/>
    <w:rsid w:val="008C0DF0"/>
    <w:rsid w:val="008C16A1"/>
    <w:rsid w:val="008C299E"/>
    <w:rsid w:val="008C3BBF"/>
    <w:rsid w:val="008C7962"/>
    <w:rsid w:val="008D035C"/>
    <w:rsid w:val="008D45C5"/>
    <w:rsid w:val="008E1D42"/>
    <w:rsid w:val="008E7F24"/>
    <w:rsid w:val="008F4F90"/>
    <w:rsid w:val="0090527E"/>
    <w:rsid w:val="00911218"/>
    <w:rsid w:val="009143AE"/>
    <w:rsid w:val="00920060"/>
    <w:rsid w:val="00921622"/>
    <w:rsid w:val="00925446"/>
    <w:rsid w:val="009266B7"/>
    <w:rsid w:val="009305AA"/>
    <w:rsid w:val="009342C1"/>
    <w:rsid w:val="0093521D"/>
    <w:rsid w:val="0094040C"/>
    <w:rsid w:val="00941A11"/>
    <w:rsid w:val="00953738"/>
    <w:rsid w:val="009539C9"/>
    <w:rsid w:val="00960773"/>
    <w:rsid w:val="0096179F"/>
    <w:rsid w:val="00962B51"/>
    <w:rsid w:val="00963116"/>
    <w:rsid w:val="009638FC"/>
    <w:rsid w:val="00967811"/>
    <w:rsid w:val="0097373E"/>
    <w:rsid w:val="00974C83"/>
    <w:rsid w:val="00976AEA"/>
    <w:rsid w:val="00976B71"/>
    <w:rsid w:val="00984466"/>
    <w:rsid w:val="00985773"/>
    <w:rsid w:val="00987771"/>
    <w:rsid w:val="009969D4"/>
    <w:rsid w:val="009A35EC"/>
    <w:rsid w:val="009A5117"/>
    <w:rsid w:val="009A6038"/>
    <w:rsid w:val="009A6F43"/>
    <w:rsid w:val="009B14D5"/>
    <w:rsid w:val="009B156A"/>
    <w:rsid w:val="009B2622"/>
    <w:rsid w:val="009B2824"/>
    <w:rsid w:val="009C10D3"/>
    <w:rsid w:val="009C1FAD"/>
    <w:rsid w:val="009C65CC"/>
    <w:rsid w:val="009C7446"/>
    <w:rsid w:val="009D01DD"/>
    <w:rsid w:val="009D1D29"/>
    <w:rsid w:val="009D4BEA"/>
    <w:rsid w:val="009D63F5"/>
    <w:rsid w:val="009E3B74"/>
    <w:rsid w:val="009E3E82"/>
    <w:rsid w:val="009E41D6"/>
    <w:rsid w:val="009E5AA5"/>
    <w:rsid w:val="009E62F3"/>
    <w:rsid w:val="009F4A1E"/>
    <w:rsid w:val="009F7323"/>
    <w:rsid w:val="00A05F27"/>
    <w:rsid w:val="00A37999"/>
    <w:rsid w:val="00A46369"/>
    <w:rsid w:val="00A465E7"/>
    <w:rsid w:val="00A51F78"/>
    <w:rsid w:val="00A571ED"/>
    <w:rsid w:val="00A61EC2"/>
    <w:rsid w:val="00A644A1"/>
    <w:rsid w:val="00A646F9"/>
    <w:rsid w:val="00A65D36"/>
    <w:rsid w:val="00A71B78"/>
    <w:rsid w:val="00A851C6"/>
    <w:rsid w:val="00A921D7"/>
    <w:rsid w:val="00A9487E"/>
    <w:rsid w:val="00A95D61"/>
    <w:rsid w:val="00A96F21"/>
    <w:rsid w:val="00A97444"/>
    <w:rsid w:val="00AA7E02"/>
    <w:rsid w:val="00AB0B63"/>
    <w:rsid w:val="00AB17F4"/>
    <w:rsid w:val="00AB367E"/>
    <w:rsid w:val="00AC0269"/>
    <w:rsid w:val="00AC0E74"/>
    <w:rsid w:val="00AC2784"/>
    <w:rsid w:val="00AC5882"/>
    <w:rsid w:val="00AC63BF"/>
    <w:rsid w:val="00AD0E80"/>
    <w:rsid w:val="00AD4EE6"/>
    <w:rsid w:val="00AD58BA"/>
    <w:rsid w:val="00AE1353"/>
    <w:rsid w:val="00AF0A51"/>
    <w:rsid w:val="00AF11C7"/>
    <w:rsid w:val="00AF1BF3"/>
    <w:rsid w:val="00AF2500"/>
    <w:rsid w:val="00AF3528"/>
    <w:rsid w:val="00B00540"/>
    <w:rsid w:val="00B024A2"/>
    <w:rsid w:val="00B13A99"/>
    <w:rsid w:val="00B14875"/>
    <w:rsid w:val="00B148C1"/>
    <w:rsid w:val="00B1671F"/>
    <w:rsid w:val="00B204AC"/>
    <w:rsid w:val="00B20BC2"/>
    <w:rsid w:val="00B30DC3"/>
    <w:rsid w:val="00B31EE1"/>
    <w:rsid w:val="00B34444"/>
    <w:rsid w:val="00B40706"/>
    <w:rsid w:val="00B41207"/>
    <w:rsid w:val="00B41A5F"/>
    <w:rsid w:val="00B42229"/>
    <w:rsid w:val="00B47E9B"/>
    <w:rsid w:val="00B5127A"/>
    <w:rsid w:val="00B52410"/>
    <w:rsid w:val="00B54073"/>
    <w:rsid w:val="00B61994"/>
    <w:rsid w:val="00B61E55"/>
    <w:rsid w:val="00B63C46"/>
    <w:rsid w:val="00B63D04"/>
    <w:rsid w:val="00B658C2"/>
    <w:rsid w:val="00B71A8C"/>
    <w:rsid w:val="00B77C18"/>
    <w:rsid w:val="00B77E71"/>
    <w:rsid w:val="00B81B2E"/>
    <w:rsid w:val="00B86DDD"/>
    <w:rsid w:val="00B8736C"/>
    <w:rsid w:val="00B92A5C"/>
    <w:rsid w:val="00B97F4C"/>
    <w:rsid w:val="00BA191F"/>
    <w:rsid w:val="00BA33EB"/>
    <w:rsid w:val="00BA3762"/>
    <w:rsid w:val="00BC3B69"/>
    <w:rsid w:val="00BC472D"/>
    <w:rsid w:val="00BC6D73"/>
    <w:rsid w:val="00BD13CC"/>
    <w:rsid w:val="00BE00F5"/>
    <w:rsid w:val="00BE08EE"/>
    <w:rsid w:val="00BE39CC"/>
    <w:rsid w:val="00BE4614"/>
    <w:rsid w:val="00BE6E33"/>
    <w:rsid w:val="00BE7BAA"/>
    <w:rsid w:val="00BF0EDE"/>
    <w:rsid w:val="00BF21A0"/>
    <w:rsid w:val="00BF29EF"/>
    <w:rsid w:val="00C00FAA"/>
    <w:rsid w:val="00C020F6"/>
    <w:rsid w:val="00C053DB"/>
    <w:rsid w:val="00C11EA3"/>
    <w:rsid w:val="00C21F3F"/>
    <w:rsid w:val="00C31E06"/>
    <w:rsid w:val="00C32183"/>
    <w:rsid w:val="00C5169E"/>
    <w:rsid w:val="00C52900"/>
    <w:rsid w:val="00C52AA3"/>
    <w:rsid w:val="00C55295"/>
    <w:rsid w:val="00C63D60"/>
    <w:rsid w:val="00C6510A"/>
    <w:rsid w:val="00C65179"/>
    <w:rsid w:val="00C678F6"/>
    <w:rsid w:val="00C7296A"/>
    <w:rsid w:val="00C72E4F"/>
    <w:rsid w:val="00C81E14"/>
    <w:rsid w:val="00C83205"/>
    <w:rsid w:val="00C83889"/>
    <w:rsid w:val="00C91AB9"/>
    <w:rsid w:val="00C93114"/>
    <w:rsid w:val="00CA5DFB"/>
    <w:rsid w:val="00CA653A"/>
    <w:rsid w:val="00CB5E73"/>
    <w:rsid w:val="00CC4229"/>
    <w:rsid w:val="00CC74ED"/>
    <w:rsid w:val="00CC7E87"/>
    <w:rsid w:val="00CD1A48"/>
    <w:rsid w:val="00CD7172"/>
    <w:rsid w:val="00CE2923"/>
    <w:rsid w:val="00CF00B9"/>
    <w:rsid w:val="00CF2639"/>
    <w:rsid w:val="00CF3B87"/>
    <w:rsid w:val="00CF41F0"/>
    <w:rsid w:val="00CF5CBB"/>
    <w:rsid w:val="00CF624F"/>
    <w:rsid w:val="00CF63C6"/>
    <w:rsid w:val="00CF66BB"/>
    <w:rsid w:val="00CF7B53"/>
    <w:rsid w:val="00D024F0"/>
    <w:rsid w:val="00D03473"/>
    <w:rsid w:val="00D05339"/>
    <w:rsid w:val="00D0630A"/>
    <w:rsid w:val="00D15942"/>
    <w:rsid w:val="00D305DA"/>
    <w:rsid w:val="00D3236F"/>
    <w:rsid w:val="00D37633"/>
    <w:rsid w:val="00D4378C"/>
    <w:rsid w:val="00D54774"/>
    <w:rsid w:val="00D56E58"/>
    <w:rsid w:val="00D61804"/>
    <w:rsid w:val="00D63319"/>
    <w:rsid w:val="00D65F02"/>
    <w:rsid w:val="00D67AC4"/>
    <w:rsid w:val="00D70121"/>
    <w:rsid w:val="00D72B96"/>
    <w:rsid w:val="00D73436"/>
    <w:rsid w:val="00D73E2D"/>
    <w:rsid w:val="00D75816"/>
    <w:rsid w:val="00D87C6D"/>
    <w:rsid w:val="00D905CB"/>
    <w:rsid w:val="00D94ADF"/>
    <w:rsid w:val="00D94FC9"/>
    <w:rsid w:val="00D95F3C"/>
    <w:rsid w:val="00DA065D"/>
    <w:rsid w:val="00DA2759"/>
    <w:rsid w:val="00DA2D6E"/>
    <w:rsid w:val="00DB3BE7"/>
    <w:rsid w:val="00DB45EC"/>
    <w:rsid w:val="00DB5667"/>
    <w:rsid w:val="00DB6CAC"/>
    <w:rsid w:val="00DC2703"/>
    <w:rsid w:val="00DC3065"/>
    <w:rsid w:val="00DC6B6B"/>
    <w:rsid w:val="00DD05B2"/>
    <w:rsid w:val="00DD314F"/>
    <w:rsid w:val="00DE05A9"/>
    <w:rsid w:val="00DF1D36"/>
    <w:rsid w:val="00E01F63"/>
    <w:rsid w:val="00E07A4D"/>
    <w:rsid w:val="00E105E0"/>
    <w:rsid w:val="00E10D08"/>
    <w:rsid w:val="00E12D73"/>
    <w:rsid w:val="00E160DF"/>
    <w:rsid w:val="00E23E89"/>
    <w:rsid w:val="00E30CCA"/>
    <w:rsid w:val="00E32BAB"/>
    <w:rsid w:val="00E32BE4"/>
    <w:rsid w:val="00E5222A"/>
    <w:rsid w:val="00E55BF1"/>
    <w:rsid w:val="00E663C9"/>
    <w:rsid w:val="00E7399F"/>
    <w:rsid w:val="00E73E46"/>
    <w:rsid w:val="00E808FC"/>
    <w:rsid w:val="00E81AD4"/>
    <w:rsid w:val="00E81B45"/>
    <w:rsid w:val="00E86BBB"/>
    <w:rsid w:val="00E87EC1"/>
    <w:rsid w:val="00E92CF7"/>
    <w:rsid w:val="00E94A4D"/>
    <w:rsid w:val="00E96858"/>
    <w:rsid w:val="00EA28D9"/>
    <w:rsid w:val="00EA322E"/>
    <w:rsid w:val="00EB0CB8"/>
    <w:rsid w:val="00EC7AF5"/>
    <w:rsid w:val="00ED0EDD"/>
    <w:rsid w:val="00ED3BEF"/>
    <w:rsid w:val="00ED5DD6"/>
    <w:rsid w:val="00ED626E"/>
    <w:rsid w:val="00ED764A"/>
    <w:rsid w:val="00EE10C9"/>
    <w:rsid w:val="00EE3F51"/>
    <w:rsid w:val="00EE5557"/>
    <w:rsid w:val="00EF6063"/>
    <w:rsid w:val="00EF69F0"/>
    <w:rsid w:val="00EF710C"/>
    <w:rsid w:val="00F04E0C"/>
    <w:rsid w:val="00F053E7"/>
    <w:rsid w:val="00F108AC"/>
    <w:rsid w:val="00F13456"/>
    <w:rsid w:val="00F16067"/>
    <w:rsid w:val="00F22C05"/>
    <w:rsid w:val="00F26C64"/>
    <w:rsid w:val="00F33A7D"/>
    <w:rsid w:val="00F34566"/>
    <w:rsid w:val="00F3533A"/>
    <w:rsid w:val="00F37D57"/>
    <w:rsid w:val="00F4027B"/>
    <w:rsid w:val="00F423E5"/>
    <w:rsid w:val="00F424DD"/>
    <w:rsid w:val="00F46F88"/>
    <w:rsid w:val="00F47213"/>
    <w:rsid w:val="00F472F7"/>
    <w:rsid w:val="00F57B6C"/>
    <w:rsid w:val="00F64F7F"/>
    <w:rsid w:val="00F71F81"/>
    <w:rsid w:val="00F73DF2"/>
    <w:rsid w:val="00F74174"/>
    <w:rsid w:val="00F81FD0"/>
    <w:rsid w:val="00F86B05"/>
    <w:rsid w:val="00F967FF"/>
    <w:rsid w:val="00FA20C6"/>
    <w:rsid w:val="00FA3794"/>
    <w:rsid w:val="00FB2E6D"/>
    <w:rsid w:val="00FB69A8"/>
    <w:rsid w:val="00FB7515"/>
    <w:rsid w:val="00FC3A75"/>
    <w:rsid w:val="00FC740A"/>
    <w:rsid w:val="00FC7937"/>
    <w:rsid w:val="00FD0EF8"/>
    <w:rsid w:val="00FD241D"/>
    <w:rsid w:val="00FD3ABA"/>
    <w:rsid w:val="00FD75AC"/>
    <w:rsid w:val="00FE0AF6"/>
    <w:rsid w:val="00FE2A79"/>
    <w:rsid w:val="00FF107A"/>
    <w:rsid w:val="00FF1E60"/>
    <w:rsid w:val="00FF2FBC"/>
    <w:rsid w:val="00FF61A6"/>
    <w:rsid w:val="00FF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semiHidden/>
    <w:rsid w:val="005B7FF4"/>
    <w:rPr>
      <w:rFonts w:ascii="Times New Roman" w:eastAsia="Times New Roman" w:hAnsi="Times New Roman" w:cs="Times New Roman"/>
      <w:sz w:val="20"/>
      <w:szCs w:val="20"/>
      <w:lang w:eastAsia="ru-RU"/>
    </w:rPr>
  </w:style>
  <w:style w:type="paragraph" w:styleId="a4">
    <w:name w:val="annotation text"/>
    <w:basedOn w:val="a"/>
    <w:link w:val="a3"/>
    <w:semiHidden/>
    <w:unhideWhenUsed/>
    <w:rsid w:val="005B7FF4"/>
  </w:style>
  <w:style w:type="character" w:customStyle="1" w:styleId="a5">
    <w:name w:val="Верхний колонтитул Знак"/>
    <w:basedOn w:val="a0"/>
    <w:link w:val="a6"/>
    <w:semiHidden/>
    <w:rsid w:val="005B7FF4"/>
    <w:rPr>
      <w:rFonts w:ascii="Times New Roman" w:eastAsia="Times New Roman" w:hAnsi="Times New Roman" w:cs="Times New Roman"/>
      <w:sz w:val="20"/>
      <w:szCs w:val="20"/>
      <w:lang w:eastAsia="ru-RU"/>
    </w:rPr>
  </w:style>
  <w:style w:type="paragraph" w:styleId="a6">
    <w:name w:val="header"/>
    <w:basedOn w:val="a"/>
    <w:link w:val="a5"/>
    <w:semiHidden/>
    <w:unhideWhenUsed/>
    <w:rsid w:val="005B7FF4"/>
    <w:pPr>
      <w:tabs>
        <w:tab w:val="center" w:pos="4153"/>
        <w:tab w:val="right" w:pos="8306"/>
      </w:tabs>
    </w:pPr>
  </w:style>
  <w:style w:type="character" w:customStyle="1" w:styleId="a7">
    <w:name w:val="Нижний колонтитул Знак"/>
    <w:basedOn w:val="a0"/>
    <w:link w:val="a8"/>
    <w:semiHidden/>
    <w:rsid w:val="005B7FF4"/>
    <w:rPr>
      <w:rFonts w:ascii="Times New Roman" w:eastAsia="Times New Roman" w:hAnsi="Times New Roman" w:cs="Times New Roman"/>
      <w:sz w:val="20"/>
      <w:szCs w:val="20"/>
      <w:lang w:eastAsia="ru-RU"/>
    </w:rPr>
  </w:style>
  <w:style w:type="paragraph" w:styleId="a8">
    <w:name w:val="footer"/>
    <w:basedOn w:val="a"/>
    <w:link w:val="a7"/>
    <w:semiHidden/>
    <w:unhideWhenUsed/>
    <w:rsid w:val="005B7FF4"/>
    <w:pPr>
      <w:tabs>
        <w:tab w:val="center" w:pos="4153"/>
        <w:tab w:val="right" w:pos="8306"/>
      </w:tabs>
    </w:pPr>
  </w:style>
  <w:style w:type="character" w:customStyle="1" w:styleId="a9">
    <w:name w:val="Основной текст с отступом Знак"/>
    <w:basedOn w:val="a0"/>
    <w:link w:val="aa"/>
    <w:semiHidden/>
    <w:rsid w:val="005B7FF4"/>
    <w:rPr>
      <w:rFonts w:ascii="Times New Roman" w:eastAsia="Times New Roman" w:hAnsi="Times New Roman" w:cs="Times New Roman"/>
      <w:sz w:val="20"/>
      <w:szCs w:val="20"/>
      <w:lang w:eastAsia="ru-RU"/>
    </w:rPr>
  </w:style>
  <w:style w:type="paragraph" w:styleId="aa">
    <w:name w:val="Body Text Indent"/>
    <w:basedOn w:val="a"/>
    <w:link w:val="a9"/>
    <w:semiHidden/>
    <w:unhideWhenUsed/>
    <w:rsid w:val="005B7FF4"/>
    <w:pPr>
      <w:spacing w:after="120"/>
      <w:ind w:left="283"/>
    </w:pPr>
  </w:style>
  <w:style w:type="character" w:customStyle="1" w:styleId="3">
    <w:name w:val="Основной текст с отступом 3 Знак"/>
    <w:basedOn w:val="a0"/>
    <w:link w:val="30"/>
    <w:semiHidden/>
    <w:rsid w:val="005B7FF4"/>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5B7FF4"/>
    <w:pPr>
      <w:ind w:left="142" w:hanging="142"/>
      <w:jc w:val="both"/>
    </w:pPr>
  </w:style>
  <w:style w:type="character" w:customStyle="1" w:styleId="ab">
    <w:name w:val="Тема примечания Знак"/>
    <w:basedOn w:val="a3"/>
    <w:link w:val="ac"/>
    <w:semiHidden/>
    <w:rsid w:val="005B7FF4"/>
    <w:rPr>
      <w:rFonts w:ascii="Times New Roman" w:eastAsia="Times New Roman" w:hAnsi="Times New Roman" w:cs="Times New Roman"/>
      <w:b/>
      <w:bCs/>
      <w:sz w:val="20"/>
      <w:szCs w:val="20"/>
      <w:lang w:eastAsia="ru-RU"/>
    </w:rPr>
  </w:style>
  <w:style w:type="paragraph" w:styleId="ac">
    <w:name w:val="annotation subject"/>
    <w:basedOn w:val="a4"/>
    <w:next w:val="a4"/>
    <w:link w:val="ab"/>
    <w:semiHidden/>
    <w:unhideWhenUsed/>
    <w:rsid w:val="005B7FF4"/>
    <w:rPr>
      <w:b/>
      <w:bCs/>
    </w:rPr>
  </w:style>
  <w:style w:type="character" w:customStyle="1" w:styleId="ad">
    <w:name w:val="Текст выноски Знак"/>
    <w:basedOn w:val="a0"/>
    <w:link w:val="ae"/>
    <w:semiHidden/>
    <w:rsid w:val="005B7FF4"/>
    <w:rPr>
      <w:rFonts w:ascii="Lucida Grande CY" w:eastAsia="Times New Roman" w:hAnsi="Lucida Grande CY" w:cs="Times New Roman"/>
      <w:sz w:val="18"/>
      <w:szCs w:val="18"/>
      <w:lang w:eastAsia="ru-RU"/>
    </w:rPr>
  </w:style>
  <w:style w:type="paragraph" w:styleId="ae">
    <w:name w:val="Balloon Text"/>
    <w:basedOn w:val="a"/>
    <w:link w:val="ad"/>
    <w:semiHidden/>
    <w:unhideWhenUsed/>
    <w:rsid w:val="005B7FF4"/>
    <w:rPr>
      <w:rFonts w:ascii="Lucida Grande CY" w:hAnsi="Lucida Grande CY"/>
      <w:sz w:val="18"/>
      <w:szCs w:val="18"/>
    </w:rPr>
  </w:style>
  <w:style w:type="paragraph" w:customStyle="1" w:styleId="ConsPlusNormal">
    <w:name w:val="ConsPlusNormal"/>
    <w:rsid w:val="005B7F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semiHidden/>
    <w:unhideWhenUsed/>
    <w:rsid w:val="005B7FF4"/>
    <w:rPr>
      <w:color w:val="0000FF"/>
      <w:u w:val="single"/>
    </w:rPr>
  </w:style>
  <w:style w:type="paragraph" w:styleId="af0">
    <w:name w:val="No Spacing"/>
    <w:uiPriority w:val="1"/>
    <w:qFormat/>
    <w:rsid w:val="00275EE2"/>
    <w:pPr>
      <w:spacing w:after="0" w:line="240" w:lineRule="auto"/>
    </w:pPr>
    <w:rPr>
      <w:rFonts w:ascii="Times New Roman" w:eastAsia="Times New Roman" w:hAnsi="Times New Roman" w:cs="Times New Roman"/>
      <w:sz w:val="20"/>
      <w:szCs w:val="20"/>
      <w:lang w:eastAsia="ru-RU"/>
    </w:rPr>
  </w:style>
  <w:style w:type="paragraph" w:styleId="af1">
    <w:name w:val="Normal (Web)"/>
    <w:basedOn w:val="a"/>
    <w:uiPriority w:val="99"/>
    <w:unhideWhenUsed/>
    <w:rsid w:val="00275EE2"/>
    <w:pPr>
      <w:spacing w:before="100" w:beforeAutospacing="1" w:after="100" w:afterAutospacing="1"/>
    </w:pPr>
    <w:rPr>
      <w:sz w:val="24"/>
      <w:szCs w:val="24"/>
    </w:rPr>
  </w:style>
  <w:style w:type="character" w:customStyle="1" w:styleId="apple-tab-span">
    <w:name w:val="apple-tab-span"/>
    <w:basedOn w:val="a0"/>
    <w:rsid w:val="00275EE2"/>
  </w:style>
  <w:style w:type="paragraph" w:customStyle="1" w:styleId="1">
    <w:name w:val="Обычный1"/>
    <w:rsid w:val="005435CD"/>
    <w:rPr>
      <w:rFonts w:ascii="Calibri" w:eastAsia="Calibri" w:hAnsi="Calibri" w:cs="Calibri"/>
      <w:color w:val="000000"/>
      <w:szCs w:val="20"/>
      <w:lang w:eastAsia="ru-RU"/>
    </w:rPr>
  </w:style>
  <w:style w:type="paragraph" w:customStyle="1" w:styleId="Standard">
    <w:name w:val="Standard"/>
    <w:rsid w:val="00C053D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table" w:styleId="af2">
    <w:name w:val="Table Grid"/>
    <w:basedOn w:val="a1"/>
    <w:rsid w:val="00C31E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161EDB"/>
    <w:rPr>
      <w:rFonts w:ascii="Consolas" w:hAnsi="Consolas"/>
    </w:rPr>
  </w:style>
  <w:style w:type="character" w:customStyle="1" w:styleId="HTML0">
    <w:name w:val="Стандартный HTML Знак"/>
    <w:basedOn w:val="a0"/>
    <w:link w:val="HTML"/>
    <w:uiPriority w:val="99"/>
    <w:semiHidden/>
    <w:rsid w:val="00161EDB"/>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semiHidden/>
    <w:rsid w:val="005B7FF4"/>
    <w:rPr>
      <w:rFonts w:ascii="Times New Roman" w:eastAsia="Times New Roman" w:hAnsi="Times New Roman" w:cs="Times New Roman"/>
      <w:sz w:val="20"/>
      <w:szCs w:val="20"/>
      <w:lang w:eastAsia="ru-RU"/>
    </w:rPr>
  </w:style>
  <w:style w:type="paragraph" w:styleId="a4">
    <w:name w:val="annotation text"/>
    <w:basedOn w:val="a"/>
    <w:link w:val="a3"/>
    <w:semiHidden/>
    <w:unhideWhenUsed/>
    <w:rsid w:val="005B7FF4"/>
  </w:style>
  <w:style w:type="character" w:customStyle="1" w:styleId="a5">
    <w:name w:val="Верхний колонтитул Знак"/>
    <w:basedOn w:val="a0"/>
    <w:link w:val="a6"/>
    <w:semiHidden/>
    <w:rsid w:val="005B7FF4"/>
    <w:rPr>
      <w:rFonts w:ascii="Times New Roman" w:eastAsia="Times New Roman" w:hAnsi="Times New Roman" w:cs="Times New Roman"/>
      <w:sz w:val="20"/>
      <w:szCs w:val="20"/>
      <w:lang w:eastAsia="ru-RU"/>
    </w:rPr>
  </w:style>
  <w:style w:type="paragraph" w:styleId="a6">
    <w:name w:val="header"/>
    <w:basedOn w:val="a"/>
    <w:link w:val="a5"/>
    <w:semiHidden/>
    <w:unhideWhenUsed/>
    <w:rsid w:val="005B7FF4"/>
    <w:pPr>
      <w:tabs>
        <w:tab w:val="center" w:pos="4153"/>
        <w:tab w:val="right" w:pos="8306"/>
      </w:tabs>
    </w:pPr>
  </w:style>
  <w:style w:type="character" w:customStyle="1" w:styleId="a7">
    <w:name w:val="Нижний колонтитул Знак"/>
    <w:basedOn w:val="a0"/>
    <w:link w:val="a8"/>
    <w:semiHidden/>
    <w:rsid w:val="005B7FF4"/>
    <w:rPr>
      <w:rFonts w:ascii="Times New Roman" w:eastAsia="Times New Roman" w:hAnsi="Times New Roman" w:cs="Times New Roman"/>
      <w:sz w:val="20"/>
      <w:szCs w:val="20"/>
      <w:lang w:eastAsia="ru-RU"/>
    </w:rPr>
  </w:style>
  <w:style w:type="paragraph" w:styleId="a8">
    <w:name w:val="footer"/>
    <w:basedOn w:val="a"/>
    <w:link w:val="a7"/>
    <w:semiHidden/>
    <w:unhideWhenUsed/>
    <w:rsid w:val="005B7FF4"/>
    <w:pPr>
      <w:tabs>
        <w:tab w:val="center" w:pos="4153"/>
        <w:tab w:val="right" w:pos="8306"/>
      </w:tabs>
    </w:pPr>
  </w:style>
  <w:style w:type="character" w:customStyle="1" w:styleId="a9">
    <w:name w:val="Основной текст с отступом Знак"/>
    <w:basedOn w:val="a0"/>
    <w:link w:val="aa"/>
    <w:semiHidden/>
    <w:rsid w:val="005B7FF4"/>
    <w:rPr>
      <w:rFonts w:ascii="Times New Roman" w:eastAsia="Times New Roman" w:hAnsi="Times New Roman" w:cs="Times New Roman"/>
      <w:sz w:val="20"/>
      <w:szCs w:val="20"/>
      <w:lang w:eastAsia="ru-RU"/>
    </w:rPr>
  </w:style>
  <w:style w:type="paragraph" w:styleId="aa">
    <w:name w:val="Body Text Indent"/>
    <w:basedOn w:val="a"/>
    <w:link w:val="a9"/>
    <w:semiHidden/>
    <w:unhideWhenUsed/>
    <w:rsid w:val="005B7FF4"/>
    <w:pPr>
      <w:spacing w:after="120"/>
      <w:ind w:left="283"/>
    </w:pPr>
  </w:style>
  <w:style w:type="character" w:customStyle="1" w:styleId="3">
    <w:name w:val="Основной текст с отступом 3 Знак"/>
    <w:basedOn w:val="a0"/>
    <w:link w:val="30"/>
    <w:semiHidden/>
    <w:rsid w:val="005B7FF4"/>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5B7FF4"/>
    <w:pPr>
      <w:ind w:left="142" w:hanging="142"/>
      <w:jc w:val="both"/>
    </w:pPr>
  </w:style>
  <w:style w:type="character" w:customStyle="1" w:styleId="ab">
    <w:name w:val="Тема примечания Знак"/>
    <w:basedOn w:val="a3"/>
    <w:link w:val="ac"/>
    <w:semiHidden/>
    <w:rsid w:val="005B7FF4"/>
    <w:rPr>
      <w:rFonts w:ascii="Times New Roman" w:eastAsia="Times New Roman" w:hAnsi="Times New Roman" w:cs="Times New Roman"/>
      <w:b/>
      <w:bCs/>
      <w:sz w:val="20"/>
      <w:szCs w:val="20"/>
      <w:lang w:eastAsia="ru-RU"/>
    </w:rPr>
  </w:style>
  <w:style w:type="paragraph" w:styleId="ac">
    <w:name w:val="annotation subject"/>
    <w:basedOn w:val="a4"/>
    <w:next w:val="a4"/>
    <w:link w:val="ab"/>
    <w:semiHidden/>
    <w:unhideWhenUsed/>
    <w:rsid w:val="005B7FF4"/>
    <w:rPr>
      <w:b/>
      <w:bCs/>
    </w:rPr>
  </w:style>
  <w:style w:type="character" w:customStyle="1" w:styleId="ad">
    <w:name w:val="Текст выноски Знак"/>
    <w:basedOn w:val="a0"/>
    <w:link w:val="ae"/>
    <w:semiHidden/>
    <w:rsid w:val="005B7FF4"/>
    <w:rPr>
      <w:rFonts w:ascii="Lucida Grande CY" w:eastAsia="Times New Roman" w:hAnsi="Lucida Grande CY" w:cs="Times New Roman"/>
      <w:sz w:val="18"/>
      <w:szCs w:val="18"/>
      <w:lang w:eastAsia="ru-RU"/>
    </w:rPr>
  </w:style>
  <w:style w:type="paragraph" w:styleId="ae">
    <w:name w:val="Balloon Text"/>
    <w:basedOn w:val="a"/>
    <w:link w:val="ad"/>
    <w:semiHidden/>
    <w:unhideWhenUsed/>
    <w:rsid w:val="005B7FF4"/>
    <w:rPr>
      <w:rFonts w:ascii="Lucida Grande CY" w:hAnsi="Lucida Grande CY"/>
      <w:sz w:val="18"/>
      <w:szCs w:val="18"/>
    </w:rPr>
  </w:style>
  <w:style w:type="paragraph" w:customStyle="1" w:styleId="ConsPlusNormal">
    <w:name w:val="ConsPlusNormal"/>
    <w:rsid w:val="005B7F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semiHidden/>
    <w:unhideWhenUsed/>
    <w:rsid w:val="005B7FF4"/>
    <w:rPr>
      <w:color w:val="0000FF"/>
      <w:u w:val="single"/>
    </w:rPr>
  </w:style>
  <w:style w:type="paragraph" w:styleId="af0">
    <w:name w:val="No Spacing"/>
    <w:uiPriority w:val="1"/>
    <w:qFormat/>
    <w:rsid w:val="00275EE2"/>
    <w:pPr>
      <w:spacing w:after="0" w:line="240" w:lineRule="auto"/>
    </w:pPr>
    <w:rPr>
      <w:rFonts w:ascii="Times New Roman" w:eastAsia="Times New Roman" w:hAnsi="Times New Roman" w:cs="Times New Roman"/>
      <w:sz w:val="20"/>
      <w:szCs w:val="20"/>
      <w:lang w:eastAsia="ru-RU"/>
    </w:rPr>
  </w:style>
  <w:style w:type="paragraph" w:styleId="af1">
    <w:name w:val="Normal (Web)"/>
    <w:basedOn w:val="a"/>
    <w:uiPriority w:val="99"/>
    <w:unhideWhenUsed/>
    <w:rsid w:val="00275EE2"/>
    <w:pPr>
      <w:spacing w:before="100" w:beforeAutospacing="1" w:after="100" w:afterAutospacing="1"/>
    </w:pPr>
    <w:rPr>
      <w:sz w:val="24"/>
      <w:szCs w:val="24"/>
    </w:rPr>
  </w:style>
  <w:style w:type="character" w:customStyle="1" w:styleId="apple-tab-span">
    <w:name w:val="apple-tab-span"/>
    <w:basedOn w:val="a0"/>
    <w:rsid w:val="00275EE2"/>
  </w:style>
  <w:style w:type="paragraph" w:customStyle="1" w:styleId="1">
    <w:name w:val="Обычный1"/>
    <w:rsid w:val="005435CD"/>
    <w:rPr>
      <w:rFonts w:ascii="Calibri" w:eastAsia="Calibri" w:hAnsi="Calibri" w:cs="Calibri"/>
      <w:color w:val="000000"/>
      <w:szCs w:val="20"/>
      <w:lang w:eastAsia="ru-RU"/>
    </w:rPr>
  </w:style>
  <w:style w:type="paragraph" w:customStyle="1" w:styleId="Standard">
    <w:name w:val="Standard"/>
    <w:rsid w:val="00C053D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table" w:styleId="af2">
    <w:name w:val="Table Grid"/>
    <w:basedOn w:val="a1"/>
    <w:rsid w:val="00C31E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161EDB"/>
    <w:rPr>
      <w:rFonts w:ascii="Consolas" w:hAnsi="Consolas"/>
    </w:rPr>
  </w:style>
  <w:style w:type="character" w:customStyle="1" w:styleId="HTML0">
    <w:name w:val="Стандартный HTML Знак"/>
    <w:basedOn w:val="a0"/>
    <w:link w:val="HTML"/>
    <w:uiPriority w:val="99"/>
    <w:semiHidden/>
    <w:rsid w:val="00161EDB"/>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4053">
      <w:bodyDiv w:val="1"/>
      <w:marLeft w:val="0"/>
      <w:marRight w:val="0"/>
      <w:marTop w:val="0"/>
      <w:marBottom w:val="0"/>
      <w:divBdr>
        <w:top w:val="none" w:sz="0" w:space="0" w:color="auto"/>
        <w:left w:val="none" w:sz="0" w:space="0" w:color="auto"/>
        <w:bottom w:val="none" w:sz="0" w:space="0" w:color="auto"/>
        <w:right w:val="none" w:sz="0" w:space="0" w:color="auto"/>
      </w:divBdr>
    </w:div>
    <w:div w:id="215119744">
      <w:bodyDiv w:val="1"/>
      <w:marLeft w:val="0"/>
      <w:marRight w:val="0"/>
      <w:marTop w:val="0"/>
      <w:marBottom w:val="0"/>
      <w:divBdr>
        <w:top w:val="none" w:sz="0" w:space="0" w:color="auto"/>
        <w:left w:val="none" w:sz="0" w:space="0" w:color="auto"/>
        <w:bottom w:val="none" w:sz="0" w:space="0" w:color="auto"/>
        <w:right w:val="none" w:sz="0" w:space="0" w:color="auto"/>
      </w:divBdr>
    </w:div>
    <w:div w:id="237133855">
      <w:bodyDiv w:val="1"/>
      <w:marLeft w:val="0"/>
      <w:marRight w:val="0"/>
      <w:marTop w:val="0"/>
      <w:marBottom w:val="0"/>
      <w:divBdr>
        <w:top w:val="none" w:sz="0" w:space="0" w:color="auto"/>
        <w:left w:val="none" w:sz="0" w:space="0" w:color="auto"/>
        <w:bottom w:val="none" w:sz="0" w:space="0" w:color="auto"/>
        <w:right w:val="none" w:sz="0" w:space="0" w:color="auto"/>
      </w:divBdr>
    </w:div>
    <w:div w:id="248007151">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501627808">
      <w:bodyDiv w:val="1"/>
      <w:marLeft w:val="0"/>
      <w:marRight w:val="0"/>
      <w:marTop w:val="0"/>
      <w:marBottom w:val="0"/>
      <w:divBdr>
        <w:top w:val="none" w:sz="0" w:space="0" w:color="auto"/>
        <w:left w:val="none" w:sz="0" w:space="0" w:color="auto"/>
        <w:bottom w:val="none" w:sz="0" w:space="0" w:color="auto"/>
        <w:right w:val="none" w:sz="0" w:space="0" w:color="auto"/>
      </w:divBdr>
    </w:div>
    <w:div w:id="846678309">
      <w:bodyDiv w:val="1"/>
      <w:marLeft w:val="0"/>
      <w:marRight w:val="0"/>
      <w:marTop w:val="0"/>
      <w:marBottom w:val="0"/>
      <w:divBdr>
        <w:top w:val="none" w:sz="0" w:space="0" w:color="auto"/>
        <w:left w:val="none" w:sz="0" w:space="0" w:color="auto"/>
        <w:bottom w:val="none" w:sz="0" w:space="0" w:color="auto"/>
        <w:right w:val="none" w:sz="0" w:space="0" w:color="auto"/>
      </w:divBdr>
    </w:div>
    <w:div w:id="1124081594">
      <w:bodyDiv w:val="1"/>
      <w:marLeft w:val="0"/>
      <w:marRight w:val="0"/>
      <w:marTop w:val="0"/>
      <w:marBottom w:val="0"/>
      <w:divBdr>
        <w:top w:val="none" w:sz="0" w:space="0" w:color="auto"/>
        <w:left w:val="none" w:sz="0" w:space="0" w:color="auto"/>
        <w:bottom w:val="none" w:sz="0" w:space="0" w:color="auto"/>
        <w:right w:val="none" w:sz="0" w:space="0" w:color="auto"/>
      </w:divBdr>
    </w:div>
    <w:div w:id="1190023572">
      <w:bodyDiv w:val="1"/>
      <w:marLeft w:val="0"/>
      <w:marRight w:val="0"/>
      <w:marTop w:val="0"/>
      <w:marBottom w:val="0"/>
      <w:divBdr>
        <w:top w:val="none" w:sz="0" w:space="0" w:color="auto"/>
        <w:left w:val="none" w:sz="0" w:space="0" w:color="auto"/>
        <w:bottom w:val="none" w:sz="0" w:space="0" w:color="auto"/>
        <w:right w:val="none" w:sz="0" w:space="0" w:color="auto"/>
      </w:divBdr>
    </w:div>
    <w:div w:id="1411273414">
      <w:bodyDiv w:val="1"/>
      <w:marLeft w:val="0"/>
      <w:marRight w:val="0"/>
      <w:marTop w:val="0"/>
      <w:marBottom w:val="0"/>
      <w:divBdr>
        <w:top w:val="none" w:sz="0" w:space="0" w:color="auto"/>
        <w:left w:val="none" w:sz="0" w:space="0" w:color="auto"/>
        <w:bottom w:val="none" w:sz="0" w:space="0" w:color="auto"/>
        <w:right w:val="none" w:sz="0" w:space="0" w:color="auto"/>
      </w:divBdr>
    </w:div>
    <w:div w:id="1437553430">
      <w:bodyDiv w:val="1"/>
      <w:marLeft w:val="0"/>
      <w:marRight w:val="0"/>
      <w:marTop w:val="0"/>
      <w:marBottom w:val="0"/>
      <w:divBdr>
        <w:top w:val="none" w:sz="0" w:space="0" w:color="auto"/>
        <w:left w:val="none" w:sz="0" w:space="0" w:color="auto"/>
        <w:bottom w:val="none" w:sz="0" w:space="0" w:color="auto"/>
        <w:right w:val="none" w:sz="0" w:space="0" w:color="auto"/>
      </w:divBdr>
    </w:div>
    <w:div w:id="1455059227">
      <w:bodyDiv w:val="1"/>
      <w:marLeft w:val="0"/>
      <w:marRight w:val="0"/>
      <w:marTop w:val="0"/>
      <w:marBottom w:val="0"/>
      <w:divBdr>
        <w:top w:val="none" w:sz="0" w:space="0" w:color="auto"/>
        <w:left w:val="none" w:sz="0" w:space="0" w:color="auto"/>
        <w:bottom w:val="none" w:sz="0" w:space="0" w:color="auto"/>
        <w:right w:val="none" w:sz="0" w:space="0" w:color="auto"/>
      </w:divBdr>
    </w:div>
    <w:div w:id="1542667887">
      <w:bodyDiv w:val="1"/>
      <w:marLeft w:val="0"/>
      <w:marRight w:val="0"/>
      <w:marTop w:val="0"/>
      <w:marBottom w:val="0"/>
      <w:divBdr>
        <w:top w:val="none" w:sz="0" w:space="0" w:color="auto"/>
        <w:left w:val="none" w:sz="0" w:space="0" w:color="auto"/>
        <w:bottom w:val="none" w:sz="0" w:space="0" w:color="auto"/>
        <w:right w:val="none" w:sz="0" w:space="0" w:color="auto"/>
      </w:divBdr>
    </w:div>
    <w:div w:id="1778327675">
      <w:bodyDiv w:val="1"/>
      <w:marLeft w:val="0"/>
      <w:marRight w:val="0"/>
      <w:marTop w:val="0"/>
      <w:marBottom w:val="0"/>
      <w:divBdr>
        <w:top w:val="none" w:sz="0" w:space="0" w:color="auto"/>
        <w:left w:val="none" w:sz="0" w:space="0" w:color="auto"/>
        <w:bottom w:val="none" w:sz="0" w:space="0" w:color="auto"/>
        <w:right w:val="none" w:sz="0" w:space="0" w:color="auto"/>
      </w:divBdr>
    </w:div>
    <w:div w:id="1984462056">
      <w:bodyDiv w:val="1"/>
      <w:marLeft w:val="0"/>
      <w:marRight w:val="0"/>
      <w:marTop w:val="0"/>
      <w:marBottom w:val="0"/>
      <w:divBdr>
        <w:top w:val="none" w:sz="0" w:space="0" w:color="auto"/>
        <w:left w:val="none" w:sz="0" w:space="0" w:color="auto"/>
        <w:bottom w:val="none" w:sz="0" w:space="0" w:color="auto"/>
        <w:right w:val="none" w:sz="0" w:space="0" w:color="auto"/>
      </w:divBdr>
      <w:divsChild>
        <w:div w:id="1944603930">
          <w:marLeft w:val="0"/>
          <w:marRight w:val="0"/>
          <w:marTop w:val="0"/>
          <w:marBottom w:val="0"/>
          <w:divBdr>
            <w:top w:val="none" w:sz="0" w:space="0" w:color="auto"/>
            <w:left w:val="none" w:sz="0" w:space="0" w:color="auto"/>
            <w:bottom w:val="none" w:sz="0" w:space="0" w:color="auto"/>
            <w:right w:val="none" w:sz="0" w:space="0" w:color="auto"/>
          </w:divBdr>
        </w:div>
      </w:divsChild>
    </w:div>
    <w:div w:id="20502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slavya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URIST1</cp:lastModifiedBy>
  <cp:revision>2</cp:revision>
  <cp:lastPrinted>2018-05-28T06:23:00Z</cp:lastPrinted>
  <dcterms:created xsi:type="dcterms:W3CDTF">2018-06-20T09:06:00Z</dcterms:created>
  <dcterms:modified xsi:type="dcterms:W3CDTF">2018-06-20T09:06:00Z</dcterms:modified>
</cp:coreProperties>
</file>