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71DE4" w14:textId="15521BAD" w:rsidR="00D356C0" w:rsidRPr="00F71F38" w:rsidRDefault="00D356C0">
      <w:pPr>
        <w:rPr>
          <w:rFonts w:ascii="Tahoma" w:hAnsi="Tahoma" w:cs="Tahoma"/>
          <w:sz w:val="18"/>
          <w:szCs w:val="18"/>
          <w:lang w:val="en-US"/>
        </w:rPr>
      </w:pPr>
    </w:p>
    <w:tbl>
      <w:tblPr>
        <w:tblStyle w:val="a7"/>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4609"/>
        <w:gridCol w:w="4617"/>
        <w:gridCol w:w="1109"/>
      </w:tblGrid>
      <w:tr w:rsidR="000C3209" w:rsidRPr="00F71F38" w14:paraId="6A7486F6" w14:textId="77777777" w:rsidTr="004519A4">
        <w:trPr>
          <w:gridBefore w:val="1"/>
          <w:gridAfter w:val="1"/>
          <w:wBefore w:w="331" w:type="dxa"/>
          <w:wAfter w:w="1109" w:type="dxa"/>
          <w:trHeight w:val="715"/>
        </w:trPr>
        <w:tc>
          <w:tcPr>
            <w:tcW w:w="9226" w:type="dxa"/>
            <w:gridSpan w:val="2"/>
          </w:tcPr>
          <w:p w14:paraId="11029922" w14:textId="46C84275" w:rsidR="000C3209" w:rsidRPr="00F71F38" w:rsidRDefault="00670B01" w:rsidP="00D356C0">
            <w:pPr>
              <w:pStyle w:val="1"/>
              <w:numPr>
                <w:ilvl w:val="0"/>
                <w:numId w:val="0"/>
              </w:numPr>
              <w:tabs>
                <w:tab w:val="clear" w:pos="542"/>
                <w:tab w:val="left" w:pos="0"/>
                <w:tab w:val="left" w:pos="851"/>
                <w:tab w:val="left" w:pos="993"/>
                <w:tab w:val="left" w:pos="2410"/>
              </w:tabs>
              <w:spacing w:line="240" w:lineRule="auto"/>
              <w:ind w:left="3119"/>
              <w:outlineLvl w:val="0"/>
              <w:rPr>
                <w:rFonts w:ascii="Tahoma" w:hAnsi="Tahoma" w:cs="Tahoma"/>
                <w:spacing w:val="0"/>
                <w:sz w:val="18"/>
                <w:szCs w:val="18"/>
              </w:rPr>
            </w:pPr>
            <w:r w:rsidRPr="00F71F38">
              <w:rPr>
                <w:rFonts w:ascii="Tahoma" w:hAnsi="Tahoma" w:cs="Tahoma"/>
                <w:spacing w:val="0"/>
                <w:sz w:val="18"/>
                <w:szCs w:val="18"/>
              </w:rPr>
              <w:t xml:space="preserve">        </w:t>
            </w:r>
            <w:r w:rsidR="000B286C" w:rsidRPr="00F71F38">
              <w:rPr>
                <w:rFonts w:ascii="Tahoma" w:hAnsi="Tahoma" w:cs="Tahoma"/>
                <w:spacing w:val="0"/>
                <w:sz w:val="18"/>
                <w:szCs w:val="18"/>
              </w:rPr>
              <w:t xml:space="preserve">ДОГОВОР № </w:t>
            </w:r>
            <w:r w:rsidR="000B286C" w:rsidRPr="00F71F38">
              <w:rPr>
                <w:rFonts w:ascii="Tahoma" w:hAnsi="Tahoma" w:cs="Tahoma"/>
                <w:spacing w:val="0"/>
                <w:sz w:val="18"/>
                <w:szCs w:val="18"/>
              </w:rPr>
              <w:fldChar w:fldCharType="begin"/>
            </w:r>
            <w:r w:rsidR="000B286C" w:rsidRPr="00F71F38">
              <w:rPr>
                <w:rFonts w:ascii="Tahoma" w:hAnsi="Tahoma" w:cs="Tahoma"/>
                <w:spacing w:val="0"/>
                <w:sz w:val="18"/>
                <w:szCs w:val="18"/>
              </w:rPr>
              <w:instrText xml:space="preserve"> MERGEFIELD "Наименование" </w:instrText>
            </w:r>
            <w:r w:rsidR="000B286C" w:rsidRPr="00F71F38">
              <w:rPr>
                <w:rFonts w:ascii="Tahoma" w:hAnsi="Tahoma" w:cs="Tahoma"/>
                <w:spacing w:val="0"/>
                <w:sz w:val="18"/>
                <w:szCs w:val="18"/>
              </w:rPr>
              <w:fldChar w:fldCharType="separate"/>
            </w:r>
            <w:r w:rsidR="000B286C" w:rsidRPr="00F71F38">
              <w:rPr>
                <w:rFonts w:ascii="Tahoma" w:hAnsi="Tahoma" w:cs="Tahoma"/>
                <w:spacing w:val="0"/>
                <w:sz w:val="18"/>
                <w:szCs w:val="18"/>
              </w:rPr>
              <w:t>КХ-</w:t>
            </w:r>
            <w:r w:rsidR="000B286C" w:rsidRPr="00F71F38">
              <w:rPr>
                <w:rFonts w:ascii="Tahoma" w:hAnsi="Tahoma" w:cs="Tahoma"/>
                <w:spacing w:val="0"/>
                <w:sz w:val="18"/>
                <w:szCs w:val="18"/>
              </w:rPr>
              <w:fldChar w:fldCharType="end"/>
            </w:r>
            <w:r w:rsidR="005F0797" w:rsidRPr="00F71F38">
              <w:rPr>
                <w:rFonts w:ascii="Tahoma" w:hAnsi="Tahoma" w:cs="Tahoma"/>
                <w:spacing w:val="0"/>
                <w:sz w:val="18"/>
                <w:szCs w:val="18"/>
              </w:rPr>
              <w:t>Ж-</w:t>
            </w:r>
            <w:r w:rsidR="00E42738" w:rsidRPr="00F71F38">
              <w:rPr>
                <w:rFonts w:ascii="Tahoma" w:hAnsi="Tahoma" w:cs="Tahoma"/>
                <w:spacing w:val="0"/>
                <w:sz w:val="18"/>
                <w:szCs w:val="18"/>
              </w:rPr>
              <w:t>__</w:t>
            </w:r>
            <w:r w:rsidR="000C3209" w:rsidRPr="00F71F38">
              <w:rPr>
                <w:rFonts w:ascii="Tahoma" w:hAnsi="Tahoma" w:cs="Tahoma"/>
                <w:spacing w:val="0"/>
                <w:sz w:val="18"/>
                <w:szCs w:val="18"/>
              </w:rPr>
              <w:t xml:space="preserve"> </w:t>
            </w:r>
          </w:p>
          <w:p w14:paraId="2BB97702" w14:textId="77777777" w:rsidR="000B286C" w:rsidRPr="00F71F38" w:rsidRDefault="000B286C" w:rsidP="00D356C0">
            <w:pPr>
              <w:pStyle w:val="1"/>
              <w:numPr>
                <w:ilvl w:val="0"/>
                <w:numId w:val="0"/>
              </w:numPr>
              <w:tabs>
                <w:tab w:val="clear" w:pos="542"/>
                <w:tab w:val="left" w:pos="0"/>
                <w:tab w:val="left" w:pos="851"/>
                <w:tab w:val="left" w:pos="993"/>
                <w:tab w:val="left" w:pos="2410"/>
              </w:tabs>
              <w:spacing w:line="240" w:lineRule="auto"/>
              <w:ind w:left="3119"/>
              <w:outlineLvl w:val="0"/>
              <w:rPr>
                <w:rFonts w:ascii="Tahoma" w:hAnsi="Tahoma" w:cs="Tahoma"/>
                <w:spacing w:val="0"/>
                <w:sz w:val="18"/>
                <w:szCs w:val="18"/>
              </w:rPr>
            </w:pPr>
            <w:r w:rsidRPr="00F71F38">
              <w:rPr>
                <w:rFonts w:ascii="Tahoma" w:hAnsi="Tahoma" w:cs="Tahoma"/>
                <w:spacing w:val="0"/>
                <w:sz w:val="18"/>
                <w:szCs w:val="18"/>
              </w:rPr>
              <w:t>участия в долевом строительстве</w:t>
            </w:r>
          </w:p>
          <w:p w14:paraId="05175069" w14:textId="77777777" w:rsidR="00F817CF" w:rsidRPr="00F71F38" w:rsidRDefault="00F817CF" w:rsidP="00F817CF">
            <w:pPr>
              <w:jc w:val="center"/>
              <w:rPr>
                <w:rFonts w:ascii="Tahoma" w:hAnsi="Tahoma" w:cs="Tahoma"/>
                <w:b/>
                <w:sz w:val="18"/>
                <w:szCs w:val="18"/>
              </w:rPr>
            </w:pPr>
          </w:p>
        </w:tc>
      </w:tr>
      <w:tr w:rsidR="000C3209" w:rsidRPr="00F71F38" w14:paraId="556BA593" w14:textId="77777777" w:rsidTr="004519A4">
        <w:trPr>
          <w:gridBefore w:val="1"/>
          <w:gridAfter w:val="1"/>
          <w:wBefore w:w="331" w:type="dxa"/>
          <w:wAfter w:w="1109" w:type="dxa"/>
          <w:trHeight w:val="228"/>
        </w:trPr>
        <w:tc>
          <w:tcPr>
            <w:tcW w:w="4609" w:type="dxa"/>
          </w:tcPr>
          <w:p w14:paraId="136A7BC3" w14:textId="77777777" w:rsidR="00F817CF" w:rsidRPr="00F71F38" w:rsidRDefault="00F817CF">
            <w:pPr>
              <w:rPr>
                <w:rFonts w:ascii="Tahoma" w:hAnsi="Tahoma" w:cs="Tahoma"/>
                <w:b/>
                <w:sz w:val="18"/>
                <w:szCs w:val="18"/>
              </w:rPr>
            </w:pPr>
            <w:r w:rsidRPr="00F71F38">
              <w:rPr>
                <w:rFonts w:ascii="Tahoma" w:hAnsi="Tahoma" w:cs="Tahoma"/>
                <w:b/>
                <w:sz w:val="18"/>
                <w:szCs w:val="18"/>
              </w:rPr>
              <w:t>г. Екатеринбург</w:t>
            </w:r>
          </w:p>
        </w:tc>
        <w:tc>
          <w:tcPr>
            <w:tcW w:w="4617" w:type="dxa"/>
          </w:tcPr>
          <w:p w14:paraId="771AACFF" w14:textId="42334A38" w:rsidR="00F817CF" w:rsidRPr="00F71F38" w:rsidRDefault="00D96CF5" w:rsidP="00E42738">
            <w:pPr>
              <w:jc w:val="right"/>
              <w:rPr>
                <w:rFonts w:ascii="Tahoma" w:hAnsi="Tahoma" w:cs="Tahoma"/>
                <w:b/>
                <w:sz w:val="18"/>
                <w:szCs w:val="18"/>
              </w:rPr>
            </w:pPr>
            <w:r w:rsidRPr="00F71F38">
              <w:rPr>
                <w:rFonts w:ascii="Tahoma" w:hAnsi="Tahoma" w:cs="Tahoma"/>
                <w:b/>
                <w:sz w:val="18"/>
                <w:szCs w:val="18"/>
              </w:rPr>
              <w:t xml:space="preserve">              </w:t>
            </w:r>
            <w:r w:rsidR="00E42738" w:rsidRPr="00F71F38">
              <w:rPr>
                <w:rFonts w:ascii="Tahoma" w:hAnsi="Tahoma" w:cs="Tahoma"/>
                <w:b/>
                <w:sz w:val="18"/>
                <w:szCs w:val="18"/>
              </w:rPr>
              <w:t>«__» _____</w:t>
            </w:r>
            <w:r w:rsidR="00B812E8" w:rsidRPr="00F71F38">
              <w:rPr>
                <w:rFonts w:ascii="Tahoma" w:hAnsi="Tahoma" w:cs="Tahoma"/>
                <w:b/>
                <w:sz w:val="18"/>
                <w:szCs w:val="18"/>
              </w:rPr>
              <w:t xml:space="preserve"> 201</w:t>
            </w:r>
            <w:r w:rsidR="00E42738" w:rsidRPr="00F71F38">
              <w:rPr>
                <w:rFonts w:ascii="Tahoma" w:hAnsi="Tahoma" w:cs="Tahoma"/>
                <w:b/>
                <w:sz w:val="18"/>
                <w:szCs w:val="18"/>
              </w:rPr>
              <w:t>7</w:t>
            </w:r>
            <w:r w:rsidR="00B812E8" w:rsidRPr="00F71F38">
              <w:rPr>
                <w:rFonts w:ascii="Tahoma" w:hAnsi="Tahoma" w:cs="Tahoma"/>
                <w:b/>
                <w:sz w:val="18"/>
                <w:szCs w:val="18"/>
              </w:rPr>
              <w:t xml:space="preserve"> г.</w:t>
            </w:r>
          </w:p>
        </w:tc>
      </w:tr>
      <w:tr w:rsidR="00E51CD1" w:rsidRPr="00F71F38" w14:paraId="1CCC5EB1" w14:textId="77777777" w:rsidTr="004519A4">
        <w:tc>
          <w:tcPr>
            <w:tcW w:w="10666" w:type="dxa"/>
            <w:gridSpan w:val="4"/>
          </w:tcPr>
          <w:p w14:paraId="1CDDAA12" w14:textId="0A797A21" w:rsidR="00B812E8" w:rsidRPr="00F71F38" w:rsidRDefault="00B812E8" w:rsidP="000B286C">
            <w:pPr>
              <w:shd w:val="clear" w:color="auto" w:fill="FFFFFF"/>
              <w:tabs>
                <w:tab w:val="left" w:pos="0"/>
                <w:tab w:val="left" w:pos="542"/>
                <w:tab w:val="left" w:pos="851"/>
                <w:tab w:val="left" w:pos="993"/>
              </w:tabs>
              <w:ind w:right="17" w:firstLine="567"/>
              <w:jc w:val="both"/>
              <w:rPr>
                <w:rFonts w:ascii="Tahoma" w:hAnsi="Tahoma" w:cs="Tahoma"/>
                <w:b/>
                <w:sz w:val="18"/>
                <w:szCs w:val="18"/>
              </w:rPr>
            </w:pPr>
          </w:p>
          <w:p w14:paraId="4D2C3BC7" w14:textId="786B98DE" w:rsidR="000B286C" w:rsidRPr="00F71F38" w:rsidRDefault="000B286C" w:rsidP="000B286C">
            <w:pPr>
              <w:shd w:val="clear" w:color="auto" w:fill="FFFFFF"/>
              <w:tabs>
                <w:tab w:val="left" w:pos="0"/>
                <w:tab w:val="left" w:pos="542"/>
                <w:tab w:val="left" w:pos="851"/>
                <w:tab w:val="left" w:pos="993"/>
              </w:tabs>
              <w:ind w:right="17" w:firstLine="567"/>
              <w:jc w:val="both"/>
              <w:rPr>
                <w:rFonts w:ascii="Tahoma" w:hAnsi="Tahoma" w:cs="Tahoma"/>
                <w:sz w:val="18"/>
                <w:szCs w:val="18"/>
              </w:rPr>
            </w:pPr>
            <w:r w:rsidRPr="00F71F38">
              <w:rPr>
                <w:rFonts w:ascii="Tahoma" w:hAnsi="Tahoma" w:cs="Tahoma"/>
                <w:b/>
                <w:sz w:val="18"/>
                <w:szCs w:val="18"/>
              </w:rPr>
              <w:t xml:space="preserve">Общество с ограниченной ответственностью «Кандинский Хаус», </w:t>
            </w:r>
            <w:r w:rsidRPr="00F71F38">
              <w:rPr>
                <w:rFonts w:ascii="Tahoma" w:hAnsi="Tahoma" w:cs="Tahoma"/>
                <w:sz w:val="18"/>
                <w:szCs w:val="18"/>
              </w:rPr>
              <w:t xml:space="preserve">именуемое в дальнейшем «Застройщик, </w:t>
            </w:r>
            <w:r w:rsidR="005443DD" w:rsidRPr="00F71F38">
              <w:rPr>
                <w:rFonts w:ascii="Tahoma" w:hAnsi="Tahoma" w:cs="Tahoma"/>
                <w:b/>
                <w:sz w:val="18"/>
                <w:szCs w:val="18"/>
              </w:rPr>
              <w:t xml:space="preserve">в лице </w:t>
            </w:r>
            <w:r w:rsidR="009763FE" w:rsidRPr="00F71F38">
              <w:rPr>
                <w:rFonts w:ascii="Tahoma" w:hAnsi="Tahoma" w:cs="Tahoma"/>
                <w:b/>
                <w:sz w:val="18"/>
                <w:szCs w:val="18"/>
              </w:rPr>
              <w:t>________</w:t>
            </w:r>
            <w:r w:rsidR="005443DD" w:rsidRPr="00F71F38">
              <w:rPr>
                <w:rFonts w:ascii="Tahoma" w:hAnsi="Tahoma" w:cs="Tahoma"/>
                <w:b/>
                <w:sz w:val="18"/>
                <w:szCs w:val="18"/>
              </w:rPr>
              <w:t xml:space="preserve">, </w:t>
            </w:r>
            <w:r w:rsidR="005443DD" w:rsidRPr="00F71F38">
              <w:rPr>
                <w:rFonts w:ascii="Tahoma" w:hAnsi="Tahoma" w:cs="Tahoma"/>
                <w:sz w:val="18"/>
                <w:szCs w:val="18"/>
              </w:rPr>
              <w:t>действующего на основании Устава</w:t>
            </w:r>
            <w:r w:rsidRPr="00F71F38">
              <w:rPr>
                <w:rFonts w:ascii="Tahoma" w:hAnsi="Tahoma" w:cs="Tahoma"/>
                <w:sz w:val="18"/>
                <w:szCs w:val="18"/>
              </w:rPr>
              <w:t xml:space="preserve">, с одной стороны, и </w:t>
            </w:r>
          </w:p>
          <w:p w14:paraId="7AE2403A" w14:textId="77777777" w:rsidR="005F0797" w:rsidRPr="00F71F38" w:rsidRDefault="005F0797" w:rsidP="000B286C">
            <w:pPr>
              <w:shd w:val="clear" w:color="auto" w:fill="FFFFFF"/>
              <w:tabs>
                <w:tab w:val="left" w:pos="0"/>
                <w:tab w:val="left" w:pos="542"/>
                <w:tab w:val="left" w:pos="851"/>
                <w:tab w:val="left" w:pos="993"/>
              </w:tabs>
              <w:ind w:right="17" w:firstLine="567"/>
              <w:jc w:val="both"/>
              <w:rPr>
                <w:rFonts w:ascii="Tahoma" w:hAnsi="Tahoma" w:cs="Tahoma"/>
                <w:sz w:val="18"/>
                <w:szCs w:val="18"/>
              </w:rPr>
            </w:pPr>
          </w:p>
          <w:p w14:paraId="34FE11B1" w14:textId="2972FF64" w:rsidR="000B286C" w:rsidRPr="00F71F38" w:rsidRDefault="000B286C" w:rsidP="000B286C">
            <w:pPr>
              <w:shd w:val="clear" w:color="auto" w:fill="FFFFFF"/>
              <w:tabs>
                <w:tab w:val="left" w:pos="0"/>
                <w:tab w:val="left" w:pos="542"/>
                <w:tab w:val="left" w:pos="851"/>
                <w:tab w:val="left" w:pos="993"/>
              </w:tabs>
              <w:ind w:right="17" w:firstLine="567"/>
              <w:jc w:val="both"/>
              <w:rPr>
                <w:rFonts w:ascii="Tahoma" w:hAnsi="Tahoma" w:cs="Tahoma"/>
                <w:sz w:val="18"/>
                <w:szCs w:val="18"/>
              </w:rPr>
            </w:pPr>
            <w:r w:rsidRPr="00F71F38">
              <w:rPr>
                <w:rFonts w:ascii="Tahoma" w:hAnsi="Tahoma" w:cs="Tahoma"/>
                <w:b/>
                <w:sz w:val="18"/>
                <w:szCs w:val="18"/>
              </w:rPr>
              <w:t xml:space="preserve">Гр. </w:t>
            </w:r>
            <w:r w:rsidR="00E42738" w:rsidRPr="00F71F38">
              <w:rPr>
                <w:rFonts w:ascii="Tahoma" w:hAnsi="Tahoma" w:cs="Tahoma"/>
                <w:b/>
                <w:sz w:val="18"/>
                <w:szCs w:val="18"/>
              </w:rPr>
              <w:t>____</w:t>
            </w:r>
            <w:r w:rsidRPr="00F71F38">
              <w:rPr>
                <w:rFonts w:ascii="Tahoma" w:hAnsi="Tahoma" w:cs="Tahoma"/>
                <w:sz w:val="18"/>
                <w:szCs w:val="18"/>
              </w:rPr>
              <w:t xml:space="preserve">, </w:t>
            </w:r>
            <w:r w:rsidR="005443DD" w:rsidRPr="00F71F38">
              <w:rPr>
                <w:rFonts w:ascii="Tahoma" w:hAnsi="Tahoma" w:cs="Tahoma"/>
                <w:sz w:val="18"/>
                <w:szCs w:val="18"/>
              </w:rPr>
              <w:t>именуемый</w:t>
            </w:r>
            <w:r w:rsidRPr="00F71F38">
              <w:rPr>
                <w:rFonts w:ascii="Tahoma" w:hAnsi="Tahoma" w:cs="Tahoma"/>
                <w:sz w:val="18"/>
                <w:szCs w:val="18"/>
              </w:rPr>
              <w:t xml:space="preserve"> в дальнейшем «Участник долевого строительства»,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Pr="00F71F38">
              <w:rPr>
                <w:rFonts w:ascii="Tahoma" w:hAnsi="Tahoma" w:cs="Tahoma"/>
                <w:b/>
                <w:sz w:val="18"/>
                <w:szCs w:val="18"/>
              </w:rPr>
              <w:t>«Стороны»</w:t>
            </w:r>
            <w:r w:rsidRPr="00F71F38">
              <w:rPr>
                <w:rFonts w:ascii="Tahoma" w:hAnsi="Tahoma" w:cs="Tahoma"/>
                <w:sz w:val="18"/>
                <w:szCs w:val="18"/>
              </w:rPr>
              <w:t>, заключили настоящий договор участия в долевом строительстве (далее по тексту – «договор») о нижеследующем:</w:t>
            </w:r>
          </w:p>
          <w:p w14:paraId="11F98952" w14:textId="77777777" w:rsidR="000B286C" w:rsidRPr="00F71F38" w:rsidRDefault="000B286C" w:rsidP="000B286C">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ind w:left="0" w:firstLine="567"/>
              <w:jc w:val="center"/>
              <w:rPr>
                <w:rFonts w:ascii="Tahoma" w:hAnsi="Tahoma" w:cs="Tahoma"/>
                <w:b/>
                <w:bCs/>
                <w:color w:val="000000"/>
                <w:sz w:val="18"/>
                <w:szCs w:val="18"/>
              </w:rPr>
            </w:pPr>
            <w:r w:rsidRPr="00F71F38">
              <w:rPr>
                <w:rFonts w:ascii="Tahoma" w:hAnsi="Tahoma" w:cs="Tahoma"/>
                <w:b/>
                <w:bCs/>
                <w:color w:val="000000"/>
                <w:sz w:val="18"/>
                <w:szCs w:val="18"/>
              </w:rPr>
              <w:t>ПРЕДМЕТ ДОГОВОРА</w:t>
            </w:r>
          </w:p>
          <w:p w14:paraId="2D15D659" w14:textId="71CC663D" w:rsidR="000B286C" w:rsidRPr="00F71F38" w:rsidRDefault="000B286C" w:rsidP="000B286C">
            <w:pPr>
              <w:widowControl w:val="0"/>
              <w:numPr>
                <w:ilvl w:val="1"/>
                <w:numId w:val="2"/>
              </w:numPr>
              <w:shd w:val="clear" w:color="auto" w:fill="FFFFFF"/>
              <w:tabs>
                <w:tab w:val="left" w:pos="142"/>
                <w:tab w:val="left" w:pos="542"/>
                <w:tab w:val="left" w:pos="993"/>
              </w:tabs>
              <w:suppressAutoHyphens/>
              <w:autoSpaceDE w:val="0"/>
              <w:ind w:left="0" w:firstLine="567"/>
              <w:jc w:val="both"/>
              <w:rPr>
                <w:rFonts w:ascii="Tahoma" w:hAnsi="Tahoma" w:cs="Tahoma"/>
                <w:sz w:val="18"/>
                <w:szCs w:val="18"/>
              </w:rPr>
            </w:pPr>
            <w:r w:rsidRPr="00F71F38">
              <w:rPr>
                <w:rFonts w:ascii="Tahoma" w:hAnsi="Tahoma" w:cs="Tahoma"/>
                <w:spacing w:val="-7"/>
                <w:w w:val="104"/>
                <w:sz w:val="18"/>
                <w:szCs w:val="18"/>
              </w:rPr>
              <w:t xml:space="preserve">По </w:t>
            </w:r>
            <w:r w:rsidRPr="00F71F38">
              <w:rPr>
                <w:rFonts w:ascii="Tahoma" w:hAnsi="Tahoma" w:cs="Tahoma"/>
                <w:sz w:val="18"/>
                <w:szCs w:val="18"/>
              </w:rPr>
              <w:t>настоящему договору Застройщик обязуется в предусмотренный договором срок своими силами и (или) с привлечением других лиц осуществить с</w:t>
            </w:r>
            <w:r w:rsidRPr="00F71F38">
              <w:rPr>
                <w:rFonts w:ascii="Tahoma" w:hAnsi="Tahoma" w:cs="Tahoma"/>
                <w:sz w:val="18"/>
                <w:szCs w:val="18"/>
                <w:shd w:val="clear" w:color="auto" w:fill="FFFFFF"/>
              </w:rPr>
              <w:t xml:space="preserve">троительство второй очереди административного здания  Правительства Ямало-Ненецкого автономного округа и жилого дома с подземной парковкой по ул. Гоголя-Энгельса в </w:t>
            </w:r>
            <w:r w:rsidR="00C314AB" w:rsidRPr="00F71F38">
              <w:rPr>
                <w:rFonts w:ascii="Tahoma" w:hAnsi="Tahoma" w:cs="Tahoma"/>
                <w:sz w:val="18"/>
                <w:szCs w:val="18"/>
                <w:shd w:val="clear" w:color="auto" w:fill="FFFFFF"/>
              </w:rPr>
              <w:t>г. Екатеринбурге</w:t>
            </w:r>
            <w:r w:rsidRPr="00F71F38">
              <w:rPr>
                <w:rFonts w:ascii="Tahoma" w:hAnsi="Tahoma" w:cs="Tahoma"/>
                <w:sz w:val="18"/>
                <w:szCs w:val="18"/>
                <w:shd w:val="clear" w:color="auto" w:fill="FFFFFF"/>
              </w:rPr>
              <w:t xml:space="preserve"> (адрес строительный, почтовый адрес будет присвоен </w:t>
            </w:r>
            <w:r w:rsidRPr="00F71F38">
              <w:rPr>
                <w:rFonts w:ascii="Tahoma" w:hAnsi="Tahoma" w:cs="Tahoma"/>
                <w:sz w:val="18"/>
                <w:szCs w:val="18"/>
              </w:rPr>
              <w:t>после приемки и ввода жилого дома в эксплуатацию</w:t>
            </w:r>
            <w:r w:rsidRPr="00F71F38">
              <w:rPr>
                <w:rFonts w:ascii="Tahoma" w:hAnsi="Tahoma" w:cs="Tahoma"/>
                <w:sz w:val="18"/>
                <w:szCs w:val="18"/>
                <w:shd w:val="clear" w:color="auto" w:fill="FFFFFF"/>
              </w:rPr>
              <w:t xml:space="preserve">), расположенного по адресу: </w:t>
            </w:r>
            <w:r w:rsidRPr="00F71F38">
              <w:rPr>
                <w:rFonts w:ascii="Tahoma" w:hAnsi="Tahoma" w:cs="Tahoma"/>
                <w:b/>
                <w:bCs/>
                <w:sz w:val="18"/>
                <w:szCs w:val="18"/>
              </w:rPr>
              <w:t>Свердловская область, г. Екатеринбург, Ленинский район, ул. Гоголя-Энгельса</w:t>
            </w:r>
            <w:r w:rsidRPr="00F71F38">
              <w:rPr>
                <w:rFonts w:ascii="Tahoma" w:hAnsi="Tahoma" w:cs="Tahoma"/>
                <w:sz w:val="18"/>
                <w:szCs w:val="18"/>
                <w:shd w:val="clear" w:color="auto" w:fill="FFFFFF"/>
              </w:rPr>
              <w:t xml:space="preserve"> (далее по тексту «Объект долевого строительства» или «Жилой дом»), и после получения разрешения на ввод в эксплуатацию «Объекта долевого строительства»</w:t>
            </w:r>
            <w:r w:rsidRPr="00F71F38">
              <w:rPr>
                <w:rFonts w:ascii="Tahoma" w:hAnsi="Tahoma" w:cs="Tahoma"/>
                <w:sz w:val="18"/>
                <w:szCs w:val="18"/>
              </w:rPr>
              <w:t xml:space="preserve"> передать Участнику долевого строительства следующую квартиру:</w:t>
            </w:r>
            <w:r w:rsidR="00E42738" w:rsidRPr="00F71F38">
              <w:rPr>
                <w:rFonts w:ascii="Tahoma" w:hAnsi="Tahoma" w:cs="Tahoma"/>
                <w:spacing w:val="-7"/>
                <w:w w:val="104"/>
                <w:sz w:val="18"/>
                <w:szCs w:val="18"/>
              </w:rPr>
              <w:t xml:space="preserve"> (далее по тексту – Квартира): ____</w:t>
            </w:r>
            <w:r w:rsidR="00E42738" w:rsidRPr="00F71F38">
              <w:rPr>
                <w:rFonts w:ascii="Tahoma" w:hAnsi="Tahoma" w:cs="Tahoma"/>
                <w:b/>
                <w:spacing w:val="-7"/>
                <w:w w:val="104"/>
                <w:sz w:val="18"/>
                <w:szCs w:val="18"/>
              </w:rPr>
              <w:t>-комнатную № __ (___</w:t>
            </w:r>
            <w:r w:rsidR="00B812E8" w:rsidRPr="00F71F38">
              <w:rPr>
                <w:rFonts w:ascii="Tahoma" w:hAnsi="Tahoma" w:cs="Tahoma"/>
                <w:b/>
                <w:spacing w:val="-7"/>
                <w:w w:val="104"/>
                <w:sz w:val="18"/>
                <w:szCs w:val="18"/>
              </w:rPr>
              <w:t>, номер строительный), общей проектной п</w:t>
            </w:r>
            <w:r w:rsidR="00E42738" w:rsidRPr="00F71F38">
              <w:rPr>
                <w:rFonts w:ascii="Tahoma" w:hAnsi="Tahoma" w:cs="Tahoma"/>
                <w:b/>
                <w:spacing w:val="-7"/>
                <w:w w:val="104"/>
                <w:sz w:val="18"/>
                <w:szCs w:val="18"/>
              </w:rPr>
              <w:t>лощадью ___±3% кв.м., расположенную на __</w:t>
            </w:r>
            <w:r w:rsidR="00B812E8" w:rsidRPr="00F71F38">
              <w:rPr>
                <w:rFonts w:ascii="Tahoma" w:hAnsi="Tahoma" w:cs="Tahoma"/>
                <w:b/>
                <w:spacing w:val="-7"/>
                <w:w w:val="104"/>
                <w:sz w:val="18"/>
                <w:szCs w:val="18"/>
              </w:rPr>
              <w:t xml:space="preserve"> этаже административного здания с встроено-пристроенной 2-х секционной жилой частью и подземной автостоянкой (№1.1-1.4 по ПЗУ.ГП)</w:t>
            </w:r>
            <w:r w:rsidRPr="00F71F38">
              <w:rPr>
                <w:rFonts w:ascii="Tahoma" w:hAnsi="Tahoma" w:cs="Tahoma"/>
                <w:b/>
                <w:spacing w:val="-7"/>
                <w:w w:val="104"/>
                <w:sz w:val="18"/>
                <w:szCs w:val="18"/>
              </w:rPr>
              <w:t>,</w:t>
            </w:r>
            <w:r w:rsidRPr="00F71F38">
              <w:rPr>
                <w:rFonts w:ascii="Tahoma" w:hAnsi="Tahoma" w:cs="Tahoma"/>
                <w:spacing w:val="-7"/>
                <w:w w:val="104"/>
                <w:sz w:val="18"/>
                <w:szCs w:val="18"/>
              </w:rPr>
              <w:t xml:space="preserve">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r w:rsidRPr="00F71F38">
              <w:rPr>
                <w:rFonts w:ascii="Tahoma" w:hAnsi="Tahoma" w:cs="Tahoma"/>
                <w:sz w:val="18"/>
                <w:szCs w:val="18"/>
              </w:rPr>
              <w:t>.</w:t>
            </w:r>
          </w:p>
          <w:p w14:paraId="39CCD9B7" w14:textId="77777777" w:rsidR="000B286C" w:rsidRPr="00F71F38" w:rsidRDefault="000B286C" w:rsidP="000B286C">
            <w:pPr>
              <w:widowControl w:val="0"/>
              <w:numPr>
                <w:ilvl w:val="1"/>
                <w:numId w:val="2"/>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Квартира передается Участнику долевого строительства вместе с долей в общем имуществе Объекта долевого строительства, пропорциональной общей площади Квартиры. 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 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дом, с элементами озеленения и благоустройства (ч.1 ст. 36 Жилищного кодекса Российской Федерации).</w:t>
            </w:r>
          </w:p>
          <w:p w14:paraId="5B5C97B9" w14:textId="52D485D7" w:rsidR="007207F9" w:rsidRPr="00F71F38" w:rsidRDefault="007207F9" w:rsidP="0085441A">
            <w:pPr>
              <w:pStyle w:val="ab"/>
              <w:numPr>
                <w:ilvl w:val="1"/>
                <w:numId w:val="2"/>
              </w:numPr>
              <w:shd w:val="clear" w:color="auto" w:fill="FFFFFF"/>
              <w:tabs>
                <w:tab w:val="left" w:pos="0"/>
                <w:tab w:val="left" w:pos="993"/>
                <w:tab w:val="left" w:pos="1276"/>
              </w:tabs>
              <w:autoSpaceDN w:val="0"/>
              <w:ind w:left="0" w:firstLine="851"/>
              <w:jc w:val="both"/>
              <w:rPr>
                <w:rFonts w:ascii="Tahoma" w:hAnsi="Tahoma" w:cs="Tahoma"/>
                <w:sz w:val="18"/>
                <w:szCs w:val="18"/>
              </w:rPr>
            </w:pPr>
            <w:r w:rsidRPr="00F71F38">
              <w:rPr>
                <w:rFonts w:ascii="Tahoma" w:hAnsi="Tahoma" w:cs="Tahoma"/>
                <w:sz w:val="18"/>
                <w:szCs w:val="18"/>
              </w:rPr>
              <w:t xml:space="preserve">Квартира передается Участнику долевого строительства с частичной отделкой и выполнением следующих видов отделочных работ: </w:t>
            </w:r>
          </w:p>
          <w:p w14:paraId="794F1D44" w14:textId="701F6661" w:rsidR="000B286C" w:rsidRPr="00F71F38" w:rsidRDefault="007207F9" w:rsidP="007207F9">
            <w:pPr>
              <w:shd w:val="clear" w:color="auto" w:fill="FFFFFF"/>
              <w:tabs>
                <w:tab w:val="left" w:pos="0"/>
                <w:tab w:val="left" w:pos="993"/>
                <w:tab w:val="left" w:pos="1276"/>
              </w:tabs>
              <w:autoSpaceDN w:val="0"/>
              <w:ind w:firstLine="636"/>
              <w:jc w:val="both"/>
              <w:rPr>
                <w:rFonts w:ascii="Tahoma" w:hAnsi="Tahoma" w:cs="Tahoma"/>
                <w:sz w:val="18"/>
                <w:szCs w:val="18"/>
              </w:rPr>
            </w:pPr>
            <w:r w:rsidRPr="00F71F38">
              <w:rPr>
                <w:rFonts w:ascii="Tahoma" w:hAnsi="Tahoma" w:cs="Tahoma"/>
                <w:sz w:val="18"/>
                <w:szCs w:val="18"/>
              </w:rPr>
              <w:t>Установка электроплиты, сантехнического оборудования, а также горизонтальная внутриквартирная разводка системы водоснабжения не входят в цену договора и осуществляются Участником долевого строительства самостоятельно и за свой счет</w:t>
            </w:r>
            <w:r w:rsidR="000B286C" w:rsidRPr="00F71F38">
              <w:rPr>
                <w:rFonts w:ascii="Tahoma" w:hAnsi="Tahoma" w:cs="Tahoma"/>
                <w:sz w:val="18"/>
                <w:szCs w:val="18"/>
              </w:rPr>
              <w:t>.</w:t>
            </w:r>
          </w:p>
          <w:p w14:paraId="6B22BB1B" w14:textId="13FD85EB" w:rsidR="000B286C" w:rsidRPr="00F71F38" w:rsidRDefault="000B286C" w:rsidP="000B286C">
            <w:pPr>
              <w:shd w:val="clear" w:color="auto" w:fill="FFFFFF"/>
              <w:tabs>
                <w:tab w:val="left" w:pos="142"/>
                <w:tab w:val="left" w:pos="542"/>
                <w:tab w:val="left" w:pos="993"/>
              </w:tabs>
              <w:ind w:firstLine="567"/>
              <w:jc w:val="both"/>
              <w:rPr>
                <w:rFonts w:ascii="Tahoma" w:hAnsi="Tahoma" w:cs="Tahoma"/>
                <w:sz w:val="18"/>
                <w:szCs w:val="18"/>
              </w:rPr>
            </w:pPr>
            <w:r w:rsidRPr="00F71F38">
              <w:rPr>
                <w:rFonts w:ascii="Tahoma" w:hAnsi="Tahoma" w:cs="Tahoma"/>
                <w:sz w:val="18"/>
                <w:szCs w:val="18"/>
              </w:rPr>
              <w:t>1.4. Площадь Квартиры, указанная в п. 1.1 договора, может незначительно отличаться от фактической площади. В случае изменения</w:t>
            </w:r>
            <w:r w:rsidR="00E42738" w:rsidRPr="00F71F38">
              <w:rPr>
                <w:rFonts w:ascii="Tahoma" w:hAnsi="Tahoma" w:cs="Tahoma"/>
                <w:sz w:val="18"/>
                <w:szCs w:val="18"/>
              </w:rPr>
              <w:t xml:space="preserve"> площади Квартиры менее чем на 5</w:t>
            </w:r>
            <w:r w:rsidRPr="00F71F38">
              <w:rPr>
                <w:rFonts w:ascii="Tahoma" w:hAnsi="Tahoma" w:cs="Tahoma"/>
                <w:sz w:val="18"/>
                <w:szCs w:val="18"/>
              </w:rPr>
              <w:t xml:space="preserve"> % Стороны взаимных претензий не имеют, а цена договора перерасчету не подлежит. </w:t>
            </w:r>
            <w:r w:rsidR="00787E57" w:rsidRPr="00F71F38">
              <w:rPr>
                <w:rFonts w:ascii="Tahoma" w:hAnsi="Tahoma" w:cs="Tahoma"/>
                <w:sz w:val="18"/>
                <w:szCs w:val="18"/>
              </w:rPr>
              <w:t>В ином случае перерасчёт осуществляется сторонами в течение 15 рабочих дней с момента поступления письменного требования Участника долевого строительства, но не ранее получения Застройщиком Разрешения на ввод Жилого дома в эксплуатацию</w:t>
            </w:r>
            <w:r w:rsidR="00ED58E1" w:rsidRPr="00F71F38">
              <w:rPr>
                <w:rFonts w:ascii="Tahoma" w:hAnsi="Tahoma" w:cs="Tahoma"/>
                <w:sz w:val="18"/>
                <w:szCs w:val="18"/>
              </w:rPr>
              <w:t xml:space="preserve"> и определения окончательной (фактической) площади Квартиры органом технической инвентаризации</w:t>
            </w:r>
            <w:r w:rsidR="00787E57" w:rsidRPr="00F71F38">
              <w:rPr>
                <w:rFonts w:ascii="Tahoma" w:hAnsi="Tahoma" w:cs="Tahoma"/>
                <w:sz w:val="18"/>
                <w:szCs w:val="18"/>
              </w:rPr>
              <w:t xml:space="preserve">. </w:t>
            </w:r>
            <w:r w:rsidRPr="00F71F38">
              <w:rPr>
                <w:rFonts w:ascii="Tahoma" w:hAnsi="Tahoma" w:cs="Tahoma"/>
                <w:sz w:val="18"/>
                <w:szCs w:val="18"/>
              </w:rPr>
              <w:t xml:space="preserve">Окончательная (фактическая) площадь Квартиры указывается в акте приема-передачи. </w:t>
            </w:r>
          </w:p>
          <w:p w14:paraId="2E70DFE3" w14:textId="77777777" w:rsidR="000B286C" w:rsidRPr="00F71F38" w:rsidRDefault="000B286C" w:rsidP="0034084C">
            <w:pPr>
              <w:widowControl w:val="0"/>
              <w:numPr>
                <w:ilvl w:val="1"/>
                <w:numId w:val="3"/>
              </w:numPr>
              <w:shd w:val="clear" w:color="auto" w:fill="FFFFFF"/>
              <w:tabs>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 xml:space="preserve">  Планировка Квартиры, ее расположение на этаже приведены в приложении №1 к договору.</w:t>
            </w:r>
          </w:p>
          <w:p w14:paraId="3B49E2A7" w14:textId="36782639" w:rsidR="000B286C" w:rsidRPr="00F71F38" w:rsidRDefault="005443DD" w:rsidP="0034084C">
            <w:pPr>
              <w:pStyle w:val="ab"/>
              <w:numPr>
                <w:ilvl w:val="1"/>
                <w:numId w:val="3"/>
              </w:numPr>
              <w:shd w:val="clear" w:color="auto" w:fill="FFFFFF"/>
              <w:tabs>
                <w:tab w:val="left" w:pos="993"/>
              </w:tabs>
              <w:ind w:left="0" w:firstLine="567"/>
              <w:jc w:val="both"/>
              <w:rPr>
                <w:rFonts w:ascii="Tahoma" w:hAnsi="Tahoma" w:cs="Tahoma"/>
                <w:color w:val="000000"/>
                <w:sz w:val="18"/>
                <w:szCs w:val="18"/>
              </w:rPr>
            </w:pPr>
            <w:r w:rsidRPr="00F71F38">
              <w:rPr>
                <w:rFonts w:ascii="Tahoma" w:hAnsi="Tahoma" w:cs="Tahoma"/>
                <w:color w:val="000000"/>
                <w:sz w:val="18"/>
                <w:szCs w:val="18"/>
              </w:rPr>
              <w:t>Строительство Жилого дома Застройщик осуществляет на основании Разрешения на строительство № RU 66302000 – 3888 от «03» декабря 2013  года, на земельном участке, принадлежащему Застройщику на основании договора аренды земельного участка №4-1025 от 25.07.2007 г. зарегистрирован 15.02.2008 г. за номером 66-66-01/544/2007-344, Дополнительного соглашения №1 от 14 июня 2012 г. к договору аренды земельного участка зарегистрировано 07.08.2012г. за №66-66-01/404/2012-334, Дополнительного соглашения №2 от 25 мая 2015 г. к договору аренды земельного участка зарегистрировано 06.08.2015г. за №66-66/001-66/001/308/2015-1338/1, Соглашения от 12.12.2013 г. о переуступке прав и обязанностей по договору аренды земельного участка №4-1025 от 25.07.2007 г., зарегистрировано 27.02.2014 г. за номером 66-66-01/579/2013-230. (кадастровый номер 66:41:0401026:48, площадью 3 596  кв.м, категория земель – земли населенных пунктов, разрешенное использование – для строительства второй очереди административного здания для Представительства Ямало-Ненецкого автономного округа и жилого дома с подземной парковкой, что подтверждается регистрационной записью № 66-66-01/954/2012-226 от 02 ноября 2012 года, сделанной Управлением Федеральной службы государственной регистрации, кадастра и картографии по Свердловской области)</w:t>
            </w:r>
            <w:r w:rsidR="000B286C" w:rsidRPr="00F71F38">
              <w:rPr>
                <w:rFonts w:ascii="Tahoma" w:hAnsi="Tahoma" w:cs="Tahoma"/>
                <w:color w:val="000000"/>
                <w:sz w:val="18"/>
                <w:szCs w:val="18"/>
              </w:rPr>
              <w:t>.</w:t>
            </w:r>
          </w:p>
          <w:p w14:paraId="64DD207B" w14:textId="77777777" w:rsidR="00B812E8" w:rsidRPr="00F71F38" w:rsidRDefault="00B812E8" w:rsidP="00B812E8">
            <w:pPr>
              <w:shd w:val="clear" w:color="auto" w:fill="FFFFFF"/>
              <w:tabs>
                <w:tab w:val="left" w:pos="993"/>
              </w:tabs>
              <w:ind w:left="851"/>
              <w:jc w:val="both"/>
              <w:rPr>
                <w:rFonts w:ascii="Tahoma" w:hAnsi="Tahoma" w:cs="Tahoma"/>
                <w:color w:val="000000"/>
                <w:sz w:val="18"/>
                <w:szCs w:val="18"/>
              </w:rPr>
            </w:pPr>
          </w:p>
          <w:p w14:paraId="4E527B26" w14:textId="77777777" w:rsidR="000B286C" w:rsidRPr="00F71F38" w:rsidRDefault="000B286C" w:rsidP="000B286C">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ind w:left="0" w:firstLine="567"/>
              <w:jc w:val="center"/>
              <w:rPr>
                <w:rFonts w:ascii="Tahoma" w:hAnsi="Tahoma" w:cs="Tahoma"/>
                <w:b/>
                <w:bCs/>
                <w:sz w:val="18"/>
                <w:szCs w:val="18"/>
              </w:rPr>
            </w:pPr>
            <w:r w:rsidRPr="00F71F38">
              <w:rPr>
                <w:rFonts w:ascii="Tahoma" w:hAnsi="Tahoma" w:cs="Tahoma"/>
                <w:b/>
                <w:bCs/>
                <w:sz w:val="18"/>
                <w:szCs w:val="18"/>
              </w:rPr>
              <w:t>ЦЕНА ДОГОВОРА И ПОРЯДОК РАСЧЕТОВ</w:t>
            </w:r>
          </w:p>
          <w:p w14:paraId="09867DFA" w14:textId="09BC3DFB" w:rsidR="00B812E8" w:rsidRPr="00F71F38" w:rsidRDefault="00B812E8" w:rsidP="00B812E8">
            <w:pPr>
              <w:widowControl w:val="0"/>
              <w:numPr>
                <w:ilvl w:val="1"/>
                <w:numId w:val="4"/>
              </w:numPr>
              <w:shd w:val="clear" w:color="auto" w:fill="FFFFFF"/>
              <w:tabs>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Цена договора составляет:</w:t>
            </w:r>
            <w:r w:rsidR="00314BD7" w:rsidRPr="00F71F38">
              <w:rPr>
                <w:rFonts w:ascii="Tahoma" w:hAnsi="Tahoma" w:cs="Tahoma"/>
                <w:b/>
                <w:sz w:val="18"/>
                <w:szCs w:val="18"/>
              </w:rPr>
              <w:t xml:space="preserve"> </w:t>
            </w:r>
            <w:r w:rsidR="00E42738" w:rsidRPr="00F71F38">
              <w:rPr>
                <w:rFonts w:ascii="Tahoma" w:hAnsi="Tahoma" w:cs="Tahoma"/>
                <w:b/>
                <w:sz w:val="18"/>
                <w:szCs w:val="18"/>
              </w:rPr>
              <w:t>___</w:t>
            </w:r>
            <w:r w:rsidR="000E209D" w:rsidRPr="00F71F38">
              <w:rPr>
                <w:rFonts w:ascii="Tahoma" w:hAnsi="Tahoma" w:cs="Tahoma"/>
                <w:b/>
                <w:sz w:val="18"/>
                <w:szCs w:val="18"/>
              </w:rPr>
              <w:t xml:space="preserve"> </w:t>
            </w:r>
            <w:r w:rsidRPr="00F71F38">
              <w:rPr>
                <w:rFonts w:ascii="Tahoma" w:hAnsi="Tahoma" w:cs="Tahoma"/>
                <w:b/>
                <w:sz w:val="18"/>
                <w:szCs w:val="18"/>
              </w:rPr>
              <w:t>(</w:t>
            </w:r>
            <w:r w:rsidR="00E42738" w:rsidRPr="00F71F38">
              <w:rPr>
                <w:rFonts w:ascii="Tahoma" w:hAnsi="Tahoma" w:cs="Tahoma"/>
                <w:b/>
                <w:sz w:val="18"/>
                <w:szCs w:val="18"/>
              </w:rPr>
              <w:t>___</w:t>
            </w:r>
            <w:r w:rsidRPr="00F71F38">
              <w:rPr>
                <w:rFonts w:ascii="Tahoma" w:hAnsi="Tahoma" w:cs="Tahoma"/>
                <w:b/>
                <w:sz w:val="18"/>
                <w:szCs w:val="18"/>
              </w:rPr>
              <w:t>) рублей 00 копеек</w:t>
            </w:r>
            <w:r w:rsidRPr="00F71F38">
              <w:rPr>
                <w:rFonts w:ascii="Tahoma" w:hAnsi="Tahoma" w:cs="Tahoma"/>
                <w:sz w:val="18"/>
                <w:szCs w:val="18"/>
              </w:rPr>
              <w:t xml:space="preserve"> и является неизменной. НДС не облагается. Цена договора определяется как сумма денежных средств на возмещение затрат на строительство Объекта долевого </w:t>
            </w:r>
            <w:r w:rsidRPr="00F71F38">
              <w:rPr>
                <w:rFonts w:ascii="Tahoma" w:hAnsi="Tahoma" w:cs="Tahoma"/>
                <w:sz w:val="18"/>
                <w:szCs w:val="18"/>
              </w:rPr>
              <w:lastRenderedPageBreak/>
              <w:t>строительства и денежных средств на оплату услуг Застройщика.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14:paraId="2A482F28" w14:textId="77777777" w:rsidR="00AB19BC" w:rsidRPr="00F71F38" w:rsidRDefault="00B812E8" w:rsidP="00AB19BC">
            <w:pPr>
              <w:widowControl w:val="0"/>
              <w:numPr>
                <w:ilvl w:val="1"/>
                <w:numId w:val="4"/>
              </w:numPr>
              <w:shd w:val="clear" w:color="auto" w:fill="FFFFFF"/>
              <w:tabs>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Участник долевого строительства вправе произвести оплату любым незапрещенным действующим законодательством способом.</w:t>
            </w:r>
          </w:p>
          <w:p w14:paraId="064C6FF7" w14:textId="7B411DD3" w:rsidR="00B812E8" w:rsidRPr="00F71F38" w:rsidRDefault="00E42738" w:rsidP="00E42738">
            <w:pPr>
              <w:widowControl w:val="0"/>
              <w:numPr>
                <w:ilvl w:val="1"/>
                <w:numId w:val="4"/>
              </w:numPr>
              <w:shd w:val="clear" w:color="auto" w:fill="FFFFFF"/>
              <w:tabs>
                <w:tab w:val="left" w:pos="993"/>
              </w:tabs>
              <w:suppressAutoHyphens/>
              <w:autoSpaceDE w:val="0"/>
              <w:ind w:left="0" w:firstLine="567"/>
              <w:jc w:val="both"/>
              <w:rPr>
                <w:rFonts w:ascii="Tahoma" w:hAnsi="Tahoma" w:cs="Tahoma"/>
                <w:sz w:val="18"/>
                <w:szCs w:val="18"/>
              </w:rPr>
            </w:pPr>
            <w:r w:rsidRPr="00F71F38">
              <w:rPr>
                <w:rFonts w:ascii="Tahoma" w:hAnsi="Tahoma" w:cs="Tahoma"/>
                <w:b/>
                <w:sz w:val="18"/>
                <w:szCs w:val="18"/>
              </w:rPr>
              <w:t>Оплата</w:t>
            </w:r>
            <w:r w:rsidR="00AB19BC" w:rsidRPr="00F71F38">
              <w:rPr>
                <w:rFonts w:ascii="Tahoma" w:hAnsi="Tahoma" w:cs="Tahoma"/>
                <w:sz w:val="18"/>
                <w:szCs w:val="18"/>
              </w:rPr>
              <w:t xml:space="preserve"> за объект долевого строительства в сумме </w:t>
            </w:r>
            <w:r w:rsidRPr="00F71F38">
              <w:rPr>
                <w:rFonts w:ascii="Tahoma" w:hAnsi="Tahoma" w:cs="Tahoma"/>
                <w:b/>
                <w:bCs/>
                <w:sz w:val="18"/>
                <w:szCs w:val="18"/>
              </w:rPr>
              <w:t>___ (___) рублей 00 копеек</w:t>
            </w:r>
            <w:r w:rsidR="00AB19BC" w:rsidRPr="00F71F38">
              <w:rPr>
                <w:rFonts w:ascii="Tahoma" w:hAnsi="Tahoma" w:cs="Tahoma"/>
                <w:b/>
                <w:bCs/>
                <w:sz w:val="18"/>
                <w:szCs w:val="18"/>
              </w:rPr>
              <w:t xml:space="preserve"> </w:t>
            </w:r>
            <w:r w:rsidR="00AB19BC" w:rsidRPr="00F71F38">
              <w:rPr>
                <w:rFonts w:ascii="Tahoma" w:hAnsi="Tahoma" w:cs="Tahoma"/>
                <w:sz w:val="18"/>
                <w:szCs w:val="18"/>
              </w:rPr>
              <w:t>осуществляется за счет собственных средств Участника долев</w:t>
            </w:r>
            <w:r w:rsidR="003871E3" w:rsidRPr="00F71F38">
              <w:rPr>
                <w:rFonts w:ascii="Tahoma" w:hAnsi="Tahoma" w:cs="Tahoma"/>
                <w:sz w:val="18"/>
                <w:szCs w:val="18"/>
              </w:rPr>
              <w:t>ого строительства не позднее трех дней с момента</w:t>
            </w:r>
            <w:r w:rsidR="00AB19BC" w:rsidRPr="00F71F38">
              <w:rPr>
                <w:rFonts w:ascii="Tahoma" w:hAnsi="Tahoma" w:cs="Tahoma"/>
                <w:sz w:val="18"/>
                <w:szCs w:val="18"/>
              </w:rPr>
              <w:t xml:space="preserve"> государственной регистрации договора на расчетный счет зас</w:t>
            </w:r>
            <w:r w:rsidRPr="00F71F38">
              <w:rPr>
                <w:rFonts w:ascii="Tahoma" w:hAnsi="Tahoma" w:cs="Tahoma"/>
                <w:sz w:val="18"/>
                <w:szCs w:val="18"/>
              </w:rPr>
              <w:t>тройщика, указанный в разделе 9</w:t>
            </w:r>
            <w:r w:rsidR="00CC2B4C" w:rsidRPr="00F71F38">
              <w:rPr>
                <w:rFonts w:ascii="Tahoma" w:hAnsi="Tahoma" w:cs="Tahoma"/>
                <w:sz w:val="18"/>
                <w:szCs w:val="18"/>
              </w:rPr>
              <w:t>.</w:t>
            </w:r>
          </w:p>
          <w:p w14:paraId="12C6DB60" w14:textId="229F7F27" w:rsidR="00787E57" w:rsidRPr="00F71F38" w:rsidRDefault="000B286C" w:rsidP="00F41AC0">
            <w:pPr>
              <w:pStyle w:val="ab"/>
              <w:widowControl w:val="0"/>
              <w:numPr>
                <w:ilvl w:val="1"/>
                <w:numId w:val="4"/>
              </w:numPr>
              <w:shd w:val="clear" w:color="auto" w:fill="FFFFFF"/>
              <w:tabs>
                <w:tab w:val="left" w:pos="993"/>
              </w:tabs>
              <w:suppressAutoHyphens/>
              <w:autoSpaceDE w:val="0"/>
              <w:ind w:hanging="717"/>
              <w:jc w:val="both"/>
              <w:rPr>
                <w:rFonts w:ascii="Tahoma" w:hAnsi="Tahoma" w:cs="Tahoma"/>
                <w:sz w:val="18"/>
                <w:szCs w:val="18"/>
              </w:rPr>
            </w:pPr>
            <w:r w:rsidRPr="00F71F38">
              <w:rPr>
                <w:rFonts w:ascii="Tahoma" w:hAnsi="Tahoma" w:cs="Tahoma"/>
                <w:sz w:val="18"/>
                <w:szCs w:val="18"/>
              </w:rPr>
              <w:t>Оплата за квартиру может быть внесена Участником долевого строительства досрочно.</w:t>
            </w:r>
          </w:p>
          <w:p w14:paraId="60808FCB" w14:textId="77777777" w:rsidR="000B286C" w:rsidRPr="00F71F38" w:rsidRDefault="000B286C" w:rsidP="000B286C">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ind w:left="0" w:firstLine="567"/>
              <w:jc w:val="center"/>
              <w:rPr>
                <w:rFonts w:ascii="Tahoma" w:hAnsi="Tahoma" w:cs="Tahoma"/>
                <w:b/>
                <w:bCs/>
                <w:color w:val="000000"/>
                <w:sz w:val="18"/>
                <w:szCs w:val="18"/>
              </w:rPr>
            </w:pPr>
            <w:r w:rsidRPr="00F71F38">
              <w:rPr>
                <w:rFonts w:ascii="Tahoma" w:hAnsi="Tahoma" w:cs="Tahoma"/>
                <w:b/>
                <w:bCs/>
                <w:color w:val="000000"/>
                <w:sz w:val="18"/>
                <w:szCs w:val="18"/>
              </w:rPr>
              <w:t>ПОРЯДОК ПЕРЕДАЧИ КВАРТИРЫ</w:t>
            </w:r>
          </w:p>
          <w:p w14:paraId="3F195668" w14:textId="636DE617" w:rsidR="000B286C" w:rsidRPr="00F71F38" w:rsidRDefault="00F03C4A" w:rsidP="000B286C">
            <w:pPr>
              <w:shd w:val="clear" w:color="auto" w:fill="FFFFFF"/>
              <w:tabs>
                <w:tab w:val="left" w:pos="993"/>
              </w:tabs>
              <w:ind w:left="567"/>
              <w:jc w:val="both"/>
              <w:rPr>
                <w:rFonts w:ascii="Tahoma" w:hAnsi="Tahoma" w:cs="Tahoma"/>
                <w:sz w:val="18"/>
                <w:szCs w:val="18"/>
              </w:rPr>
            </w:pPr>
            <w:r w:rsidRPr="00F71F38">
              <w:rPr>
                <w:rFonts w:ascii="Tahoma" w:hAnsi="Tahoma" w:cs="Tahoma"/>
                <w:sz w:val="18"/>
                <w:szCs w:val="18"/>
              </w:rPr>
              <w:t>3.1. С</w:t>
            </w:r>
            <w:r w:rsidR="000B286C" w:rsidRPr="00F71F38">
              <w:rPr>
                <w:rFonts w:ascii="Tahoma" w:hAnsi="Tahoma" w:cs="Tahoma"/>
                <w:sz w:val="18"/>
                <w:szCs w:val="18"/>
              </w:rPr>
              <w:t>рок окончания стро</w:t>
            </w:r>
            <w:r w:rsidR="00101C8B" w:rsidRPr="00F71F38">
              <w:rPr>
                <w:rFonts w:ascii="Tahoma" w:hAnsi="Tahoma" w:cs="Tahoma"/>
                <w:sz w:val="18"/>
                <w:szCs w:val="18"/>
              </w:rPr>
              <w:t>ительства: второе полугодие 2017</w:t>
            </w:r>
            <w:r w:rsidR="000B286C" w:rsidRPr="00F71F38">
              <w:rPr>
                <w:rFonts w:ascii="Tahoma" w:hAnsi="Tahoma" w:cs="Tahoma"/>
                <w:sz w:val="18"/>
                <w:szCs w:val="18"/>
              </w:rPr>
              <w:t xml:space="preserve"> года.</w:t>
            </w:r>
          </w:p>
          <w:p w14:paraId="4A14B0B1" w14:textId="5D7421AF" w:rsidR="000B286C" w:rsidRPr="00F71F38" w:rsidRDefault="00F03C4A" w:rsidP="000B286C">
            <w:pPr>
              <w:shd w:val="clear" w:color="auto" w:fill="FFFFFF"/>
              <w:tabs>
                <w:tab w:val="left" w:pos="993"/>
              </w:tabs>
              <w:ind w:firstLine="567"/>
              <w:jc w:val="both"/>
              <w:rPr>
                <w:rFonts w:ascii="Tahoma" w:hAnsi="Tahoma" w:cs="Tahoma"/>
                <w:sz w:val="18"/>
                <w:szCs w:val="18"/>
              </w:rPr>
            </w:pPr>
            <w:r w:rsidRPr="00F71F38">
              <w:rPr>
                <w:rFonts w:ascii="Tahoma" w:hAnsi="Tahoma" w:cs="Tahoma"/>
                <w:sz w:val="18"/>
                <w:szCs w:val="18"/>
              </w:rPr>
              <w:t>3.2. С</w:t>
            </w:r>
            <w:r w:rsidR="000B286C" w:rsidRPr="00F71F38">
              <w:rPr>
                <w:rFonts w:ascii="Tahoma" w:hAnsi="Tahoma" w:cs="Tahoma"/>
                <w:sz w:val="18"/>
                <w:szCs w:val="18"/>
              </w:rPr>
              <w:t>рок получения разрешения на ввод Жилого дома в экспл</w:t>
            </w:r>
            <w:r w:rsidR="00101C8B" w:rsidRPr="00F71F38">
              <w:rPr>
                <w:rFonts w:ascii="Tahoma" w:hAnsi="Tahoma" w:cs="Tahoma"/>
                <w:sz w:val="18"/>
                <w:szCs w:val="18"/>
              </w:rPr>
              <w:t>уатацию -  второе полугодие 2017</w:t>
            </w:r>
            <w:r w:rsidR="000B286C" w:rsidRPr="00F71F38">
              <w:rPr>
                <w:rFonts w:ascii="Tahoma" w:hAnsi="Tahoma" w:cs="Tahoma"/>
                <w:sz w:val="18"/>
                <w:szCs w:val="18"/>
              </w:rPr>
              <w:t xml:space="preserve"> года.</w:t>
            </w:r>
          </w:p>
          <w:p w14:paraId="16CB5922" w14:textId="5C97B8C0" w:rsidR="000B286C" w:rsidRPr="00F71F38" w:rsidRDefault="00101D83" w:rsidP="000B286C">
            <w:pPr>
              <w:pStyle w:val="ab"/>
              <w:widowControl w:val="0"/>
              <w:numPr>
                <w:ilvl w:val="1"/>
                <w:numId w:val="5"/>
              </w:numPr>
              <w:shd w:val="clear" w:color="auto" w:fill="FFFFFF"/>
              <w:tabs>
                <w:tab w:val="left" w:pos="284"/>
                <w:tab w:val="left" w:pos="993"/>
              </w:tabs>
              <w:suppressAutoHyphens/>
              <w:autoSpaceDE w:val="0"/>
              <w:ind w:left="0" w:firstLine="568"/>
              <w:jc w:val="both"/>
              <w:rPr>
                <w:rFonts w:ascii="Tahoma" w:hAnsi="Tahoma" w:cs="Tahoma"/>
                <w:sz w:val="18"/>
                <w:szCs w:val="18"/>
              </w:rPr>
            </w:pPr>
            <w:r w:rsidRPr="00F71F38">
              <w:rPr>
                <w:rFonts w:ascii="Tahoma" w:hAnsi="Tahoma" w:cs="Tahoma"/>
                <w:sz w:val="18"/>
                <w:szCs w:val="18"/>
              </w:rPr>
              <w:t>Передача Квартиры Участнику долевого строительства осуществляется по акту приема-передачи при совокупном наступлении двух условий: получения разрешения на ввод Жилого дома в эксплуатацию и полной уплаты Участником долевого строительства цены договора. Квартира передается в срок не позднее 31 декабря 2017 года. Акт приема-передачи составляется по одному для каждой из сторон, и один для Управления Росреестра по Свердловской области</w:t>
            </w:r>
            <w:r w:rsidR="000B286C" w:rsidRPr="00F71F38">
              <w:rPr>
                <w:rFonts w:ascii="Tahoma" w:hAnsi="Tahoma" w:cs="Tahoma"/>
                <w:sz w:val="18"/>
                <w:szCs w:val="18"/>
              </w:rPr>
              <w:t xml:space="preserve">. </w:t>
            </w:r>
          </w:p>
          <w:p w14:paraId="631DC42C" w14:textId="6AB81906" w:rsidR="00101D83" w:rsidRPr="00F71F38" w:rsidRDefault="00CE742B" w:rsidP="009763FE">
            <w:pPr>
              <w:widowControl w:val="0"/>
              <w:numPr>
                <w:ilvl w:val="1"/>
                <w:numId w:val="5"/>
              </w:numPr>
              <w:shd w:val="clear" w:color="auto" w:fill="FFFFFF"/>
              <w:tabs>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Застройщик обязуется в течение четырнадцати рабочих дней с момента наступления условий передачи, указанных в п. 3.3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который начинается через 30 дней после наступления условий передачи</w:t>
            </w:r>
            <w:r w:rsidR="000B286C" w:rsidRPr="00F71F38">
              <w:rPr>
                <w:rFonts w:ascii="Tahoma" w:hAnsi="Tahoma" w:cs="Tahoma"/>
                <w:sz w:val="18"/>
                <w:szCs w:val="18"/>
              </w:rPr>
              <w:t xml:space="preserve">. </w:t>
            </w:r>
          </w:p>
          <w:p w14:paraId="057EB006" w14:textId="77777777" w:rsidR="000B286C" w:rsidRPr="00F71F38" w:rsidRDefault="000B286C" w:rsidP="000B286C">
            <w:pPr>
              <w:widowControl w:val="0"/>
              <w:numPr>
                <w:ilvl w:val="1"/>
                <w:numId w:val="5"/>
              </w:numPr>
              <w:shd w:val="clear" w:color="auto" w:fill="FFFFFF"/>
              <w:tabs>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83384A2" w14:textId="5C203B43" w:rsidR="000B286C" w:rsidRPr="00F71F38" w:rsidRDefault="00CE742B" w:rsidP="000B286C">
            <w:pPr>
              <w:widowControl w:val="0"/>
              <w:numPr>
                <w:ilvl w:val="1"/>
                <w:numId w:val="5"/>
              </w:numPr>
              <w:shd w:val="clear" w:color="auto" w:fill="FFFFFF"/>
              <w:tabs>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Застройщик вправе досрочно передать, а Участник долевого строительства вправе досрочно принять Квартиру Участнику долевого строительства при условии полной оплаты цены договора. Для инициирования досрочной передачи Застройщик направляет сообщение Участнику долевого строительства</w:t>
            </w:r>
            <w:r w:rsidR="000B286C" w:rsidRPr="00F71F38">
              <w:rPr>
                <w:rFonts w:ascii="Tahoma" w:hAnsi="Tahoma" w:cs="Tahoma"/>
                <w:sz w:val="18"/>
                <w:szCs w:val="18"/>
              </w:rPr>
              <w:t xml:space="preserve">. </w:t>
            </w:r>
          </w:p>
          <w:p w14:paraId="727585D3" w14:textId="18121820" w:rsidR="00CD6D10" w:rsidRPr="00F71F38" w:rsidRDefault="000B286C" w:rsidP="000B286C">
            <w:pPr>
              <w:widowControl w:val="0"/>
              <w:numPr>
                <w:ilvl w:val="1"/>
                <w:numId w:val="5"/>
              </w:numPr>
              <w:shd w:val="clear" w:color="auto" w:fill="FFFFFF"/>
              <w:tabs>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При уклонении Участника долевого строительства от принятия Квартиры (в том числе, неявка Участника долевого строительства в Квартиру с целью ее принятия, необоснованное неподписание акта приема-передачи Квартиры, иное бездействие Участника долевого строительства) Застройщик по истечении двух месяцев со дня, предусмотренного договором для ее передачи Участнику долевого строительства, вправе составить односторонний передаточный акт. При этом риск случайной гибели или случайного повреждения Квартиры признается перешедшим к Участнику долевого строительства со дня составления одностороннего передаточного акта</w:t>
            </w:r>
            <w:r w:rsidR="00CD6D10" w:rsidRPr="00F71F38">
              <w:rPr>
                <w:rFonts w:ascii="Tahoma" w:hAnsi="Tahoma" w:cs="Tahoma"/>
                <w:sz w:val="18"/>
                <w:szCs w:val="18"/>
              </w:rPr>
              <w:t>.</w:t>
            </w:r>
          </w:p>
          <w:p w14:paraId="1B742C5F" w14:textId="35B0D568" w:rsidR="000B286C" w:rsidRPr="00F71F38" w:rsidRDefault="00CD6D10" w:rsidP="00CD6D10">
            <w:pPr>
              <w:widowControl w:val="0"/>
              <w:shd w:val="clear" w:color="auto" w:fill="FFFFFF"/>
              <w:tabs>
                <w:tab w:val="left" w:pos="993"/>
              </w:tabs>
              <w:suppressAutoHyphens/>
              <w:autoSpaceDE w:val="0"/>
              <w:ind w:firstLine="494"/>
              <w:jc w:val="both"/>
              <w:rPr>
                <w:rFonts w:ascii="Tahoma" w:hAnsi="Tahoma" w:cs="Tahoma"/>
                <w:sz w:val="18"/>
                <w:szCs w:val="18"/>
              </w:rPr>
            </w:pPr>
            <w:r w:rsidRPr="00F71F38">
              <w:rPr>
                <w:rFonts w:ascii="Tahoma" w:hAnsi="Tahoma" w:cs="Tahoma"/>
                <w:sz w:val="18"/>
                <w:szCs w:val="18"/>
              </w:rPr>
              <w:t>При непринятии Квартиры в установленный настоящим договором срок Участник долевого строительства выплачивает Застройщику  неустойку в размере 0,1% (Ноль целых одна десятая) от стоимости договора за каждый день просрочки</w:t>
            </w:r>
            <w:r w:rsidR="000B286C" w:rsidRPr="00F71F38">
              <w:rPr>
                <w:rFonts w:ascii="Tahoma" w:hAnsi="Tahoma" w:cs="Tahoma"/>
                <w:sz w:val="18"/>
                <w:szCs w:val="18"/>
              </w:rPr>
              <w:t>.</w:t>
            </w:r>
          </w:p>
          <w:p w14:paraId="52D6F31B" w14:textId="52A29E55" w:rsidR="000B286C" w:rsidRPr="00F71F38" w:rsidRDefault="00CE742B" w:rsidP="000B286C">
            <w:pPr>
              <w:widowControl w:val="0"/>
              <w:numPr>
                <w:ilvl w:val="1"/>
                <w:numId w:val="5"/>
              </w:numPr>
              <w:shd w:val="clear" w:color="auto" w:fill="FFFFFF"/>
              <w:tabs>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В случае выявления мелких недостатков по качеству объекта долевого строительства, Участник долевого строительства и Застройщик составляют акт осмотра, в котором указывают выявленные на момент осмотра недостатки, устанавливают срок для устранения Застройщиком недостатков. После устранения недостатков стороны подписывают акт приема-передачи</w:t>
            </w:r>
            <w:r w:rsidR="000B286C" w:rsidRPr="00F71F38">
              <w:rPr>
                <w:rFonts w:ascii="Tahoma" w:hAnsi="Tahoma" w:cs="Tahoma"/>
                <w:sz w:val="18"/>
                <w:szCs w:val="18"/>
              </w:rPr>
              <w:t>.</w:t>
            </w:r>
          </w:p>
          <w:p w14:paraId="1B392E4C" w14:textId="77777777" w:rsidR="000B286C" w:rsidRPr="00F71F38" w:rsidRDefault="000B286C" w:rsidP="000B286C">
            <w:pPr>
              <w:widowControl w:val="0"/>
              <w:numPr>
                <w:ilvl w:val="1"/>
                <w:numId w:val="5"/>
              </w:numPr>
              <w:shd w:val="clear" w:color="auto" w:fill="FFFFFF"/>
              <w:tabs>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24304832" w14:textId="62ED0087" w:rsidR="00A55B38" w:rsidRPr="00F71F38" w:rsidRDefault="000B286C" w:rsidP="00815047">
            <w:pPr>
              <w:widowControl w:val="0"/>
              <w:numPr>
                <w:ilvl w:val="1"/>
                <w:numId w:val="5"/>
              </w:numPr>
              <w:shd w:val="clear" w:color="auto" w:fill="FFFFFF"/>
              <w:tabs>
                <w:tab w:val="left" w:pos="1134"/>
              </w:tabs>
              <w:suppressAutoHyphens/>
              <w:autoSpaceDE w:val="0"/>
              <w:ind w:left="0" w:firstLine="567"/>
              <w:jc w:val="both"/>
              <w:rPr>
                <w:rFonts w:ascii="Tahoma" w:hAnsi="Tahoma" w:cs="Tahoma"/>
                <w:sz w:val="18"/>
                <w:szCs w:val="18"/>
              </w:rPr>
            </w:pPr>
            <w:r w:rsidRPr="00F71F38">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для осуществления регистрации п</w:t>
            </w:r>
            <w:r w:rsidR="00151FBE" w:rsidRPr="00F71F38">
              <w:rPr>
                <w:rFonts w:ascii="Tahoma" w:hAnsi="Tahoma" w:cs="Tahoma"/>
                <w:sz w:val="18"/>
                <w:szCs w:val="18"/>
              </w:rPr>
              <w:t>рава собственности на Квартиру</w:t>
            </w:r>
            <w:r w:rsidR="00A55B38" w:rsidRPr="00F71F38">
              <w:rPr>
                <w:rFonts w:ascii="Tahoma" w:hAnsi="Tahoma" w:cs="Tahoma"/>
                <w:sz w:val="18"/>
                <w:szCs w:val="18"/>
              </w:rPr>
              <w:t>.</w:t>
            </w:r>
          </w:p>
          <w:p w14:paraId="739642CD" w14:textId="77777777" w:rsidR="000B286C" w:rsidRPr="00F71F38" w:rsidRDefault="000B286C" w:rsidP="000B286C">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ind w:left="0" w:firstLine="567"/>
              <w:jc w:val="center"/>
              <w:rPr>
                <w:rFonts w:ascii="Tahoma" w:hAnsi="Tahoma" w:cs="Tahoma"/>
                <w:b/>
                <w:bCs/>
                <w:sz w:val="18"/>
                <w:szCs w:val="18"/>
              </w:rPr>
            </w:pPr>
            <w:r w:rsidRPr="00F71F38">
              <w:rPr>
                <w:rFonts w:ascii="Tahoma" w:hAnsi="Tahoma" w:cs="Tahoma"/>
                <w:b/>
                <w:bCs/>
                <w:color w:val="000000"/>
                <w:sz w:val="18"/>
                <w:szCs w:val="18"/>
              </w:rPr>
              <w:t>ГАРАНТИЙНЫЙ СРОК</w:t>
            </w:r>
          </w:p>
          <w:p w14:paraId="668DAF60" w14:textId="77777777" w:rsidR="000B286C" w:rsidRPr="00F71F38" w:rsidRDefault="000B286C" w:rsidP="000B286C">
            <w:pPr>
              <w:widowControl w:val="0"/>
              <w:numPr>
                <w:ilvl w:val="1"/>
                <w:numId w:val="2"/>
              </w:numPr>
              <w:shd w:val="clear" w:color="auto" w:fill="FFFFFF"/>
              <w:tabs>
                <w:tab w:val="left" w:pos="0"/>
                <w:tab w:val="left" w:pos="542"/>
                <w:tab w:val="left" w:pos="709"/>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14:paraId="648DEE48" w14:textId="77777777" w:rsidR="000B286C" w:rsidRPr="00F71F38" w:rsidRDefault="000B286C" w:rsidP="000B286C">
            <w:pPr>
              <w:widowControl w:val="0"/>
              <w:numPr>
                <w:ilvl w:val="1"/>
                <w:numId w:val="6"/>
              </w:numPr>
              <w:shd w:val="clear" w:color="auto" w:fill="FFFFFF"/>
              <w:tabs>
                <w:tab w:val="left" w:pos="0"/>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 xml:space="preserve">  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33FB3C63" w14:textId="39BC963E" w:rsidR="000B286C" w:rsidRPr="00F71F38" w:rsidRDefault="00CE742B" w:rsidP="000B286C">
            <w:pPr>
              <w:widowControl w:val="0"/>
              <w:numPr>
                <w:ilvl w:val="1"/>
                <w:numId w:val="7"/>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 1.3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свидетельства о праве собственности, копию договора, копию акта приема-передачи на Квартиру и документы, обосновывающие заявленные требования</w:t>
            </w:r>
            <w:r w:rsidR="000B286C" w:rsidRPr="00F71F38">
              <w:rPr>
                <w:rFonts w:ascii="Tahoma" w:hAnsi="Tahoma" w:cs="Tahoma"/>
                <w:sz w:val="18"/>
                <w:szCs w:val="18"/>
              </w:rPr>
              <w:t>.</w:t>
            </w:r>
          </w:p>
          <w:p w14:paraId="484881F3" w14:textId="77777777" w:rsidR="000B286C" w:rsidRPr="00F71F38" w:rsidRDefault="000B286C" w:rsidP="000B286C">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ind w:left="0" w:firstLine="567"/>
              <w:jc w:val="center"/>
              <w:rPr>
                <w:rFonts w:ascii="Tahoma" w:hAnsi="Tahoma" w:cs="Tahoma"/>
                <w:b/>
                <w:bCs/>
                <w:color w:val="000000"/>
                <w:sz w:val="18"/>
                <w:szCs w:val="18"/>
              </w:rPr>
            </w:pPr>
            <w:r w:rsidRPr="00F71F38">
              <w:rPr>
                <w:rFonts w:ascii="Tahoma" w:hAnsi="Tahoma" w:cs="Tahoma"/>
                <w:b/>
                <w:bCs/>
                <w:color w:val="000000"/>
                <w:sz w:val="18"/>
                <w:szCs w:val="18"/>
              </w:rPr>
              <w:t>ПРОЧИЕ УСЛОВИЯ</w:t>
            </w:r>
          </w:p>
          <w:tbl>
            <w:tblPr>
              <w:tblW w:w="10842" w:type="dxa"/>
              <w:tblCellSpacing w:w="0" w:type="dxa"/>
              <w:tblLayout w:type="fixed"/>
              <w:tblCellMar>
                <w:left w:w="17" w:type="dxa"/>
                <w:right w:w="0" w:type="dxa"/>
              </w:tblCellMar>
              <w:tblLook w:val="04A0" w:firstRow="1" w:lastRow="0" w:firstColumn="1" w:lastColumn="0" w:noHBand="0" w:noVBand="1"/>
            </w:tblPr>
            <w:tblGrid>
              <w:gridCol w:w="10842"/>
            </w:tblGrid>
            <w:tr w:rsidR="000B286C" w:rsidRPr="00F71F38" w14:paraId="5164C2A6" w14:textId="77777777" w:rsidTr="004519A4">
              <w:trPr>
                <w:tblCellSpacing w:w="0" w:type="dxa"/>
              </w:trPr>
              <w:tc>
                <w:tcPr>
                  <w:tcW w:w="10842" w:type="dxa"/>
                  <w:tcMar>
                    <w:top w:w="0" w:type="dxa"/>
                    <w:left w:w="50" w:type="dxa"/>
                    <w:bottom w:w="0" w:type="dxa"/>
                    <w:right w:w="0" w:type="dxa"/>
                  </w:tcMar>
                  <w:hideMark/>
                </w:tcPr>
                <w:p w14:paraId="20AE14E8" w14:textId="030118F4" w:rsidR="000B286C" w:rsidRPr="00F71F38" w:rsidRDefault="00CE742B" w:rsidP="0034084C">
                  <w:pPr>
                    <w:widowControl w:val="0"/>
                    <w:numPr>
                      <w:ilvl w:val="1"/>
                      <w:numId w:val="2"/>
                    </w:numPr>
                    <w:shd w:val="clear" w:color="auto" w:fill="FFFFFF"/>
                    <w:tabs>
                      <w:tab w:val="left" w:pos="-142"/>
                      <w:tab w:val="left" w:pos="-50"/>
                      <w:tab w:val="left" w:pos="0"/>
                      <w:tab w:val="left" w:pos="943"/>
                    </w:tabs>
                    <w:suppressAutoHyphens/>
                    <w:autoSpaceDE w:val="0"/>
                    <w:spacing w:after="0" w:line="240" w:lineRule="auto"/>
                    <w:ind w:left="-50" w:right="260" w:firstLine="567"/>
                    <w:jc w:val="both"/>
                    <w:rPr>
                      <w:rFonts w:ascii="Tahoma" w:hAnsi="Tahoma" w:cs="Tahoma"/>
                      <w:sz w:val="18"/>
                      <w:szCs w:val="18"/>
                    </w:rPr>
                  </w:pPr>
                  <w:r w:rsidRPr="00F71F38">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r w:rsidR="000B286C" w:rsidRPr="00F71F38">
                    <w:rPr>
                      <w:rFonts w:ascii="Tahoma" w:hAnsi="Tahoma" w:cs="Tahoma"/>
                      <w:sz w:val="18"/>
                      <w:szCs w:val="18"/>
                    </w:rPr>
                    <w:t>.</w:t>
                  </w:r>
                </w:p>
              </w:tc>
            </w:tr>
            <w:tr w:rsidR="000B286C" w:rsidRPr="00F71F38" w14:paraId="1D964023" w14:textId="77777777" w:rsidTr="004519A4">
              <w:trPr>
                <w:trHeight w:val="151"/>
                <w:tblCellSpacing w:w="0" w:type="dxa"/>
              </w:trPr>
              <w:tc>
                <w:tcPr>
                  <w:tcW w:w="10842" w:type="dxa"/>
                  <w:tcMar>
                    <w:top w:w="0" w:type="dxa"/>
                    <w:left w:w="50" w:type="dxa"/>
                    <w:bottom w:w="0" w:type="dxa"/>
                    <w:right w:w="0" w:type="dxa"/>
                  </w:tcMar>
                  <w:hideMark/>
                </w:tcPr>
                <w:p w14:paraId="218C4741" w14:textId="346E5D25" w:rsidR="000B286C" w:rsidRPr="00F71F38" w:rsidRDefault="000B286C" w:rsidP="0034084C">
                  <w:pPr>
                    <w:widowControl w:val="0"/>
                    <w:shd w:val="clear" w:color="auto" w:fill="FFFFFF"/>
                    <w:tabs>
                      <w:tab w:val="left" w:pos="-142"/>
                      <w:tab w:val="left" w:pos="-50"/>
                      <w:tab w:val="left" w:pos="0"/>
                      <w:tab w:val="left" w:pos="284"/>
                      <w:tab w:val="left" w:pos="542"/>
                      <w:tab w:val="left" w:pos="746"/>
                    </w:tabs>
                    <w:suppressAutoHyphens/>
                    <w:autoSpaceDE w:val="0"/>
                    <w:spacing w:after="0" w:line="240" w:lineRule="auto"/>
                    <w:ind w:left="-50" w:right="141" w:firstLine="567"/>
                    <w:jc w:val="both"/>
                    <w:rPr>
                      <w:rFonts w:ascii="Tahoma" w:hAnsi="Tahoma" w:cs="Tahoma"/>
                      <w:sz w:val="18"/>
                      <w:szCs w:val="18"/>
                    </w:rPr>
                  </w:pPr>
                  <w:r w:rsidRPr="00F71F38">
                    <w:rPr>
                      <w:rFonts w:ascii="Tahoma" w:hAnsi="Tahoma" w:cs="Tahoma"/>
                      <w:sz w:val="18"/>
                      <w:szCs w:val="18"/>
                    </w:rPr>
                    <w:t xml:space="preserve"> </w:t>
                  </w:r>
                  <w:r w:rsidR="00CE742B" w:rsidRPr="00F71F38">
                    <w:rPr>
                      <w:rFonts w:ascii="Tahoma" w:hAnsi="Tahoma" w:cs="Tahoma"/>
                      <w:sz w:val="18"/>
                      <w:szCs w:val="18"/>
                    </w:rPr>
                    <w:t>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r w:rsidR="00C8685F" w:rsidRPr="00F71F38">
                    <w:rPr>
                      <w:rFonts w:ascii="Tahoma" w:hAnsi="Tahoma" w:cs="Tahoma"/>
                      <w:sz w:val="18"/>
                      <w:szCs w:val="18"/>
                    </w:rPr>
                    <w:t>.</w:t>
                  </w:r>
                </w:p>
              </w:tc>
            </w:tr>
          </w:tbl>
          <w:p w14:paraId="2827490C" w14:textId="77777777" w:rsidR="000B286C" w:rsidRPr="00F71F38" w:rsidRDefault="000B286C" w:rsidP="000B286C">
            <w:pPr>
              <w:widowControl w:val="0"/>
              <w:numPr>
                <w:ilvl w:val="1"/>
                <w:numId w:val="2"/>
              </w:numPr>
              <w:shd w:val="clear" w:color="auto" w:fill="FFFFFF"/>
              <w:tabs>
                <w:tab w:val="left" w:pos="0"/>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lastRenderedPageBreak/>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062A0C08" w14:textId="77777777" w:rsidR="000B286C" w:rsidRPr="00F71F38" w:rsidRDefault="000B286C" w:rsidP="000B286C">
            <w:pPr>
              <w:widowControl w:val="0"/>
              <w:numPr>
                <w:ilvl w:val="1"/>
                <w:numId w:val="2"/>
              </w:numPr>
              <w:shd w:val="clear" w:color="auto" w:fill="FFFFFF"/>
              <w:tabs>
                <w:tab w:val="left" w:pos="284"/>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с управляющей организацией (ТСЖ) в течение десяти календарных дней с даты выставления счета Застройщиком.</w:t>
            </w:r>
          </w:p>
          <w:p w14:paraId="7BD6F3F0" w14:textId="124173F4" w:rsidR="00A55B38" w:rsidRPr="00F71F38" w:rsidRDefault="003871E3" w:rsidP="00A55B38">
            <w:pPr>
              <w:widowControl w:val="0"/>
              <w:numPr>
                <w:ilvl w:val="1"/>
                <w:numId w:val="2"/>
              </w:numPr>
              <w:shd w:val="clear" w:color="auto" w:fill="FFFFFF"/>
              <w:tabs>
                <w:tab w:val="left" w:pos="284"/>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00815047" w:rsidRPr="00F71F38">
              <w:rPr>
                <w:rFonts w:ascii="Tahoma" w:hAnsi="Tahoma" w:cs="Tahoma"/>
                <w:sz w:val="18"/>
                <w:szCs w:val="18"/>
              </w:rPr>
              <w:t>.</w:t>
            </w:r>
          </w:p>
          <w:p w14:paraId="56760C66" w14:textId="77777777" w:rsidR="000B286C" w:rsidRPr="00F71F38" w:rsidRDefault="000B286C" w:rsidP="000B286C">
            <w:pPr>
              <w:widowControl w:val="0"/>
              <w:numPr>
                <w:ilvl w:val="1"/>
                <w:numId w:val="2"/>
              </w:numPr>
              <w:shd w:val="clear" w:color="auto" w:fill="FFFFFF"/>
              <w:tabs>
                <w:tab w:val="left" w:pos="284"/>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09C69740" w14:textId="77777777" w:rsidR="000B286C" w:rsidRPr="00F71F38" w:rsidRDefault="000B286C" w:rsidP="000B286C">
            <w:pPr>
              <w:widowControl w:val="0"/>
              <w:numPr>
                <w:ilvl w:val="1"/>
                <w:numId w:val="2"/>
              </w:numPr>
              <w:shd w:val="clear" w:color="auto" w:fill="FFFFFF"/>
              <w:tabs>
                <w:tab w:val="left" w:pos="284"/>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Участник долевого строительства несет в полном объеме все расходы, связанные с регистрацией настоящего Договора, регистрацией изменений настоящего Договора и уступки прав требований по Договору в регистрирующем органе.</w:t>
            </w:r>
          </w:p>
          <w:p w14:paraId="22A51ED6" w14:textId="77777777" w:rsidR="000B286C" w:rsidRPr="00F71F38" w:rsidRDefault="000B286C" w:rsidP="000B286C">
            <w:pPr>
              <w:pStyle w:val="a9"/>
              <w:numPr>
                <w:ilvl w:val="1"/>
                <w:numId w:val="2"/>
              </w:numPr>
              <w:tabs>
                <w:tab w:val="num" w:pos="1134"/>
              </w:tabs>
              <w:ind w:left="0" w:right="-3" w:firstLine="567"/>
              <w:rPr>
                <w:rFonts w:ascii="Tahoma" w:hAnsi="Tahoma" w:cs="Tahoma"/>
                <w:sz w:val="18"/>
                <w:szCs w:val="18"/>
              </w:rPr>
            </w:pPr>
            <w:r w:rsidRPr="00F71F38">
              <w:rPr>
                <w:rFonts w:ascii="Tahoma" w:hAnsi="Tahoma" w:cs="Tahoma"/>
                <w:sz w:val="18"/>
                <w:szCs w:val="18"/>
              </w:rPr>
              <w:t>Участник долевого строительства должен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Квартиру.</w:t>
            </w:r>
          </w:p>
          <w:p w14:paraId="339CAE24" w14:textId="162065B8" w:rsidR="000B286C" w:rsidRPr="00F71F38" w:rsidRDefault="000B286C" w:rsidP="00781546">
            <w:pPr>
              <w:pStyle w:val="a9"/>
              <w:numPr>
                <w:ilvl w:val="1"/>
                <w:numId w:val="2"/>
              </w:numPr>
              <w:tabs>
                <w:tab w:val="num" w:pos="1134"/>
              </w:tabs>
              <w:ind w:left="0" w:right="-3" w:firstLine="567"/>
              <w:rPr>
                <w:rFonts w:ascii="Tahoma" w:hAnsi="Tahoma" w:cs="Tahoma"/>
                <w:bCs/>
                <w:sz w:val="18"/>
                <w:szCs w:val="18"/>
                <w:u w:val="single"/>
              </w:rPr>
            </w:pPr>
            <w:r w:rsidRPr="00F71F38">
              <w:rPr>
                <w:rFonts w:ascii="Tahoma" w:hAnsi="Tahoma" w:cs="Tahoma"/>
                <w:sz w:val="18"/>
                <w:szCs w:val="18"/>
              </w:rPr>
              <w:t>Адресом Участника долевого строительства для направления ему корреспонденции по настоящему договору является адрес регистрации</w:t>
            </w:r>
            <w:r w:rsidR="00EA715C" w:rsidRPr="00F71F38">
              <w:rPr>
                <w:rFonts w:ascii="Tahoma" w:hAnsi="Tahoma" w:cs="Tahoma"/>
                <w:sz w:val="18"/>
                <w:szCs w:val="18"/>
              </w:rPr>
              <w:t>:</w:t>
            </w:r>
            <w:r w:rsidR="00EA715C" w:rsidRPr="00F71F38">
              <w:rPr>
                <w:rFonts w:ascii="Tahoma" w:hAnsi="Tahoma" w:cs="Tahoma"/>
                <w:bCs/>
                <w:sz w:val="18"/>
                <w:szCs w:val="18"/>
                <w:u w:val="single"/>
              </w:rPr>
              <w:t xml:space="preserve"> </w:t>
            </w:r>
            <w:r w:rsidR="00E42738" w:rsidRPr="00F71F38">
              <w:rPr>
                <w:rFonts w:ascii="Tahoma" w:hAnsi="Tahoma" w:cs="Tahoma"/>
                <w:bCs/>
                <w:sz w:val="18"/>
                <w:szCs w:val="18"/>
                <w:u w:val="single"/>
              </w:rPr>
              <w:t>___________</w:t>
            </w:r>
            <w:r w:rsidRPr="00F71F38">
              <w:rPr>
                <w:rFonts w:ascii="Tahoma" w:hAnsi="Tahoma" w:cs="Tahoma"/>
                <w:bCs/>
                <w:sz w:val="18"/>
                <w:szCs w:val="18"/>
              </w:rPr>
              <w:t xml:space="preserve">. </w:t>
            </w:r>
            <w:r w:rsidRPr="00F71F38">
              <w:rPr>
                <w:rFonts w:ascii="Tahoma" w:hAnsi="Tahoma" w:cs="Tahoma"/>
                <w:sz w:val="18"/>
                <w:szCs w:val="18"/>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1CD16FF9" w14:textId="77777777" w:rsidR="000B286C" w:rsidRPr="00F71F38" w:rsidRDefault="000B286C" w:rsidP="000B286C">
            <w:pPr>
              <w:widowControl w:val="0"/>
              <w:numPr>
                <w:ilvl w:val="1"/>
                <w:numId w:val="2"/>
              </w:numPr>
              <w:shd w:val="clear" w:color="auto" w:fill="FFFFFF"/>
              <w:tabs>
                <w:tab w:val="left" w:pos="284"/>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6D8B8F3C" w14:textId="77777777" w:rsidR="00ED58E1" w:rsidRPr="00F71F38" w:rsidRDefault="00ED58E1" w:rsidP="00ED58E1">
            <w:pPr>
              <w:widowControl w:val="0"/>
              <w:numPr>
                <w:ilvl w:val="1"/>
                <w:numId w:val="2"/>
              </w:numPr>
              <w:shd w:val="clear" w:color="auto" w:fill="FFFFFF"/>
              <w:tabs>
                <w:tab w:val="left" w:pos="284"/>
                <w:tab w:val="left" w:pos="542"/>
                <w:tab w:val="left" w:pos="851"/>
                <w:tab w:val="left" w:pos="1134"/>
              </w:tabs>
              <w:suppressAutoHyphens/>
              <w:autoSpaceDE w:val="0"/>
              <w:ind w:left="0" w:firstLine="567"/>
              <w:jc w:val="both"/>
              <w:rPr>
                <w:rFonts w:ascii="Tahoma" w:hAnsi="Tahoma" w:cs="Tahoma"/>
                <w:sz w:val="18"/>
                <w:szCs w:val="18"/>
              </w:rPr>
            </w:pPr>
            <w:r w:rsidRPr="00F71F38">
              <w:rPr>
                <w:rFonts w:ascii="Tahoma" w:hAnsi="Tahoma" w:cs="Tahoma"/>
                <w:sz w:val="18"/>
                <w:szCs w:val="18"/>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14:paraId="1E02EB88" w14:textId="77777777" w:rsidR="00ED58E1" w:rsidRPr="00F71F38" w:rsidRDefault="00ED58E1" w:rsidP="00ED58E1">
            <w:pPr>
              <w:shd w:val="clear" w:color="auto" w:fill="FFFFFF"/>
              <w:tabs>
                <w:tab w:val="left" w:pos="0"/>
                <w:tab w:val="left" w:pos="284"/>
                <w:tab w:val="left" w:pos="851"/>
              </w:tabs>
              <w:jc w:val="both"/>
              <w:rPr>
                <w:rFonts w:ascii="Tahoma" w:hAnsi="Tahoma" w:cs="Tahoma"/>
                <w:sz w:val="18"/>
                <w:szCs w:val="18"/>
              </w:rPr>
            </w:pPr>
            <w:r w:rsidRPr="00F71F38">
              <w:rPr>
                <w:rFonts w:ascii="Tahoma" w:hAnsi="Tahoma" w:cs="Tahoma"/>
                <w:sz w:val="18"/>
                <w:szCs w:val="18"/>
              </w:rPr>
              <w:t xml:space="preserve">            Для государственной регистрации настоящего договора Участник долевого строительства обязуется предоставить Застройщику:</w:t>
            </w:r>
          </w:p>
          <w:p w14:paraId="71128843" w14:textId="77777777" w:rsidR="00ED58E1" w:rsidRPr="00F71F38" w:rsidRDefault="00ED58E1" w:rsidP="00ED58E1">
            <w:pPr>
              <w:shd w:val="clear" w:color="auto" w:fill="FFFFFF"/>
              <w:tabs>
                <w:tab w:val="left" w:pos="0"/>
                <w:tab w:val="left" w:pos="284"/>
                <w:tab w:val="left" w:pos="851"/>
              </w:tabs>
              <w:jc w:val="both"/>
              <w:rPr>
                <w:rFonts w:ascii="Tahoma" w:hAnsi="Tahoma" w:cs="Tahoma"/>
                <w:sz w:val="18"/>
                <w:szCs w:val="18"/>
              </w:rPr>
            </w:pPr>
            <w:r w:rsidRPr="00F71F38">
              <w:rPr>
                <w:rFonts w:ascii="Tahoma" w:hAnsi="Tahoma" w:cs="Tahoma"/>
                <w:sz w:val="18"/>
                <w:szCs w:val="18"/>
              </w:rPr>
              <w:t>- нотариально удостоверенное согласие супруга/ супруги (при наличии) на заключение настоящего Договора;</w:t>
            </w:r>
          </w:p>
          <w:p w14:paraId="6F025398" w14:textId="77777777" w:rsidR="00ED58E1" w:rsidRPr="00F71F38" w:rsidRDefault="00ED58E1" w:rsidP="00ED58E1">
            <w:pPr>
              <w:shd w:val="clear" w:color="auto" w:fill="FFFFFF"/>
              <w:tabs>
                <w:tab w:val="left" w:pos="0"/>
                <w:tab w:val="left" w:pos="284"/>
                <w:tab w:val="left" w:pos="851"/>
              </w:tabs>
              <w:jc w:val="both"/>
              <w:rPr>
                <w:rFonts w:ascii="Tahoma" w:hAnsi="Tahoma" w:cs="Tahoma"/>
                <w:sz w:val="18"/>
                <w:szCs w:val="18"/>
              </w:rPr>
            </w:pPr>
            <w:r w:rsidRPr="00F71F38">
              <w:rPr>
                <w:rFonts w:ascii="Tahoma" w:hAnsi="Tahoma" w:cs="Tahoma"/>
                <w:sz w:val="18"/>
                <w:szCs w:val="18"/>
              </w:rPr>
              <w:t>-   нотариальную копию свидетельства о заключении брака (при зарегистрированном браке)/ брачного договора</w:t>
            </w:r>
          </w:p>
          <w:p w14:paraId="474DE5BB" w14:textId="77777777" w:rsidR="00ED58E1" w:rsidRPr="00F71F38" w:rsidRDefault="00ED58E1" w:rsidP="00ED58E1">
            <w:pPr>
              <w:shd w:val="clear" w:color="auto" w:fill="FFFFFF"/>
              <w:tabs>
                <w:tab w:val="left" w:pos="0"/>
                <w:tab w:val="left" w:pos="284"/>
                <w:tab w:val="left" w:pos="851"/>
              </w:tabs>
              <w:jc w:val="both"/>
              <w:rPr>
                <w:rFonts w:ascii="Tahoma" w:hAnsi="Tahoma" w:cs="Tahoma"/>
                <w:sz w:val="18"/>
                <w:szCs w:val="18"/>
              </w:rPr>
            </w:pPr>
            <w:r w:rsidRPr="00F71F38">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14:paraId="61B96039" w14:textId="54C9358C" w:rsidR="00ED58E1" w:rsidRPr="00F71F38" w:rsidRDefault="00ED58E1" w:rsidP="00500DE3">
            <w:pPr>
              <w:ind w:right="-3"/>
              <w:jc w:val="both"/>
              <w:rPr>
                <w:rFonts w:ascii="Tahoma" w:hAnsi="Tahoma" w:cs="Tahoma"/>
                <w:sz w:val="18"/>
                <w:szCs w:val="18"/>
              </w:rPr>
            </w:pPr>
            <w:r w:rsidRPr="00F71F38">
              <w:rPr>
                <w:rFonts w:ascii="Tahoma" w:hAnsi="Tahoma" w:cs="Tahoma"/>
                <w:sz w:val="18"/>
                <w:szCs w:val="18"/>
              </w:rPr>
              <w:t>- нотариально оформленную доверенность для представления е</w:t>
            </w:r>
            <w:r w:rsidR="00280E36" w:rsidRPr="00F71F38">
              <w:rPr>
                <w:rFonts w:ascii="Tahoma" w:hAnsi="Tahoma" w:cs="Tahoma"/>
                <w:sz w:val="18"/>
                <w:szCs w:val="18"/>
              </w:rPr>
              <w:t>го интересов в органе, осуществляющем</w:t>
            </w:r>
            <w:r w:rsidRPr="00F71F38">
              <w:rPr>
                <w:rFonts w:ascii="Tahoma" w:hAnsi="Tahoma" w:cs="Tahoma"/>
                <w:sz w:val="18"/>
                <w:szCs w:val="18"/>
              </w:rPr>
              <w:t xml:space="preserve">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правом получения зарегистрированного договора участия в долевом строительстве, с правом оплаты регистрационных сборов от имени и за счет Уч</w:t>
            </w:r>
            <w:r w:rsidR="000042FE" w:rsidRPr="00F71F38">
              <w:rPr>
                <w:rFonts w:ascii="Tahoma" w:hAnsi="Tahoma" w:cs="Tahoma"/>
                <w:sz w:val="18"/>
                <w:szCs w:val="18"/>
              </w:rPr>
              <w:t>астника долевого строительства.</w:t>
            </w:r>
            <w:r w:rsidR="00280E36" w:rsidRPr="00F71F38">
              <w:rPr>
                <w:rFonts w:ascii="Tahoma" w:hAnsi="Tahoma" w:cs="Tahoma"/>
                <w:sz w:val="18"/>
                <w:szCs w:val="18"/>
              </w:rPr>
              <w:t xml:space="preserve"> В стоимость настоящего договора не входит  оплата всех необходимых сборов и пошлин.</w:t>
            </w:r>
          </w:p>
          <w:p w14:paraId="45A9B647" w14:textId="1FAD5615" w:rsidR="00E30E48" w:rsidRPr="00F71F38" w:rsidRDefault="000B286C" w:rsidP="00ED58E1">
            <w:pPr>
              <w:ind w:right="-3" w:firstLine="567"/>
              <w:jc w:val="both"/>
              <w:rPr>
                <w:rFonts w:ascii="Tahoma" w:hAnsi="Tahoma" w:cs="Tahoma"/>
                <w:sz w:val="18"/>
                <w:szCs w:val="18"/>
              </w:rPr>
            </w:pPr>
            <w:r w:rsidRPr="00F71F38">
              <w:rPr>
                <w:rFonts w:ascii="Tahoma" w:hAnsi="Tahoma" w:cs="Tahoma"/>
                <w:sz w:val="18"/>
                <w:szCs w:val="18"/>
              </w:rPr>
              <w:t xml:space="preserve">5.11. </w:t>
            </w:r>
            <w:r w:rsidR="00E30E48" w:rsidRPr="00F71F38">
              <w:rPr>
                <w:rFonts w:ascii="Tahoma" w:hAnsi="Tahoma" w:cs="Tahoma"/>
                <w:sz w:val="18"/>
                <w:szCs w:val="18"/>
              </w:rPr>
              <w:t>Участник долевого строительства не вправе изменять конструктивные элементы в строящейся Квартире и производить строительные, отделочные и иные виды работ до момента подписания акта приема-передачи Квартиры.</w:t>
            </w:r>
          </w:p>
          <w:p w14:paraId="5584467A" w14:textId="1AC2AA05" w:rsidR="000B286C" w:rsidRPr="00F71F38" w:rsidRDefault="00E30E48" w:rsidP="00E30E48">
            <w:pPr>
              <w:ind w:right="-3" w:firstLine="567"/>
              <w:jc w:val="both"/>
              <w:rPr>
                <w:rFonts w:ascii="Tahoma" w:hAnsi="Tahoma" w:cs="Tahoma"/>
                <w:sz w:val="18"/>
                <w:szCs w:val="18"/>
              </w:rPr>
            </w:pPr>
            <w:r w:rsidRPr="00F71F38">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В случае нарушения срока, установленного настоящим пунктом, Застройщик вправе самостоятельно привести Квартиру в первоначальное состояние, при этом Участник долевого строительства обязан возместить Застройщику убытки, вызванные приведением Квартиры в первоначальное состояние</w:t>
            </w:r>
            <w:r w:rsidR="000B286C" w:rsidRPr="00F71F38">
              <w:rPr>
                <w:rFonts w:ascii="Tahoma" w:hAnsi="Tahoma" w:cs="Tahoma"/>
                <w:sz w:val="18"/>
                <w:szCs w:val="18"/>
              </w:rPr>
              <w:t>.</w:t>
            </w:r>
          </w:p>
          <w:p w14:paraId="4E90ACC8" w14:textId="77777777" w:rsidR="000B286C" w:rsidRPr="00F71F38" w:rsidRDefault="000B286C" w:rsidP="000B286C">
            <w:pPr>
              <w:autoSpaceDE w:val="0"/>
              <w:autoSpaceDN w:val="0"/>
              <w:adjustRightInd w:val="0"/>
              <w:ind w:right="-3" w:firstLine="567"/>
              <w:jc w:val="both"/>
              <w:outlineLvl w:val="2"/>
              <w:rPr>
                <w:rFonts w:ascii="Tahoma" w:hAnsi="Tahoma" w:cs="Tahoma"/>
                <w:sz w:val="18"/>
                <w:szCs w:val="18"/>
              </w:rPr>
            </w:pPr>
            <w:r w:rsidRPr="00F71F38">
              <w:rPr>
                <w:rFonts w:ascii="Tahoma" w:hAnsi="Tahoma" w:cs="Tahoma"/>
                <w:sz w:val="18"/>
                <w:szCs w:val="18"/>
              </w:rPr>
              <w:t>5.12. Участник долевого строительства после ввода Жилого дома в эксплуатацию не в праве осуществлять любые работы, влекущие изменение фасада многоквартирного дома, в нарушение паспорта фасада, в том числе: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1F41552B" w14:textId="77777777" w:rsidR="000B286C" w:rsidRPr="00F71F38" w:rsidRDefault="000B286C" w:rsidP="000B286C">
            <w:pPr>
              <w:ind w:right="-3" w:firstLine="567"/>
              <w:jc w:val="both"/>
              <w:rPr>
                <w:rFonts w:ascii="Tahoma" w:hAnsi="Tahoma" w:cs="Tahoma"/>
                <w:sz w:val="18"/>
                <w:szCs w:val="18"/>
              </w:rPr>
            </w:pPr>
            <w:r w:rsidRPr="00F71F38">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286D044D" w14:textId="77777777" w:rsidR="000B286C" w:rsidRPr="00F71F38" w:rsidRDefault="000B286C" w:rsidP="000B286C">
            <w:pPr>
              <w:ind w:right="-3" w:firstLine="567"/>
              <w:jc w:val="both"/>
              <w:rPr>
                <w:rFonts w:ascii="Tahoma" w:hAnsi="Tahoma" w:cs="Tahoma"/>
                <w:sz w:val="18"/>
                <w:szCs w:val="18"/>
              </w:rPr>
            </w:pPr>
            <w:r w:rsidRPr="00F71F38">
              <w:rPr>
                <w:rFonts w:ascii="Tahoma" w:hAnsi="Tahoma" w:cs="Tahoma"/>
                <w:sz w:val="18"/>
                <w:szCs w:val="18"/>
              </w:rPr>
              <w:t xml:space="preserve">5.14.Участник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w:t>
            </w:r>
            <w:r w:rsidRPr="00F71F38">
              <w:rPr>
                <w:rFonts w:ascii="Tahoma" w:hAnsi="Tahoma" w:cs="Tahoma"/>
                <w:sz w:val="18"/>
                <w:szCs w:val="18"/>
              </w:rPr>
              <w:lastRenderedPageBreak/>
              <w:t>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14:paraId="794AC1DB" w14:textId="77777777" w:rsidR="000B286C" w:rsidRPr="00F71F38" w:rsidRDefault="000B286C" w:rsidP="004A1D6D">
            <w:pPr>
              <w:pStyle w:val="ab"/>
              <w:widowControl w:val="0"/>
              <w:numPr>
                <w:ilvl w:val="1"/>
                <w:numId w:val="8"/>
              </w:numPr>
              <w:shd w:val="clear" w:color="auto" w:fill="FFFFFF"/>
              <w:tabs>
                <w:tab w:val="left" w:pos="0"/>
                <w:tab w:val="left" w:pos="284"/>
                <w:tab w:val="left" w:pos="542"/>
                <w:tab w:val="left" w:pos="851"/>
              </w:tabs>
              <w:suppressAutoHyphens/>
              <w:autoSpaceDE w:val="0"/>
              <w:ind w:left="0" w:firstLine="567"/>
              <w:jc w:val="both"/>
              <w:rPr>
                <w:rFonts w:ascii="Tahoma" w:hAnsi="Tahoma" w:cs="Tahoma"/>
                <w:sz w:val="18"/>
                <w:szCs w:val="18"/>
              </w:rPr>
            </w:pPr>
            <w:r w:rsidRPr="00F71F38">
              <w:rPr>
                <w:rFonts w:ascii="Tahoma" w:hAnsi="Tahoma" w:cs="Tahoma"/>
                <w:sz w:val="18"/>
                <w:szCs w:val="18"/>
              </w:rPr>
              <w:t>Участник долевого строительства согласен с тем, что право аренды на земельный участок под Объектом долевого строительства может быть передано в залог третьим лицам по выбору Застройщика.</w:t>
            </w:r>
          </w:p>
          <w:p w14:paraId="43FBDE20" w14:textId="77777777" w:rsidR="000B286C" w:rsidRPr="00F71F38" w:rsidRDefault="000B286C" w:rsidP="000B286C">
            <w:pPr>
              <w:pStyle w:val="ab"/>
              <w:widowControl w:val="0"/>
              <w:numPr>
                <w:ilvl w:val="1"/>
                <w:numId w:val="8"/>
              </w:numPr>
              <w:shd w:val="clear" w:color="auto" w:fill="FFFFFF"/>
              <w:tabs>
                <w:tab w:val="left" w:pos="0"/>
                <w:tab w:val="left" w:pos="142"/>
                <w:tab w:val="left" w:pos="284"/>
                <w:tab w:val="left" w:pos="851"/>
              </w:tabs>
              <w:suppressAutoHyphens/>
              <w:autoSpaceDE w:val="0"/>
              <w:ind w:left="0" w:firstLine="567"/>
              <w:jc w:val="both"/>
              <w:rPr>
                <w:rFonts w:ascii="Tahoma" w:hAnsi="Tahoma" w:cs="Tahoma"/>
                <w:sz w:val="18"/>
                <w:szCs w:val="18"/>
              </w:rPr>
            </w:pPr>
            <w:r w:rsidRPr="00F71F38">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30855D4C" w14:textId="77777777" w:rsidR="000B286C" w:rsidRPr="00F71F38" w:rsidRDefault="000B286C" w:rsidP="000B286C">
            <w:pPr>
              <w:widowControl w:val="0"/>
              <w:numPr>
                <w:ilvl w:val="1"/>
                <w:numId w:val="8"/>
              </w:numPr>
              <w:shd w:val="clear" w:color="auto" w:fill="FFFFFF"/>
              <w:tabs>
                <w:tab w:val="left" w:pos="284"/>
                <w:tab w:val="left" w:pos="542"/>
                <w:tab w:val="left" w:pos="851"/>
                <w:tab w:val="left" w:pos="1134"/>
              </w:tabs>
              <w:suppressAutoHyphens/>
              <w:autoSpaceDE w:val="0"/>
              <w:ind w:left="0" w:firstLine="567"/>
              <w:jc w:val="both"/>
              <w:rPr>
                <w:rFonts w:ascii="Tahoma" w:hAnsi="Tahoma" w:cs="Tahoma"/>
                <w:sz w:val="18"/>
                <w:szCs w:val="18"/>
              </w:rPr>
            </w:pPr>
            <w:r w:rsidRPr="00F71F38">
              <w:rPr>
                <w:rFonts w:ascii="Tahoma" w:hAnsi="Tahoma" w:cs="Tahoma"/>
                <w:sz w:val="18"/>
                <w:szCs w:val="18"/>
              </w:rPr>
              <w:t xml:space="preserve"> Участник долевого строительства подписанием договора дает свое согласие на обработку и хранение своих персональных данных.</w:t>
            </w:r>
          </w:p>
          <w:p w14:paraId="07590720" w14:textId="77777777" w:rsidR="000B286C" w:rsidRPr="00F71F38" w:rsidRDefault="000B286C" w:rsidP="000B286C">
            <w:pPr>
              <w:widowControl w:val="0"/>
              <w:numPr>
                <w:ilvl w:val="1"/>
                <w:numId w:val="8"/>
              </w:numPr>
              <w:shd w:val="clear" w:color="auto" w:fill="FFFFFF"/>
              <w:tabs>
                <w:tab w:val="left" w:pos="284"/>
                <w:tab w:val="left" w:pos="542"/>
                <w:tab w:val="left" w:pos="851"/>
                <w:tab w:val="left" w:pos="1134"/>
              </w:tabs>
              <w:suppressAutoHyphens/>
              <w:autoSpaceDE w:val="0"/>
              <w:ind w:left="0" w:firstLine="567"/>
              <w:jc w:val="both"/>
              <w:rPr>
                <w:rFonts w:ascii="Tahoma" w:hAnsi="Tahoma" w:cs="Tahoma"/>
                <w:sz w:val="18"/>
                <w:szCs w:val="18"/>
              </w:rPr>
            </w:pPr>
            <w:r w:rsidRPr="00F71F38">
              <w:rPr>
                <w:rFonts w:ascii="Tahoma" w:hAnsi="Tahoma" w:cs="Tahoma"/>
                <w:sz w:val="18"/>
                <w:szCs w:val="18"/>
              </w:rPr>
              <w:t>Способом обеспечения исполнения обязательств по Договору в соответствии с  пунктом 2 части 2 статьи 12.1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наряду с  залогом является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заключенный в порядке, установленном статьей 15.2 Федерального закона.</w:t>
            </w:r>
          </w:p>
          <w:p w14:paraId="7D731A48" w14:textId="77777777" w:rsidR="000B286C" w:rsidRPr="00F71F38" w:rsidRDefault="000B286C" w:rsidP="000B286C">
            <w:pPr>
              <w:widowControl w:val="0"/>
              <w:numPr>
                <w:ilvl w:val="0"/>
                <w:numId w:val="8"/>
              </w:numPr>
              <w:shd w:val="clear" w:color="auto" w:fill="FFFFFF"/>
              <w:tabs>
                <w:tab w:val="left" w:pos="0"/>
                <w:tab w:val="left" w:pos="542"/>
                <w:tab w:val="left" w:pos="851"/>
                <w:tab w:val="left" w:pos="993"/>
              </w:tabs>
              <w:suppressAutoHyphens/>
              <w:autoSpaceDE w:val="0"/>
              <w:spacing w:before="120"/>
              <w:ind w:left="0" w:firstLine="567"/>
              <w:jc w:val="center"/>
              <w:rPr>
                <w:rFonts w:ascii="Tahoma" w:hAnsi="Tahoma" w:cs="Tahoma"/>
                <w:b/>
                <w:bCs/>
                <w:color w:val="000000"/>
                <w:sz w:val="18"/>
                <w:szCs w:val="18"/>
              </w:rPr>
            </w:pPr>
            <w:r w:rsidRPr="00F71F38">
              <w:rPr>
                <w:rFonts w:ascii="Tahoma" w:hAnsi="Tahoma" w:cs="Tahoma"/>
                <w:b/>
                <w:bCs/>
                <w:color w:val="000000"/>
                <w:sz w:val="18"/>
                <w:szCs w:val="18"/>
              </w:rPr>
              <w:t>ОТВЕТСТВЕННОСТЬ СТОРОН И РАЗРЕШЕНИЕ СПОРОВ</w:t>
            </w:r>
          </w:p>
          <w:p w14:paraId="43C43D2F" w14:textId="77777777" w:rsidR="000B286C" w:rsidRPr="00F71F38" w:rsidRDefault="000B286C" w:rsidP="000B286C">
            <w:pPr>
              <w:pStyle w:val="ab"/>
              <w:widowControl w:val="0"/>
              <w:numPr>
                <w:ilvl w:val="1"/>
                <w:numId w:val="9"/>
              </w:numPr>
              <w:shd w:val="clear" w:color="auto" w:fill="FFFFFF"/>
              <w:tabs>
                <w:tab w:val="left" w:pos="142"/>
                <w:tab w:val="left" w:pos="542"/>
                <w:tab w:val="left" w:pos="851"/>
              </w:tabs>
              <w:suppressAutoHyphens/>
              <w:autoSpaceDE w:val="0"/>
              <w:ind w:left="0" w:firstLine="567"/>
              <w:jc w:val="both"/>
              <w:rPr>
                <w:rFonts w:ascii="Tahoma" w:hAnsi="Tahoma" w:cs="Tahoma"/>
                <w:sz w:val="18"/>
                <w:szCs w:val="18"/>
              </w:rPr>
            </w:pPr>
            <w:r w:rsidRPr="00F71F38">
              <w:rPr>
                <w:rFonts w:ascii="Tahoma" w:hAnsi="Tahoma" w:cs="Tahoma"/>
                <w:sz w:val="18"/>
                <w:szCs w:val="18"/>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5A6C05D2" w14:textId="77777777" w:rsidR="000B286C" w:rsidRPr="00F71F38" w:rsidRDefault="000B286C" w:rsidP="000B286C">
            <w:pPr>
              <w:widowControl w:val="0"/>
              <w:numPr>
                <w:ilvl w:val="1"/>
                <w:numId w:val="9"/>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 xml:space="preserve">За нарушение Застройщиком срока передачи Квартиры, предусмотренного п. 3.3 настоящего договора, Участнику долевого строительства, последний вправе требовать уплаты Застройщиком неустойки в размере 1/300 (одной трехсотой) ставки рефинансирования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14:paraId="7D2829A5" w14:textId="22D12619" w:rsidR="000B286C" w:rsidRPr="00F71F38" w:rsidRDefault="0068126F" w:rsidP="00871FCC">
            <w:pPr>
              <w:widowControl w:val="0"/>
              <w:numPr>
                <w:ilvl w:val="1"/>
                <w:numId w:val="9"/>
              </w:numPr>
              <w:shd w:val="clear" w:color="auto" w:fill="FFFFFF"/>
              <w:tabs>
                <w:tab w:val="left" w:pos="284"/>
                <w:tab w:val="left" w:pos="426"/>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В случае необоснованного непринятия Участником долевого строительства Квартиры по акту приема-передачи в установленный срок (уклонения или отказа Участника долевого строительства от принятия Квартиры), Застройщик вправе требовать уплаты Участником долевого строительства неустойки (штрафа) в размере пяти процентов цены договора, указанной в п. 2.1 договора</w:t>
            </w:r>
            <w:r w:rsidR="000B286C" w:rsidRPr="00F71F38">
              <w:rPr>
                <w:rFonts w:ascii="Tahoma" w:hAnsi="Tahoma" w:cs="Tahoma"/>
                <w:sz w:val="18"/>
                <w:szCs w:val="18"/>
              </w:rPr>
              <w:t>.</w:t>
            </w:r>
          </w:p>
          <w:p w14:paraId="08D28F6A" w14:textId="1110CA84" w:rsidR="000B286C" w:rsidRPr="00F71F38" w:rsidRDefault="000B286C" w:rsidP="000B286C">
            <w:pPr>
              <w:widowControl w:val="0"/>
              <w:numPr>
                <w:ilvl w:val="1"/>
                <w:numId w:val="9"/>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Все споры по договору разрешаются в обязательном претензионном порядке. Срок рассмотрения претензии - 10 календарных дней со дня получения. Споры, не урегулированные в претензионном порядке, передаются на рассмотрение в</w:t>
            </w:r>
            <w:r w:rsidR="00A320C3" w:rsidRPr="00F71F38">
              <w:rPr>
                <w:rFonts w:ascii="Tahoma" w:hAnsi="Tahoma" w:cs="Tahoma"/>
                <w:sz w:val="18"/>
                <w:szCs w:val="18"/>
              </w:rPr>
              <w:t xml:space="preserve"> Железнодорожный</w:t>
            </w:r>
            <w:r w:rsidRPr="00F71F38">
              <w:rPr>
                <w:rFonts w:ascii="Tahoma" w:hAnsi="Tahoma" w:cs="Tahoma"/>
                <w:sz w:val="18"/>
                <w:szCs w:val="18"/>
              </w:rPr>
              <w:t xml:space="preserve"> районный суд г. Екатеринбурга, либо Арбитражный суд Свердловской области в соответствии с подведомственностью. </w:t>
            </w:r>
          </w:p>
          <w:p w14:paraId="10D47B5A" w14:textId="77777777" w:rsidR="000B286C" w:rsidRPr="00F71F38" w:rsidRDefault="000B286C" w:rsidP="000B286C">
            <w:pPr>
              <w:widowControl w:val="0"/>
              <w:numPr>
                <w:ilvl w:val="1"/>
                <w:numId w:val="9"/>
              </w:numPr>
              <w:shd w:val="clear" w:color="auto" w:fill="FFFFFF"/>
              <w:tabs>
                <w:tab w:val="left" w:pos="0"/>
                <w:tab w:val="left" w:pos="142"/>
                <w:tab w:val="left" w:pos="542"/>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Односторонний отказ Застройщика от исполнения обязательств по Договору возможен в случае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428CD4C2" w14:textId="77777777" w:rsidR="000B286C" w:rsidRPr="00F71F38" w:rsidRDefault="000B286C" w:rsidP="000B286C">
            <w:pPr>
              <w:widowControl w:val="0"/>
              <w:numPr>
                <w:ilvl w:val="1"/>
                <w:numId w:val="9"/>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2FCADEA2" w14:textId="77777777" w:rsidR="000B286C" w:rsidRPr="00F71F38" w:rsidRDefault="000B286C" w:rsidP="000B286C">
            <w:pPr>
              <w:widowControl w:val="0"/>
              <w:numPr>
                <w:ilvl w:val="1"/>
                <w:numId w:val="9"/>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4CBC39F" w14:textId="77777777" w:rsidR="000B286C" w:rsidRPr="00F71F38" w:rsidRDefault="000B286C" w:rsidP="000B286C">
            <w:pPr>
              <w:widowControl w:val="0"/>
              <w:numPr>
                <w:ilvl w:val="1"/>
                <w:numId w:val="9"/>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81C6B46" w14:textId="77777777" w:rsidR="000B286C" w:rsidRPr="00F71F38" w:rsidRDefault="000B286C" w:rsidP="000B286C">
            <w:pPr>
              <w:widowControl w:val="0"/>
              <w:numPr>
                <w:ilvl w:val="0"/>
                <w:numId w:val="9"/>
              </w:numPr>
              <w:shd w:val="clear" w:color="auto" w:fill="FFFFFF"/>
              <w:tabs>
                <w:tab w:val="left" w:pos="0"/>
                <w:tab w:val="left" w:pos="542"/>
                <w:tab w:val="left" w:pos="851"/>
                <w:tab w:val="left" w:pos="993"/>
              </w:tabs>
              <w:suppressAutoHyphens/>
              <w:autoSpaceDE w:val="0"/>
              <w:spacing w:before="120"/>
              <w:ind w:left="0" w:firstLine="567"/>
              <w:jc w:val="center"/>
              <w:rPr>
                <w:rFonts w:ascii="Tahoma" w:hAnsi="Tahoma" w:cs="Tahoma"/>
                <w:b/>
                <w:bCs/>
                <w:color w:val="000000"/>
                <w:sz w:val="18"/>
                <w:szCs w:val="18"/>
              </w:rPr>
            </w:pPr>
            <w:r w:rsidRPr="00F71F38">
              <w:rPr>
                <w:rFonts w:ascii="Tahoma" w:hAnsi="Tahoma" w:cs="Tahoma"/>
                <w:b/>
                <w:bCs/>
                <w:color w:val="000000"/>
                <w:sz w:val="18"/>
                <w:szCs w:val="18"/>
              </w:rPr>
              <w:t>СРОК ДЕЙСТВИЯ ДОГОВОРА</w:t>
            </w:r>
          </w:p>
          <w:p w14:paraId="254C4555" w14:textId="77777777" w:rsidR="000B286C" w:rsidRPr="00F71F38" w:rsidRDefault="000B286C" w:rsidP="000B286C">
            <w:pPr>
              <w:widowControl w:val="0"/>
              <w:numPr>
                <w:ilvl w:val="1"/>
                <w:numId w:val="9"/>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7A0C8CBE" w14:textId="77777777" w:rsidR="000B286C" w:rsidRPr="00F71F38" w:rsidRDefault="000B286C" w:rsidP="000B286C">
            <w:pPr>
              <w:widowControl w:val="0"/>
              <w:numPr>
                <w:ilvl w:val="1"/>
                <w:numId w:val="9"/>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Договор действует до полного исполнения сторонами принятых обязательств.</w:t>
            </w:r>
          </w:p>
          <w:p w14:paraId="4E803E13" w14:textId="77777777" w:rsidR="000B286C" w:rsidRPr="00F71F38" w:rsidRDefault="000B286C" w:rsidP="000B286C">
            <w:pPr>
              <w:widowControl w:val="0"/>
              <w:numPr>
                <w:ilvl w:val="1"/>
                <w:numId w:val="9"/>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Свердловской  области.</w:t>
            </w:r>
          </w:p>
          <w:p w14:paraId="28DA2BDB" w14:textId="77777777" w:rsidR="000B286C" w:rsidRPr="00F71F38" w:rsidRDefault="000B286C" w:rsidP="000B286C">
            <w:pPr>
              <w:widowControl w:val="0"/>
              <w:numPr>
                <w:ilvl w:val="1"/>
                <w:numId w:val="9"/>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Договор считается полностью исполненным:</w:t>
            </w:r>
          </w:p>
          <w:p w14:paraId="54D138F0" w14:textId="77777777" w:rsidR="000B286C" w:rsidRPr="00F71F38" w:rsidRDefault="000B286C" w:rsidP="000B286C">
            <w:pPr>
              <w:shd w:val="clear" w:color="auto" w:fill="FFFFFF"/>
              <w:tabs>
                <w:tab w:val="left" w:pos="142"/>
                <w:tab w:val="left" w:pos="542"/>
                <w:tab w:val="left" w:pos="851"/>
                <w:tab w:val="left" w:pos="993"/>
              </w:tabs>
              <w:ind w:left="567"/>
              <w:jc w:val="both"/>
              <w:rPr>
                <w:rFonts w:ascii="Tahoma" w:hAnsi="Tahoma" w:cs="Tahoma"/>
                <w:sz w:val="18"/>
                <w:szCs w:val="18"/>
              </w:rPr>
            </w:pPr>
            <w:r w:rsidRPr="00F71F38">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823ADB" w14:textId="77777777" w:rsidR="000B286C" w:rsidRPr="00F71F38" w:rsidRDefault="000B286C" w:rsidP="000B286C">
            <w:pPr>
              <w:shd w:val="clear" w:color="auto" w:fill="FFFFFF"/>
              <w:tabs>
                <w:tab w:val="left" w:pos="142"/>
                <w:tab w:val="left" w:pos="542"/>
                <w:tab w:val="left" w:pos="851"/>
                <w:tab w:val="left" w:pos="993"/>
              </w:tabs>
              <w:ind w:left="567"/>
              <w:jc w:val="both"/>
              <w:rPr>
                <w:rFonts w:ascii="Tahoma" w:hAnsi="Tahoma" w:cs="Tahoma"/>
                <w:sz w:val="18"/>
                <w:szCs w:val="18"/>
              </w:rPr>
            </w:pPr>
            <w:r w:rsidRPr="00F71F38">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1418E470" w14:textId="77777777" w:rsidR="000B286C" w:rsidRPr="00F71F38" w:rsidRDefault="000B286C" w:rsidP="000B286C">
            <w:pPr>
              <w:widowControl w:val="0"/>
              <w:numPr>
                <w:ilvl w:val="0"/>
                <w:numId w:val="9"/>
              </w:numPr>
              <w:shd w:val="clear" w:color="auto" w:fill="FFFFFF"/>
              <w:tabs>
                <w:tab w:val="left" w:pos="0"/>
                <w:tab w:val="left" w:pos="542"/>
                <w:tab w:val="left" w:pos="851"/>
                <w:tab w:val="left" w:pos="993"/>
              </w:tabs>
              <w:suppressAutoHyphens/>
              <w:autoSpaceDE w:val="0"/>
              <w:spacing w:before="120"/>
              <w:ind w:left="0" w:firstLine="567"/>
              <w:jc w:val="center"/>
              <w:rPr>
                <w:rFonts w:ascii="Tahoma" w:hAnsi="Tahoma" w:cs="Tahoma"/>
                <w:b/>
                <w:bCs/>
                <w:color w:val="000000"/>
                <w:sz w:val="18"/>
                <w:szCs w:val="18"/>
              </w:rPr>
            </w:pPr>
            <w:r w:rsidRPr="00F71F38">
              <w:rPr>
                <w:rFonts w:ascii="Tahoma" w:hAnsi="Tahoma" w:cs="Tahoma"/>
                <w:b/>
                <w:bCs/>
                <w:color w:val="000000"/>
                <w:sz w:val="18"/>
                <w:szCs w:val="18"/>
              </w:rPr>
              <w:lastRenderedPageBreak/>
              <w:t>ДОСРОЧНОЕ РАСТОРЖЕНИЕ ДОГОВОРА</w:t>
            </w:r>
          </w:p>
          <w:p w14:paraId="1A00605A" w14:textId="4F9CE71F" w:rsidR="000B286C" w:rsidRPr="00F71F38" w:rsidRDefault="000B286C" w:rsidP="00787E57">
            <w:pPr>
              <w:widowControl w:val="0"/>
              <w:numPr>
                <w:ilvl w:val="1"/>
                <w:numId w:val="9"/>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color w:val="000000"/>
                <w:sz w:val="18"/>
                <w:szCs w:val="18"/>
              </w:rPr>
              <w:t>Р</w:t>
            </w:r>
            <w:r w:rsidRPr="00F71F38">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r w:rsidR="00787E57" w:rsidRPr="00F71F38">
              <w:rPr>
                <w:rFonts w:ascii="Tahoma" w:hAnsi="Tahoma" w:cs="Tahoma"/>
                <w:sz w:val="18"/>
                <w:szCs w:val="18"/>
              </w:rPr>
              <w:t xml:space="preserve"> 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14:paraId="1B7D10FF" w14:textId="77777777" w:rsidR="000B286C" w:rsidRPr="00F71F38" w:rsidRDefault="000B286C" w:rsidP="000B286C">
            <w:pPr>
              <w:widowControl w:val="0"/>
              <w:numPr>
                <w:ilvl w:val="1"/>
                <w:numId w:val="9"/>
              </w:numPr>
              <w:shd w:val="clear" w:color="auto" w:fill="FFFFFF"/>
              <w:tabs>
                <w:tab w:val="left" w:pos="142"/>
                <w:tab w:val="left" w:pos="542"/>
                <w:tab w:val="left" w:pos="851"/>
                <w:tab w:val="left" w:pos="993"/>
              </w:tabs>
              <w:suppressAutoHyphens/>
              <w:autoSpaceDE w:val="0"/>
              <w:ind w:left="0" w:firstLine="567"/>
              <w:jc w:val="both"/>
              <w:rPr>
                <w:rFonts w:ascii="Tahoma" w:hAnsi="Tahoma" w:cs="Tahoma"/>
                <w:sz w:val="18"/>
                <w:szCs w:val="18"/>
              </w:rPr>
            </w:pPr>
            <w:r w:rsidRPr="00F71F38">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E13586" w14:textId="72837951" w:rsidR="00C8685F" w:rsidRPr="00F71F38" w:rsidRDefault="000B286C" w:rsidP="000E550B">
            <w:pPr>
              <w:widowControl w:val="0"/>
              <w:numPr>
                <w:ilvl w:val="1"/>
                <w:numId w:val="9"/>
              </w:numPr>
              <w:shd w:val="clear" w:color="auto" w:fill="FFFFFF"/>
              <w:tabs>
                <w:tab w:val="left" w:pos="142"/>
                <w:tab w:val="left" w:pos="542"/>
                <w:tab w:val="left" w:pos="851"/>
                <w:tab w:val="left" w:pos="993"/>
              </w:tabs>
              <w:suppressAutoHyphens/>
              <w:autoSpaceDE w:val="0"/>
              <w:ind w:left="0" w:firstLine="567"/>
              <w:contextualSpacing/>
              <w:jc w:val="both"/>
              <w:rPr>
                <w:rFonts w:ascii="Tahoma" w:hAnsi="Tahoma" w:cs="Tahoma"/>
                <w:sz w:val="18"/>
                <w:szCs w:val="18"/>
              </w:rPr>
            </w:pPr>
            <w:r w:rsidRPr="00F71F38">
              <w:rPr>
                <w:rFonts w:ascii="Tahoma" w:hAnsi="Tahoma" w:cs="Tahoma"/>
                <w:sz w:val="18"/>
                <w:szCs w:val="18"/>
              </w:rPr>
              <w:t>В случае расторжения договора, полученные в счет оплаты договора денежные средства, причитающиеся Участнику долевого строительства при расторжении договора, Участник долевого строительства поручает Застройщику направлять на счет Участника долевого строи</w:t>
            </w:r>
            <w:r w:rsidR="000E550B" w:rsidRPr="00F71F38">
              <w:rPr>
                <w:rFonts w:ascii="Tahoma" w:hAnsi="Tahoma" w:cs="Tahoma"/>
                <w:sz w:val="18"/>
                <w:szCs w:val="18"/>
              </w:rPr>
              <w:t>тельства, указанный в заявлении, в срок не позднее шести месяцев с момента государственной регистрации расторжения договора</w:t>
            </w:r>
            <w:r w:rsidR="00C8685F" w:rsidRPr="00F71F38">
              <w:rPr>
                <w:rFonts w:ascii="Tahoma" w:hAnsi="Tahoma" w:cs="Tahoma"/>
                <w:sz w:val="18"/>
                <w:szCs w:val="18"/>
              </w:rPr>
              <w:t>.</w:t>
            </w:r>
          </w:p>
          <w:p w14:paraId="2801D83C" w14:textId="68A8B2D3" w:rsidR="000B286C" w:rsidRPr="00F71F38" w:rsidRDefault="000B286C" w:rsidP="00C8685F">
            <w:pPr>
              <w:widowControl w:val="0"/>
              <w:shd w:val="clear" w:color="auto" w:fill="FFFFFF"/>
              <w:tabs>
                <w:tab w:val="left" w:pos="142"/>
                <w:tab w:val="left" w:pos="542"/>
                <w:tab w:val="left" w:pos="851"/>
                <w:tab w:val="left" w:pos="993"/>
              </w:tabs>
              <w:suppressAutoHyphens/>
              <w:autoSpaceDE w:val="0"/>
              <w:ind w:left="567"/>
              <w:jc w:val="both"/>
              <w:rPr>
                <w:rFonts w:ascii="Tahoma" w:hAnsi="Tahoma" w:cs="Tahoma"/>
                <w:sz w:val="18"/>
                <w:szCs w:val="18"/>
              </w:rPr>
            </w:pPr>
          </w:p>
          <w:p w14:paraId="69D14837" w14:textId="77777777" w:rsidR="00E51CD1" w:rsidRPr="00F71F38" w:rsidRDefault="000B286C" w:rsidP="00702053">
            <w:pPr>
              <w:widowControl w:val="0"/>
              <w:numPr>
                <w:ilvl w:val="0"/>
                <w:numId w:val="9"/>
              </w:numPr>
              <w:shd w:val="clear" w:color="auto" w:fill="FFFFFF"/>
              <w:tabs>
                <w:tab w:val="left" w:pos="0"/>
                <w:tab w:val="left" w:pos="542"/>
                <w:tab w:val="left" w:pos="851"/>
                <w:tab w:val="left" w:pos="993"/>
              </w:tabs>
              <w:suppressAutoHyphens/>
              <w:autoSpaceDE w:val="0"/>
              <w:spacing w:before="120"/>
              <w:ind w:left="0" w:firstLine="567"/>
              <w:jc w:val="center"/>
              <w:rPr>
                <w:rFonts w:ascii="Tahoma" w:hAnsi="Tahoma" w:cs="Tahoma"/>
                <w:b/>
                <w:bCs/>
                <w:color w:val="000000"/>
                <w:sz w:val="18"/>
                <w:szCs w:val="18"/>
              </w:rPr>
            </w:pPr>
            <w:r w:rsidRPr="00F71F38">
              <w:rPr>
                <w:rFonts w:ascii="Tahoma" w:hAnsi="Tahoma" w:cs="Tahoma"/>
                <w:b/>
                <w:bCs/>
                <w:color w:val="000000"/>
                <w:sz w:val="18"/>
                <w:szCs w:val="18"/>
              </w:rPr>
              <w:t>АДРЕСА, РЕКВИЗИТЫ И ПОДПИСИ СТОРОН</w:t>
            </w:r>
          </w:p>
        </w:tc>
      </w:tr>
    </w:tbl>
    <w:tbl>
      <w:tblPr>
        <w:tblW w:w="0" w:type="auto"/>
        <w:tblLook w:val="0000" w:firstRow="0" w:lastRow="0" w:firstColumn="0" w:lastColumn="0" w:noHBand="0" w:noVBand="0"/>
      </w:tblPr>
      <w:tblGrid>
        <w:gridCol w:w="4863"/>
        <w:gridCol w:w="5060"/>
      </w:tblGrid>
      <w:tr w:rsidR="00C303D2" w:rsidRPr="00F71F38" w14:paraId="57AF17D3" w14:textId="77777777" w:rsidTr="00F84E4A">
        <w:trPr>
          <w:cantSplit/>
          <w:trHeight w:val="3679"/>
        </w:trPr>
        <w:tc>
          <w:tcPr>
            <w:tcW w:w="4863" w:type="dxa"/>
          </w:tcPr>
          <w:p w14:paraId="6E511DB5" w14:textId="00593DF2" w:rsidR="00CF5E74" w:rsidRPr="00F71F38" w:rsidRDefault="00CF5E74" w:rsidP="00CF5E74">
            <w:pPr>
              <w:tabs>
                <w:tab w:val="left" w:pos="0"/>
                <w:tab w:val="left" w:pos="542"/>
                <w:tab w:val="left" w:pos="851"/>
                <w:tab w:val="left" w:pos="993"/>
              </w:tabs>
              <w:snapToGrid w:val="0"/>
              <w:spacing w:before="14" w:after="0" w:line="240" w:lineRule="auto"/>
              <w:rPr>
                <w:rFonts w:ascii="Tahoma" w:hAnsi="Tahoma" w:cs="Tahoma"/>
                <w:b/>
                <w:bCs/>
                <w:color w:val="000000"/>
                <w:sz w:val="18"/>
                <w:szCs w:val="18"/>
              </w:rPr>
            </w:pPr>
            <w:r w:rsidRPr="00F71F38">
              <w:rPr>
                <w:rFonts w:ascii="Tahoma" w:hAnsi="Tahoma" w:cs="Tahoma"/>
                <w:b/>
                <w:bCs/>
                <w:color w:val="000000"/>
                <w:sz w:val="18"/>
                <w:szCs w:val="18"/>
              </w:rPr>
              <w:lastRenderedPageBreak/>
              <w:t>Застройщик</w:t>
            </w:r>
          </w:p>
          <w:p w14:paraId="38ED9E3E" w14:textId="77777777" w:rsidR="00CF5E74" w:rsidRPr="00F71F38" w:rsidRDefault="00CF5E74" w:rsidP="00CF5E74">
            <w:pPr>
              <w:tabs>
                <w:tab w:val="left" w:pos="0"/>
                <w:tab w:val="left" w:pos="542"/>
                <w:tab w:val="left" w:pos="851"/>
                <w:tab w:val="left" w:pos="993"/>
              </w:tabs>
              <w:snapToGrid w:val="0"/>
              <w:spacing w:before="14" w:after="0" w:line="240" w:lineRule="auto"/>
              <w:rPr>
                <w:rFonts w:ascii="Tahoma" w:hAnsi="Tahoma" w:cs="Tahoma"/>
                <w:b/>
                <w:bCs/>
                <w:color w:val="000000"/>
                <w:sz w:val="18"/>
                <w:szCs w:val="18"/>
              </w:rPr>
            </w:pPr>
            <w:r w:rsidRPr="00F71F38">
              <w:rPr>
                <w:rFonts w:ascii="Tahoma" w:hAnsi="Tahoma" w:cs="Tahoma"/>
                <w:b/>
                <w:bCs/>
                <w:color w:val="000000"/>
                <w:sz w:val="18"/>
                <w:szCs w:val="18"/>
              </w:rPr>
              <w:t>ООО «Кандинский Хаус»</w:t>
            </w:r>
          </w:p>
          <w:p w14:paraId="2A8D6B56" w14:textId="53A97107" w:rsidR="00CF5E74" w:rsidRPr="00F71F38" w:rsidRDefault="00CF5E74"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33A4F41D" w14:textId="77777777" w:rsidR="009763FE" w:rsidRPr="00F71F38" w:rsidRDefault="009763FE"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5A35DCD1" w14:textId="77777777" w:rsidR="009763FE" w:rsidRPr="00F71F38" w:rsidRDefault="009763FE"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5F65276C" w14:textId="77777777" w:rsidR="009763FE" w:rsidRPr="00F71F38" w:rsidRDefault="009763FE"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46A650D9" w14:textId="77777777" w:rsidR="009763FE" w:rsidRPr="00F71F38" w:rsidRDefault="009763FE"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75785CE9" w14:textId="77777777" w:rsidR="009763FE" w:rsidRPr="00F71F38" w:rsidRDefault="009763FE"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25914CCF" w14:textId="77777777" w:rsidR="009763FE" w:rsidRPr="00F71F38" w:rsidRDefault="009763FE"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523C65E8" w14:textId="77777777" w:rsidR="009763FE" w:rsidRPr="00F71F38" w:rsidRDefault="009763FE"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721E64C6" w14:textId="77777777" w:rsidR="009763FE" w:rsidRPr="00F71F38" w:rsidRDefault="009763FE"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130CE490" w14:textId="77777777" w:rsidR="009763FE" w:rsidRPr="00F71F38" w:rsidRDefault="009763FE"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70A919B0" w14:textId="77777777" w:rsidR="009763FE" w:rsidRPr="00F71F38" w:rsidRDefault="009763FE"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224B69AE" w14:textId="77777777" w:rsidR="009763FE" w:rsidRPr="00F71F38" w:rsidRDefault="009763FE" w:rsidP="00CF5E74">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1A699912" w14:textId="11D98963" w:rsidR="005443DD" w:rsidRPr="00F71F38" w:rsidRDefault="005443DD" w:rsidP="005443DD">
            <w:pPr>
              <w:widowControl w:val="0"/>
              <w:suppressAutoHyphens/>
              <w:autoSpaceDE w:val="0"/>
              <w:spacing w:after="0" w:line="240" w:lineRule="auto"/>
              <w:rPr>
                <w:rFonts w:ascii="Verdana" w:eastAsia="Times New Roman" w:hAnsi="Verdana" w:cs="Times New Roman"/>
                <w:b/>
                <w:sz w:val="18"/>
                <w:szCs w:val="18"/>
                <w:lang w:eastAsia="ru-RU"/>
              </w:rPr>
            </w:pPr>
          </w:p>
          <w:p w14:paraId="14738570" w14:textId="77777777" w:rsidR="005443DD" w:rsidRPr="00F71F38" w:rsidRDefault="005443DD" w:rsidP="005443DD">
            <w:pPr>
              <w:widowControl w:val="0"/>
              <w:suppressAutoHyphens/>
              <w:autoSpaceDE w:val="0"/>
              <w:spacing w:after="0" w:line="360" w:lineRule="auto"/>
              <w:rPr>
                <w:rFonts w:ascii="Verdana" w:eastAsia="Times New Roman" w:hAnsi="Verdana" w:cs="Times New Roman"/>
                <w:b/>
                <w:sz w:val="18"/>
                <w:szCs w:val="18"/>
                <w:lang w:eastAsia="ru-RU"/>
              </w:rPr>
            </w:pPr>
          </w:p>
          <w:p w14:paraId="2ED2C586" w14:textId="2308560A" w:rsidR="005443DD" w:rsidRPr="00F71F38" w:rsidRDefault="009763FE" w:rsidP="005443DD">
            <w:pPr>
              <w:widowControl w:val="0"/>
              <w:suppressAutoHyphens/>
              <w:autoSpaceDE w:val="0"/>
              <w:spacing w:after="0" w:line="240" w:lineRule="auto"/>
              <w:rPr>
                <w:rFonts w:ascii="Verdana" w:eastAsia="Times New Roman" w:hAnsi="Verdana" w:cs="Times New Roman"/>
                <w:b/>
                <w:sz w:val="18"/>
                <w:szCs w:val="18"/>
                <w:lang w:eastAsia="ru-RU"/>
              </w:rPr>
            </w:pPr>
            <w:r w:rsidRPr="00F71F38">
              <w:rPr>
                <w:rFonts w:ascii="Verdana" w:eastAsia="Times New Roman" w:hAnsi="Verdana" w:cs="Times New Roman"/>
                <w:b/>
                <w:sz w:val="18"/>
                <w:szCs w:val="18"/>
                <w:lang w:eastAsia="ru-RU"/>
              </w:rPr>
              <w:t xml:space="preserve">______________________/__________ </w:t>
            </w:r>
            <w:r w:rsidR="005443DD" w:rsidRPr="00F71F38">
              <w:rPr>
                <w:rFonts w:ascii="Verdana" w:eastAsia="Times New Roman" w:hAnsi="Verdana" w:cs="Times New Roman"/>
                <w:b/>
                <w:sz w:val="18"/>
                <w:szCs w:val="18"/>
                <w:lang w:eastAsia="ru-RU"/>
              </w:rPr>
              <w:t>/</w:t>
            </w:r>
          </w:p>
          <w:p w14:paraId="66F0631E" w14:textId="77777777" w:rsidR="005443DD" w:rsidRPr="00F71F38" w:rsidRDefault="005443DD" w:rsidP="005443DD">
            <w:pPr>
              <w:widowControl w:val="0"/>
              <w:suppressAutoHyphens/>
              <w:autoSpaceDE w:val="0"/>
              <w:spacing w:after="0" w:line="240" w:lineRule="auto"/>
              <w:rPr>
                <w:rFonts w:ascii="Verdana" w:eastAsia="Times New Roman" w:hAnsi="Verdana" w:cs="Times New Roman"/>
                <w:b/>
                <w:sz w:val="18"/>
                <w:szCs w:val="18"/>
                <w:lang w:eastAsia="ru-RU"/>
              </w:rPr>
            </w:pPr>
          </w:p>
          <w:p w14:paraId="4858E98B" w14:textId="2F177401" w:rsidR="00CF5E74" w:rsidRPr="00F71F38" w:rsidRDefault="005443DD" w:rsidP="005443DD">
            <w:pPr>
              <w:tabs>
                <w:tab w:val="left" w:pos="0"/>
                <w:tab w:val="left" w:pos="993"/>
                <w:tab w:val="left" w:pos="1134"/>
              </w:tabs>
              <w:spacing w:after="0" w:line="240" w:lineRule="auto"/>
              <w:rPr>
                <w:rFonts w:ascii="Tahoma" w:hAnsi="Tahoma" w:cs="Tahoma"/>
                <w:b/>
                <w:bCs/>
                <w:color w:val="000000"/>
                <w:sz w:val="18"/>
                <w:szCs w:val="18"/>
              </w:rPr>
            </w:pPr>
            <w:r w:rsidRPr="00F71F38">
              <w:rPr>
                <w:rFonts w:ascii="Verdana" w:eastAsia="Times New Roman" w:hAnsi="Verdana" w:cs="Times New Roman"/>
                <w:sz w:val="18"/>
                <w:szCs w:val="18"/>
                <w:lang w:eastAsia="ru-RU"/>
              </w:rPr>
              <w:tab/>
            </w:r>
            <w:r w:rsidRPr="00F71F38">
              <w:rPr>
                <w:rFonts w:ascii="Verdana" w:eastAsia="Times New Roman" w:hAnsi="Verdana" w:cs="Times New Roman"/>
                <w:b/>
                <w:sz w:val="18"/>
                <w:szCs w:val="18"/>
                <w:lang w:eastAsia="ru-RU"/>
              </w:rPr>
              <w:t>М.П.</w:t>
            </w:r>
          </w:p>
        </w:tc>
        <w:tc>
          <w:tcPr>
            <w:tcW w:w="5060" w:type="dxa"/>
          </w:tcPr>
          <w:p w14:paraId="3544B2F0" w14:textId="013DF82E" w:rsidR="00CF5E74" w:rsidRPr="00F71F38" w:rsidRDefault="00CF5E74" w:rsidP="002079BA">
            <w:pPr>
              <w:tabs>
                <w:tab w:val="left" w:pos="0"/>
                <w:tab w:val="left" w:pos="542"/>
                <w:tab w:val="left" w:pos="851"/>
                <w:tab w:val="left" w:pos="993"/>
              </w:tabs>
              <w:snapToGrid w:val="0"/>
              <w:spacing w:line="240" w:lineRule="auto"/>
              <w:rPr>
                <w:rFonts w:ascii="Tahoma" w:hAnsi="Tahoma" w:cs="Tahoma"/>
                <w:b/>
                <w:bCs/>
                <w:sz w:val="18"/>
                <w:szCs w:val="18"/>
              </w:rPr>
            </w:pPr>
            <w:r w:rsidRPr="00F71F38">
              <w:rPr>
                <w:rFonts w:ascii="Tahoma" w:hAnsi="Tahoma" w:cs="Tahoma"/>
                <w:b/>
                <w:bCs/>
                <w:sz w:val="18"/>
                <w:szCs w:val="18"/>
              </w:rPr>
              <w:t>Участник долевого строительств</w:t>
            </w:r>
            <w:r w:rsidR="002079BA" w:rsidRPr="00F71F38">
              <w:rPr>
                <w:rFonts w:ascii="Tahoma" w:hAnsi="Tahoma" w:cs="Tahoma"/>
                <w:b/>
                <w:bCs/>
                <w:sz w:val="18"/>
                <w:szCs w:val="18"/>
              </w:rPr>
              <w:t>а</w:t>
            </w:r>
            <w:r w:rsidRPr="00F71F38">
              <w:rPr>
                <w:rFonts w:ascii="Tahoma" w:hAnsi="Tahoma" w:cs="Tahoma"/>
                <w:bCs/>
                <w:color w:val="000000"/>
                <w:sz w:val="18"/>
                <w:szCs w:val="18"/>
              </w:rPr>
              <w:t>:</w:t>
            </w:r>
          </w:p>
          <w:p w14:paraId="7FFC6648"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r w:rsidRPr="00F71F38">
              <w:rPr>
                <w:rFonts w:ascii="Tahoma" w:hAnsi="Tahoma" w:cs="Tahoma"/>
                <w:b/>
                <w:sz w:val="18"/>
                <w:szCs w:val="18"/>
              </w:rPr>
              <w:t>ФИО</w:t>
            </w:r>
          </w:p>
          <w:p w14:paraId="10ECD105"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r w:rsidRPr="00F71F38">
              <w:rPr>
                <w:rFonts w:ascii="Tahoma" w:hAnsi="Tahoma" w:cs="Tahoma"/>
                <w:b/>
                <w:sz w:val="18"/>
                <w:szCs w:val="18"/>
              </w:rPr>
              <w:t xml:space="preserve">Дата рождения: </w:t>
            </w:r>
          </w:p>
          <w:p w14:paraId="681B5FD7"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r w:rsidRPr="00F71F38">
              <w:rPr>
                <w:rFonts w:ascii="Tahoma" w:hAnsi="Tahoma" w:cs="Tahoma"/>
                <w:b/>
                <w:sz w:val="18"/>
                <w:szCs w:val="18"/>
              </w:rPr>
              <w:t>Место рождения</w:t>
            </w:r>
          </w:p>
          <w:p w14:paraId="7D38AFB1"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r w:rsidRPr="00F71F38">
              <w:rPr>
                <w:rFonts w:ascii="Tahoma" w:hAnsi="Tahoma" w:cs="Tahoma"/>
                <w:b/>
                <w:sz w:val="18"/>
                <w:szCs w:val="18"/>
              </w:rPr>
              <w:t xml:space="preserve">Зарегистрирован: </w:t>
            </w:r>
          </w:p>
          <w:p w14:paraId="02B90B6C"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r w:rsidRPr="00F71F38">
              <w:rPr>
                <w:rFonts w:ascii="Tahoma" w:hAnsi="Tahoma" w:cs="Tahoma"/>
                <w:b/>
                <w:sz w:val="18"/>
                <w:szCs w:val="18"/>
              </w:rPr>
              <w:t xml:space="preserve">Место фактического проживания:    </w:t>
            </w:r>
          </w:p>
          <w:p w14:paraId="0FF7D3ED"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r w:rsidRPr="00F71F38">
              <w:rPr>
                <w:rFonts w:ascii="Tahoma" w:hAnsi="Tahoma" w:cs="Tahoma"/>
                <w:b/>
                <w:sz w:val="18"/>
                <w:szCs w:val="18"/>
              </w:rPr>
              <w:t>Паспорт: серия ______ номер _______ выдан _______________________________________</w:t>
            </w:r>
          </w:p>
          <w:p w14:paraId="3189EC97"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r w:rsidRPr="00F71F38">
              <w:rPr>
                <w:rFonts w:ascii="Tahoma" w:hAnsi="Tahoma" w:cs="Tahoma"/>
                <w:b/>
                <w:sz w:val="18"/>
                <w:szCs w:val="18"/>
              </w:rPr>
              <w:t xml:space="preserve">Код подразделения: </w:t>
            </w:r>
          </w:p>
          <w:p w14:paraId="13461DE5"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r w:rsidRPr="00F71F38">
              <w:rPr>
                <w:rFonts w:ascii="Tahoma" w:hAnsi="Tahoma" w:cs="Tahoma"/>
                <w:b/>
                <w:sz w:val="18"/>
                <w:szCs w:val="18"/>
              </w:rPr>
              <w:t>Тел.</w:t>
            </w:r>
          </w:p>
          <w:p w14:paraId="03F5A726"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r w:rsidRPr="00F71F38">
              <w:rPr>
                <w:rFonts w:ascii="Tahoma" w:hAnsi="Tahoma" w:cs="Tahoma"/>
                <w:b/>
                <w:sz w:val="18"/>
                <w:szCs w:val="18"/>
              </w:rPr>
              <w:t xml:space="preserve">Адрес электронной почты: </w:t>
            </w:r>
          </w:p>
          <w:p w14:paraId="0219FED4"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p>
          <w:p w14:paraId="25BFFEE5"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p>
          <w:p w14:paraId="51A26989"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p>
          <w:p w14:paraId="5EB79E82" w14:textId="77777777" w:rsidR="005D6AB7" w:rsidRPr="00F71F38" w:rsidRDefault="005D6AB7" w:rsidP="005D6AB7">
            <w:pPr>
              <w:tabs>
                <w:tab w:val="left" w:pos="0"/>
                <w:tab w:val="left" w:pos="542"/>
                <w:tab w:val="left" w:pos="851"/>
                <w:tab w:val="left" w:pos="993"/>
              </w:tabs>
              <w:snapToGrid w:val="0"/>
              <w:spacing w:before="14" w:after="0" w:line="240" w:lineRule="auto"/>
              <w:rPr>
                <w:rFonts w:ascii="Tahoma" w:hAnsi="Tahoma" w:cs="Tahoma"/>
                <w:b/>
                <w:sz w:val="18"/>
                <w:szCs w:val="18"/>
              </w:rPr>
            </w:pPr>
          </w:p>
          <w:p w14:paraId="3177B031" w14:textId="084AE4C5" w:rsidR="00CF5E74" w:rsidRPr="00F71F38" w:rsidRDefault="005D6AB7" w:rsidP="005D6AB7">
            <w:pPr>
              <w:tabs>
                <w:tab w:val="left" w:pos="0"/>
                <w:tab w:val="left" w:pos="542"/>
                <w:tab w:val="left" w:pos="851"/>
                <w:tab w:val="left" w:pos="993"/>
              </w:tabs>
              <w:snapToGrid w:val="0"/>
              <w:spacing w:before="14" w:after="0" w:line="240" w:lineRule="auto"/>
              <w:rPr>
                <w:rFonts w:ascii="Tahoma" w:hAnsi="Tahoma" w:cs="Tahoma"/>
                <w:b/>
                <w:bCs/>
                <w:sz w:val="18"/>
                <w:szCs w:val="18"/>
              </w:rPr>
            </w:pPr>
            <w:r w:rsidRPr="00F71F38">
              <w:rPr>
                <w:rFonts w:ascii="Tahoma" w:hAnsi="Tahoma" w:cs="Tahoma"/>
                <w:b/>
                <w:sz w:val="18"/>
                <w:szCs w:val="18"/>
              </w:rPr>
              <w:t>_______________________/И.О.Фамилия/</w:t>
            </w:r>
          </w:p>
        </w:tc>
      </w:tr>
    </w:tbl>
    <w:p w14:paraId="7331D330" w14:textId="3C2E8AD2" w:rsidR="00CF5E74" w:rsidRPr="00F71F38" w:rsidRDefault="00CF5E74" w:rsidP="00905DD5">
      <w:pPr>
        <w:rPr>
          <w:rFonts w:ascii="Tahoma" w:hAnsi="Tahoma" w:cs="Tahoma"/>
          <w:sz w:val="18"/>
          <w:szCs w:val="18"/>
        </w:rPr>
      </w:pPr>
    </w:p>
    <w:p w14:paraId="70DF8AD3" w14:textId="77777777" w:rsidR="00256E0B" w:rsidRPr="00F71F38" w:rsidRDefault="00256E0B" w:rsidP="00556031">
      <w:pPr>
        <w:outlineLvl w:val="0"/>
        <w:rPr>
          <w:rFonts w:ascii="Tahoma" w:hAnsi="Tahoma" w:cs="Tahoma"/>
          <w:b/>
          <w:sz w:val="18"/>
          <w:szCs w:val="18"/>
        </w:rPr>
      </w:pPr>
    </w:p>
    <w:p w14:paraId="20882744" w14:textId="77777777" w:rsidR="00293838" w:rsidRPr="00F71F38" w:rsidRDefault="00293838" w:rsidP="00293838">
      <w:pPr>
        <w:outlineLvl w:val="0"/>
        <w:rPr>
          <w:rFonts w:ascii="Tahoma" w:hAnsi="Tahoma" w:cs="Tahoma"/>
          <w:b/>
          <w:sz w:val="18"/>
          <w:szCs w:val="18"/>
        </w:rPr>
      </w:pPr>
    </w:p>
    <w:p w14:paraId="512E8284" w14:textId="77777777" w:rsidR="009F0DAD" w:rsidRPr="00F71F38" w:rsidRDefault="009F0DAD" w:rsidP="00293838">
      <w:pPr>
        <w:outlineLvl w:val="0"/>
        <w:rPr>
          <w:rFonts w:ascii="Tahoma" w:hAnsi="Tahoma" w:cs="Tahoma"/>
          <w:b/>
          <w:sz w:val="18"/>
          <w:szCs w:val="18"/>
        </w:rPr>
      </w:pPr>
    </w:p>
    <w:p w14:paraId="0051DEA5" w14:textId="77777777" w:rsidR="009F0DAD" w:rsidRPr="00F71F38" w:rsidRDefault="009F0DAD" w:rsidP="00293838">
      <w:pPr>
        <w:outlineLvl w:val="0"/>
        <w:rPr>
          <w:rFonts w:ascii="Tahoma" w:hAnsi="Tahoma" w:cs="Tahoma"/>
          <w:b/>
          <w:sz w:val="18"/>
          <w:szCs w:val="18"/>
        </w:rPr>
      </w:pPr>
    </w:p>
    <w:p w14:paraId="73EAFD3C" w14:textId="77777777" w:rsidR="00E42738" w:rsidRPr="00F71F38" w:rsidRDefault="00E42738" w:rsidP="00293838">
      <w:pPr>
        <w:outlineLvl w:val="0"/>
        <w:rPr>
          <w:rFonts w:ascii="Tahoma" w:hAnsi="Tahoma" w:cs="Tahoma"/>
          <w:b/>
          <w:sz w:val="18"/>
          <w:szCs w:val="18"/>
        </w:rPr>
      </w:pPr>
    </w:p>
    <w:p w14:paraId="1901EC3F" w14:textId="77777777" w:rsidR="00E42738" w:rsidRPr="00F71F38" w:rsidRDefault="00E42738" w:rsidP="00293838">
      <w:pPr>
        <w:outlineLvl w:val="0"/>
        <w:rPr>
          <w:rFonts w:ascii="Tahoma" w:hAnsi="Tahoma" w:cs="Tahoma"/>
          <w:b/>
          <w:sz w:val="18"/>
          <w:szCs w:val="18"/>
        </w:rPr>
      </w:pPr>
    </w:p>
    <w:p w14:paraId="79D0F3B1" w14:textId="77777777" w:rsidR="00E42738" w:rsidRPr="00F71F38" w:rsidRDefault="00E42738" w:rsidP="00293838">
      <w:pPr>
        <w:outlineLvl w:val="0"/>
        <w:rPr>
          <w:rFonts w:ascii="Tahoma" w:hAnsi="Tahoma" w:cs="Tahoma"/>
          <w:b/>
          <w:sz w:val="18"/>
          <w:szCs w:val="18"/>
        </w:rPr>
      </w:pPr>
    </w:p>
    <w:p w14:paraId="6021C017" w14:textId="77777777" w:rsidR="00E42738" w:rsidRPr="00F71F38" w:rsidRDefault="00E42738" w:rsidP="00293838">
      <w:pPr>
        <w:outlineLvl w:val="0"/>
        <w:rPr>
          <w:rFonts w:ascii="Tahoma" w:hAnsi="Tahoma" w:cs="Tahoma"/>
          <w:b/>
          <w:sz w:val="18"/>
          <w:szCs w:val="18"/>
        </w:rPr>
      </w:pPr>
    </w:p>
    <w:p w14:paraId="09D316B0" w14:textId="77777777" w:rsidR="00E42738" w:rsidRPr="00F71F38" w:rsidRDefault="00E42738" w:rsidP="00293838">
      <w:pPr>
        <w:outlineLvl w:val="0"/>
        <w:rPr>
          <w:rFonts w:ascii="Tahoma" w:hAnsi="Tahoma" w:cs="Tahoma"/>
          <w:b/>
          <w:sz w:val="18"/>
          <w:szCs w:val="18"/>
        </w:rPr>
      </w:pPr>
    </w:p>
    <w:p w14:paraId="021A19BC" w14:textId="77777777" w:rsidR="00E42738" w:rsidRPr="00F71F38" w:rsidRDefault="00E42738" w:rsidP="00293838">
      <w:pPr>
        <w:outlineLvl w:val="0"/>
        <w:rPr>
          <w:rFonts w:ascii="Tahoma" w:hAnsi="Tahoma" w:cs="Tahoma"/>
          <w:b/>
          <w:sz w:val="18"/>
          <w:szCs w:val="18"/>
        </w:rPr>
      </w:pPr>
    </w:p>
    <w:p w14:paraId="3E59F2D3" w14:textId="77777777" w:rsidR="00E42738" w:rsidRPr="00F71F38" w:rsidRDefault="00E42738" w:rsidP="00293838">
      <w:pPr>
        <w:outlineLvl w:val="0"/>
        <w:rPr>
          <w:rFonts w:ascii="Tahoma" w:hAnsi="Tahoma" w:cs="Tahoma"/>
          <w:b/>
          <w:sz w:val="18"/>
          <w:szCs w:val="18"/>
        </w:rPr>
      </w:pPr>
    </w:p>
    <w:p w14:paraId="1BC564F8" w14:textId="77777777" w:rsidR="00E42738" w:rsidRPr="00F71F38" w:rsidRDefault="00E42738" w:rsidP="00293838">
      <w:pPr>
        <w:outlineLvl w:val="0"/>
        <w:rPr>
          <w:rFonts w:ascii="Tahoma" w:hAnsi="Tahoma" w:cs="Tahoma"/>
          <w:b/>
          <w:sz w:val="18"/>
          <w:szCs w:val="18"/>
        </w:rPr>
      </w:pPr>
    </w:p>
    <w:p w14:paraId="646C7E1C" w14:textId="77777777" w:rsidR="009763FE" w:rsidRPr="00F71F38" w:rsidRDefault="009763FE" w:rsidP="00293838">
      <w:pPr>
        <w:outlineLvl w:val="0"/>
        <w:rPr>
          <w:rFonts w:ascii="Tahoma" w:hAnsi="Tahoma" w:cs="Tahoma"/>
          <w:b/>
          <w:sz w:val="18"/>
          <w:szCs w:val="18"/>
        </w:rPr>
      </w:pPr>
      <w:bookmarkStart w:id="0" w:name="_GoBack"/>
      <w:bookmarkEnd w:id="0"/>
    </w:p>
    <w:p w14:paraId="312EE99D" w14:textId="77777777" w:rsidR="009763FE" w:rsidRPr="00F71F38" w:rsidRDefault="009763FE" w:rsidP="00293838">
      <w:pPr>
        <w:outlineLvl w:val="0"/>
        <w:rPr>
          <w:rFonts w:ascii="Tahoma" w:hAnsi="Tahoma" w:cs="Tahoma"/>
          <w:b/>
          <w:sz w:val="18"/>
          <w:szCs w:val="18"/>
        </w:rPr>
      </w:pPr>
    </w:p>
    <w:tbl>
      <w:tblPr>
        <w:tblStyle w:val="a7"/>
        <w:tblW w:w="4077"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3838" w:rsidRPr="00F71F38" w14:paraId="4B08B8D0" w14:textId="77777777" w:rsidTr="00AA1090">
        <w:tc>
          <w:tcPr>
            <w:tcW w:w="4077" w:type="dxa"/>
          </w:tcPr>
          <w:p w14:paraId="470A22F7" w14:textId="77777777" w:rsidR="00293838" w:rsidRPr="00F71F38" w:rsidRDefault="00293838" w:rsidP="00AA1090">
            <w:pPr>
              <w:shd w:val="clear" w:color="auto" w:fill="FFFFFF"/>
              <w:ind w:right="40"/>
              <w:outlineLvl w:val="0"/>
              <w:rPr>
                <w:rFonts w:ascii="Tahoma" w:hAnsi="Tahoma" w:cs="Tahoma"/>
                <w:b/>
                <w:sz w:val="18"/>
                <w:szCs w:val="18"/>
              </w:rPr>
            </w:pPr>
            <w:r w:rsidRPr="00F71F38">
              <w:rPr>
                <w:rFonts w:ascii="Tahoma" w:hAnsi="Tahoma" w:cs="Tahoma"/>
                <w:b/>
                <w:sz w:val="18"/>
                <w:szCs w:val="18"/>
              </w:rPr>
              <w:t>Приложение 1</w:t>
            </w:r>
          </w:p>
          <w:p w14:paraId="6AEC3C10" w14:textId="2D67FBBD" w:rsidR="00293838" w:rsidRPr="00F71F38" w:rsidRDefault="00293838" w:rsidP="00AA1090">
            <w:pPr>
              <w:shd w:val="clear" w:color="auto" w:fill="FFFFFF"/>
              <w:ind w:right="40"/>
              <w:rPr>
                <w:rFonts w:ascii="Tahoma" w:hAnsi="Tahoma" w:cs="Tahoma"/>
                <w:sz w:val="18"/>
                <w:szCs w:val="18"/>
              </w:rPr>
            </w:pPr>
            <w:r w:rsidRPr="00F71F38">
              <w:rPr>
                <w:rFonts w:ascii="Tahoma" w:hAnsi="Tahoma" w:cs="Tahoma"/>
                <w:sz w:val="18"/>
                <w:szCs w:val="18"/>
              </w:rPr>
              <w:t xml:space="preserve">К Договору </w:t>
            </w:r>
            <w:r w:rsidRPr="00F71F38">
              <w:rPr>
                <w:rFonts w:ascii="Tahoma" w:hAnsi="Tahoma" w:cs="Tahoma"/>
                <w:sz w:val="18"/>
                <w:szCs w:val="18"/>
                <w:u w:val="single"/>
              </w:rPr>
              <w:t>№</w:t>
            </w:r>
            <w:r w:rsidRPr="00F71F38">
              <w:rPr>
                <w:rFonts w:ascii="Tahoma" w:hAnsi="Tahoma" w:cs="Tahoma"/>
                <w:sz w:val="18"/>
                <w:szCs w:val="18"/>
                <w:u w:val="single"/>
              </w:rPr>
              <w:fldChar w:fldCharType="begin"/>
            </w:r>
            <w:r w:rsidRPr="00F71F38">
              <w:rPr>
                <w:rFonts w:ascii="Tahoma" w:hAnsi="Tahoma" w:cs="Tahoma"/>
                <w:sz w:val="18"/>
                <w:szCs w:val="18"/>
                <w:u w:val="single"/>
              </w:rPr>
              <w:instrText xml:space="preserve"> MERGEFIELD "Наименование" </w:instrText>
            </w:r>
            <w:r w:rsidRPr="00F71F38">
              <w:rPr>
                <w:rFonts w:ascii="Tahoma" w:hAnsi="Tahoma" w:cs="Tahoma"/>
                <w:sz w:val="18"/>
                <w:szCs w:val="18"/>
                <w:u w:val="single"/>
              </w:rPr>
              <w:fldChar w:fldCharType="separate"/>
            </w:r>
            <w:r w:rsidRPr="00F71F38">
              <w:rPr>
                <w:rFonts w:ascii="Tahoma" w:hAnsi="Tahoma" w:cs="Tahoma"/>
                <w:sz w:val="18"/>
                <w:szCs w:val="18"/>
                <w:u w:val="single"/>
              </w:rPr>
              <w:t>КХ-</w:t>
            </w:r>
            <w:r w:rsidRPr="00F71F38">
              <w:rPr>
                <w:rFonts w:ascii="Tahoma" w:hAnsi="Tahoma" w:cs="Tahoma"/>
                <w:sz w:val="18"/>
                <w:szCs w:val="18"/>
                <w:u w:val="single"/>
              </w:rPr>
              <w:fldChar w:fldCharType="end"/>
            </w:r>
            <w:r w:rsidRPr="00F71F38">
              <w:rPr>
                <w:rFonts w:ascii="Tahoma" w:hAnsi="Tahoma" w:cs="Tahoma"/>
                <w:sz w:val="18"/>
                <w:szCs w:val="18"/>
                <w:u w:val="single"/>
              </w:rPr>
              <w:t>Ж-</w:t>
            </w:r>
            <w:r w:rsidR="00E42738" w:rsidRPr="00F71F38">
              <w:rPr>
                <w:rFonts w:ascii="Tahoma" w:hAnsi="Tahoma" w:cs="Tahoma"/>
                <w:sz w:val="18"/>
                <w:szCs w:val="18"/>
                <w:u w:val="single"/>
              </w:rPr>
              <w:t>__</w:t>
            </w:r>
            <w:r w:rsidRPr="00F71F38">
              <w:rPr>
                <w:rFonts w:ascii="Tahoma" w:hAnsi="Tahoma" w:cs="Tahoma"/>
                <w:sz w:val="18"/>
                <w:szCs w:val="18"/>
                <w:u w:val="single"/>
              </w:rPr>
              <w:t xml:space="preserve"> </w:t>
            </w:r>
          </w:p>
          <w:p w14:paraId="03C925F5" w14:textId="77777777" w:rsidR="00293838" w:rsidRPr="00F71F38" w:rsidRDefault="00293838" w:rsidP="00AA1090">
            <w:pPr>
              <w:shd w:val="clear" w:color="auto" w:fill="FFFFFF"/>
              <w:ind w:right="40"/>
              <w:rPr>
                <w:rFonts w:ascii="Tahoma" w:hAnsi="Tahoma" w:cs="Tahoma"/>
                <w:sz w:val="18"/>
                <w:szCs w:val="18"/>
              </w:rPr>
            </w:pPr>
            <w:r w:rsidRPr="00F71F38">
              <w:rPr>
                <w:rFonts w:ascii="Tahoma" w:hAnsi="Tahoma" w:cs="Tahoma"/>
                <w:sz w:val="18"/>
                <w:szCs w:val="18"/>
              </w:rPr>
              <w:t xml:space="preserve">участия в долевом строительстве  </w:t>
            </w:r>
          </w:p>
          <w:p w14:paraId="56C1CA18" w14:textId="12D730CD" w:rsidR="00293838" w:rsidRPr="00F71F38" w:rsidRDefault="00293838" w:rsidP="00AA1090">
            <w:pPr>
              <w:shd w:val="clear" w:color="auto" w:fill="FFFFFF"/>
              <w:ind w:right="40"/>
              <w:rPr>
                <w:rFonts w:ascii="Tahoma" w:hAnsi="Tahoma" w:cs="Tahoma"/>
                <w:sz w:val="18"/>
                <w:szCs w:val="18"/>
              </w:rPr>
            </w:pPr>
            <w:r w:rsidRPr="00F71F38">
              <w:rPr>
                <w:rFonts w:ascii="Tahoma" w:hAnsi="Tahoma" w:cs="Tahoma"/>
                <w:sz w:val="18"/>
                <w:szCs w:val="18"/>
              </w:rPr>
              <w:t>от «</w:t>
            </w:r>
            <w:r w:rsidR="00E42738" w:rsidRPr="00F71F38">
              <w:rPr>
                <w:rFonts w:ascii="Tahoma" w:hAnsi="Tahoma" w:cs="Tahoma"/>
                <w:sz w:val="18"/>
                <w:szCs w:val="18"/>
              </w:rPr>
              <w:t>__»___________ 2017</w:t>
            </w:r>
            <w:r w:rsidRPr="00F71F38">
              <w:rPr>
                <w:rFonts w:ascii="Tahoma" w:hAnsi="Tahoma" w:cs="Tahoma"/>
                <w:sz w:val="18"/>
                <w:szCs w:val="18"/>
              </w:rPr>
              <w:t xml:space="preserve"> г.</w:t>
            </w:r>
          </w:p>
          <w:p w14:paraId="6372ED5B" w14:textId="77777777" w:rsidR="00293838" w:rsidRPr="00F71F38" w:rsidRDefault="00293838" w:rsidP="00AA1090">
            <w:pPr>
              <w:ind w:right="40"/>
              <w:jc w:val="right"/>
              <w:rPr>
                <w:rFonts w:ascii="Tahoma" w:hAnsi="Tahoma" w:cs="Tahoma"/>
                <w:sz w:val="18"/>
                <w:szCs w:val="18"/>
              </w:rPr>
            </w:pPr>
          </w:p>
        </w:tc>
      </w:tr>
    </w:tbl>
    <w:p w14:paraId="22572848" w14:textId="77777777" w:rsidR="00293838" w:rsidRPr="00F71F38" w:rsidRDefault="00293838" w:rsidP="00293838">
      <w:pPr>
        <w:ind w:left="284"/>
        <w:jc w:val="right"/>
        <w:outlineLvl w:val="0"/>
        <w:rPr>
          <w:rFonts w:ascii="Tahoma" w:hAnsi="Tahoma" w:cs="Tahoma"/>
          <w:b/>
          <w:sz w:val="18"/>
          <w:szCs w:val="18"/>
        </w:rPr>
      </w:pPr>
    </w:p>
    <w:p w14:paraId="3F4C9C22" w14:textId="4785EDB0" w:rsidR="000C3209" w:rsidRPr="00F71F38" w:rsidRDefault="00AB2792" w:rsidP="00D47C19">
      <w:pPr>
        <w:ind w:left="284"/>
        <w:jc w:val="center"/>
        <w:outlineLvl w:val="0"/>
        <w:rPr>
          <w:rFonts w:ascii="Tahoma" w:hAnsi="Tahoma" w:cs="Tahoma"/>
          <w:b/>
          <w:sz w:val="18"/>
          <w:szCs w:val="18"/>
        </w:rPr>
      </w:pPr>
      <w:r w:rsidRPr="00F71F38">
        <w:rPr>
          <w:rFonts w:ascii="Tahoma" w:hAnsi="Tahoma" w:cs="Tahoma"/>
          <w:b/>
          <w:sz w:val="18"/>
          <w:szCs w:val="18"/>
        </w:rPr>
        <w:t>План</w:t>
      </w:r>
      <w:r w:rsidR="00E42738" w:rsidRPr="00F71F38">
        <w:rPr>
          <w:rFonts w:ascii="Tahoma" w:hAnsi="Tahoma" w:cs="Tahoma"/>
          <w:b/>
          <w:sz w:val="18"/>
          <w:szCs w:val="18"/>
        </w:rPr>
        <w:t xml:space="preserve"> квартиры №__ общей площадью __ ±5% кв.м. на __</w:t>
      </w:r>
      <w:r w:rsidR="00B812E8" w:rsidRPr="00F71F38">
        <w:rPr>
          <w:rFonts w:ascii="Tahoma" w:hAnsi="Tahoma" w:cs="Tahoma"/>
          <w:b/>
          <w:sz w:val="18"/>
          <w:szCs w:val="18"/>
        </w:rPr>
        <w:t xml:space="preserve"> этаже административного здания с встроено-пристроенной 2-х секционной жилой частью и подземной автостоянкой (№1.1-1.4 по ПЗУ.ГП) по адресу: Свердловская область, г. Екатеринбург, Ленинский район, ул. Гоголя-Энгельса</w:t>
      </w:r>
    </w:p>
    <w:p w14:paraId="3D20B6F8" w14:textId="52782A32" w:rsidR="00293838" w:rsidRPr="00F71F38" w:rsidRDefault="00293838" w:rsidP="00D47C19">
      <w:pPr>
        <w:ind w:left="284"/>
        <w:jc w:val="center"/>
        <w:outlineLvl w:val="0"/>
        <w:rPr>
          <w:rFonts w:ascii="Tahoma" w:hAnsi="Tahoma" w:cs="Tahoma"/>
          <w:b/>
          <w:sz w:val="18"/>
          <w:szCs w:val="18"/>
        </w:rPr>
      </w:pPr>
    </w:p>
    <w:p w14:paraId="56341282" w14:textId="77777777" w:rsidR="00293838" w:rsidRPr="00F71F38" w:rsidRDefault="00293838" w:rsidP="00F23577">
      <w:pPr>
        <w:outlineLvl w:val="0"/>
        <w:rPr>
          <w:rFonts w:ascii="Tahoma" w:hAnsi="Tahoma" w:cs="Tahoma"/>
          <w:b/>
          <w:sz w:val="18"/>
          <w:szCs w:val="18"/>
        </w:rPr>
      </w:pPr>
    </w:p>
    <w:p w14:paraId="26B6D69A" w14:textId="43FF7A46" w:rsidR="00293838" w:rsidRPr="00F71F38" w:rsidRDefault="00293838" w:rsidP="00D47C19">
      <w:pPr>
        <w:ind w:left="284"/>
        <w:jc w:val="center"/>
        <w:outlineLvl w:val="0"/>
        <w:rPr>
          <w:rFonts w:ascii="Tahoma" w:hAnsi="Tahoma" w:cs="Tahoma"/>
          <w:b/>
          <w:sz w:val="18"/>
          <w:szCs w:val="18"/>
        </w:rPr>
      </w:pPr>
    </w:p>
    <w:p w14:paraId="66F79954" w14:textId="77777777" w:rsidR="00E42738" w:rsidRPr="00F71F38" w:rsidRDefault="00E42738" w:rsidP="00D47C19">
      <w:pPr>
        <w:ind w:left="284"/>
        <w:jc w:val="center"/>
        <w:outlineLvl w:val="0"/>
        <w:rPr>
          <w:rFonts w:ascii="Tahoma" w:hAnsi="Tahoma" w:cs="Tahoma"/>
          <w:b/>
          <w:sz w:val="18"/>
          <w:szCs w:val="18"/>
        </w:rPr>
      </w:pPr>
    </w:p>
    <w:p w14:paraId="267833CC" w14:textId="77777777" w:rsidR="00E42738" w:rsidRPr="00F71F38" w:rsidRDefault="00E42738" w:rsidP="00D47C19">
      <w:pPr>
        <w:ind w:left="284"/>
        <w:jc w:val="center"/>
        <w:outlineLvl w:val="0"/>
        <w:rPr>
          <w:rFonts w:ascii="Tahoma" w:hAnsi="Tahoma" w:cs="Tahoma"/>
          <w:b/>
          <w:sz w:val="18"/>
          <w:szCs w:val="18"/>
        </w:rPr>
      </w:pPr>
    </w:p>
    <w:p w14:paraId="6C67DE31" w14:textId="77777777" w:rsidR="00E42738" w:rsidRPr="00F71F38" w:rsidRDefault="00E42738" w:rsidP="00D47C19">
      <w:pPr>
        <w:ind w:left="284"/>
        <w:jc w:val="center"/>
        <w:outlineLvl w:val="0"/>
        <w:rPr>
          <w:rFonts w:ascii="Tahoma" w:hAnsi="Tahoma" w:cs="Tahoma"/>
          <w:b/>
          <w:sz w:val="18"/>
          <w:szCs w:val="18"/>
        </w:rPr>
      </w:pPr>
    </w:p>
    <w:p w14:paraId="67C3E9C5" w14:textId="77777777" w:rsidR="00E42738" w:rsidRPr="00F71F38" w:rsidRDefault="00E42738" w:rsidP="00D47C19">
      <w:pPr>
        <w:ind w:left="284"/>
        <w:jc w:val="center"/>
        <w:outlineLvl w:val="0"/>
        <w:rPr>
          <w:rFonts w:ascii="Tahoma" w:hAnsi="Tahoma" w:cs="Tahoma"/>
          <w:b/>
          <w:sz w:val="18"/>
          <w:szCs w:val="18"/>
        </w:rPr>
      </w:pPr>
    </w:p>
    <w:p w14:paraId="61EC2107" w14:textId="77777777" w:rsidR="00E42738" w:rsidRPr="00F71F38" w:rsidRDefault="00E42738" w:rsidP="00D47C19">
      <w:pPr>
        <w:ind w:left="284"/>
        <w:jc w:val="center"/>
        <w:outlineLvl w:val="0"/>
        <w:rPr>
          <w:rFonts w:ascii="Tahoma" w:hAnsi="Tahoma" w:cs="Tahoma"/>
          <w:b/>
          <w:sz w:val="18"/>
          <w:szCs w:val="18"/>
        </w:rPr>
      </w:pPr>
    </w:p>
    <w:p w14:paraId="3ABBEA0D" w14:textId="77777777" w:rsidR="00E42738" w:rsidRPr="00F71F38" w:rsidRDefault="00E42738" w:rsidP="00D47C19">
      <w:pPr>
        <w:ind w:left="284"/>
        <w:jc w:val="center"/>
        <w:outlineLvl w:val="0"/>
        <w:rPr>
          <w:rFonts w:ascii="Tahoma" w:hAnsi="Tahoma" w:cs="Tahoma"/>
          <w:b/>
          <w:sz w:val="18"/>
          <w:szCs w:val="18"/>
        </w:rPr>
      </w:pPr>
    </w:p>
    <w:tbl>
      <w:tblPr>
        <w:tblpPr w:leftFromText="180" w:rightFromText="180" w:vertAnchor="text" w:horzAnchor="margin" w:tblpY="-3"/>
        <w:tblW w:w="0" w:type="auto"/>
        <w:tblLook w:val="0000" w:firstRow="0" w:lastRow="0" w:firstColumn="0" w:lastColumn="0" w:noHBand="0" w:noVBand="0"/>
      </w:tblPr>
      <w:tblGrid>
        <w:gridCol w:w="4930"/>
        <w:gridCol w:w="5072"/>
      </w:tblGrid>
      <w:tr w:rsidR="00852247" w:rsidRPr="00F71F38" w14:paraId="1D95188B" w14:textId="77777777" w:rsidTr="00852247">
        <w:trPr>
          <w:cantSplit/>
          <w:trHeight w:val="836"/>
        </w:trPr>
        <w:tc>
          <w:tcPr>
            <w:tcW w:w="4930" w:type="dxa"/>
          </w:tcPr>
          <w:p w14:paraId="76E821E5" w14:textId="77777777" w:rsidR="00852247" w:rsidRPr="00F71F38" w:rsidRDefault="00852247" w:rsidP="00852247">
            <w:pPr>
              <w:tabs>
                <w:tab w:val="left" w:pos="0"/>
                <w:tab w:val="left" w:pos="542"/>
                <w:tab w:val="left" w:pos="851"/>
                <w:tab w:val="left" w:pos="993"/>
              </w:tabs>
              <w:snapToGrid w:val="0"/>
              <w:spacing w:before="14" w:after="0" w:line="240" w:lineRule="auto"/>
              <w:rPr>
                <w:rFonts w:ascii="Tahoma" w:hAnsi="Tahoma" w:cs="Tahoma"/>
                <w:b/>
                <w:bCs/>
                <w:color w:val="000000"/>
                <w:sz w:val="18"/>
                <w:szCs w:val="18"/>
              </w:rPr>
            </w:pPr>
            <w:r w:rsidRPr="00F71F38">
              <w:rPr>
                <w:rFonts w:ascii="Tahoma" w:hAnsi="Tahoma" w:cs="Tahoma"/>
                <w:b/>
                <w:bCs/>
                <w:color w:val="000000"/>
                <w:sz w:val="18"/>
                <w:szCs w:val="18"/>
              </w:rPr>
              <w:t>Застройщик</w:t>
            </w:r>
          </w:p>
          <w:p w14:paraId="4269367E" w14:textId="77777777" w:rsidR="00852247" w:rsidRPr="00F71F38" w:rsidRDefault="00852247" w:rsidP="00852247">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595C539E" w14:textId="77777777" w:rsidR="00852247" w:rsidRPr="00F71F38" w:rsidRDefault="00852247" w:rsidP="00852247">
            <w:pPr>
              <w:tabs>
                <w:tab w:val="left" w:pos="0"/>
                <w:tab w:val="left" w:pos="542"/>
                <w:tab w:val="left" w:pos="851"/>
                <w:tab w:val="left" w:pos="993"/>
                <w:tab w:val="left" w:pos="4362"/>
              </w:tabs>
              <w:snapToGrid w:val="0"/>
              <w:spacing w:before="14" w:after="0" w:line="240" w:lineRule="auto"/>
              <w:rPr>
                <w:rFonts w:ascii="Tahoma" w:hAnsi="Tahoma" w:cs="Tahoma"/>
                <w:bCs/>
                <w:color w:val="000000"/>
                <w:sz w:val="18"/>
                <w:szCs w:val="18"/>
              </w:rPr>
            </w:pPr>
          </w:p>
          <w:p w14:paraId="4600B80E" w14:textId="77777777" w:rsidR="00852247" w:rsidRPr="00F71F38" w:rsidRDefault="00852247" w:rsidP="00852247">
            <w:pPr>
              <w:tabs>
                <w:tab w:val="left" w:pos="0"/>
                <w:tab w:val="left" w:pos="542"/>
                <w:tab w:val="left" w:pos="851"/>
                <w:tab w:val="left" w:pos="993"/>
              </w:tabs>
              <w:snapToGrid w:val="0"/>
              <w:spacing w:before="14" w:after="0" w:line="240" w:lineRule="auto"/>
              <w:rPr>
                <w:rFonts w:ascii="Tahoma" w:hAnsi="Tahoma" w:cs="Tahoma"/>
                <w:bCs/>
                <w:color w:val="000000"/>
                <w:sz w:val="18"/>
                <w:szCs w:val="18"/>
              </w:rPr>
            </w:pPr>
          </w:p>
          <w:p w14:paraId="24A1BAE4" w14:textId="7484F3C9" w:rsidR="00852247" w:rsidRPr="00F71F38" w:rsidRDefault="00852247" w:rsidP="00852247">
            <w:pPr>
              <w:tabs>
                <w:tab w:val="left" w:pos="0"/>
                <w:tab w:val="left" w:pos="542"/>
                <w:tab w:val="left" w:pos="851"/>
                <w:tab w:val="left" w:pos="993"/>
              </w:tabs>
              <w:snapToGrid w:val="0"/>
              <w:spacing w:before="14" w:after="0" w:line="240" w:lineRule="auto"/>
              <w:rPr>
                <w:rFonts w:ascii="Tahoma" w:hAnsi="Tahoma" w:cs="Tahoma"/>
                <w:b/>
                <w:bCs/>
                <w:color w:val="000000"/>
                <w:sz w:val="18"/>
                <w:szCs w:val="18"/>
              </w:rPr>
            </w:pPr>
            <w:r w:rsidRPr="00F71F38">
              <w:rPr>
                <w:rFonts w:ascii="Tahoma" w:hAnsi="Tahoma" w:cs="Tahoma"/>
                <w:b/>
                <w:bCs/>
                <w:color w:val="000000"/>
                <w:sz w:val="18"/>
                <w:szCs w:val="18"/>
              </w:rPr>
              <w:t>______________________/</w:t>
            </w:r>
            <w:r w:rsidR="009763FE" w:rsidRPr="00F71F38">
              <w:rPr>
                <w:rFonts w:ascii="Tahoma" w:hAnsi="Tahoma" w:cs="Tahoma"/>
                <w:b/>
                <w:bCs/>
                <w:color w:val="000000"/>
                <w:sz w:val="18"/>
                <w:szCs w:val="18"/>
              </w:rPr>
              <w:t xml:space="preserve"> ___________</w:t>
            </w:r>
            <w:r w:rsidRPr="00F71F38">
              <w:rPr>
                <w:rFonts w:ascii="Tahoma" w:hAnsi="Tahoma" w:cs="Tahoma"/>
                <w:b/>
                <w:bCs/>
                <w:color w:val="000000"/>
                <w:sz w:val="18"/>
                <w:szCs w:val="18"/>
              </w:rPr>
              <w:t>/</w:t>
            </w:r>
          </w:p>
          <w:p w14:paraId="6B8B9371" w14:textId="77777777" w:rsidR="00852247" w:rsidRPr="00F71F38" w:rsidRDefault="00852247" w:rsidP="00852247">
            <w:pPr>
              <w:tabs>
                <w:tab w:val="left" w:pos="0"/>
                <w:tab w:val="left" w:pos="993"/>
                <w:tab w:val="left" w:pos="1134"/>
              </w:tabs>
              <w:spacing w:after="0" w:line="240" w:lineRule="auto"/>
              <w:rPr>
                <w:rFonts w:ascii="Tahoma" w:hAnsi="Tahoma" w:cs="Tahoma"/>
                <w:b/>
                <w:bCs/>
                <w:color w:val="000000"/>
                <w:sz w:val="18"/>
                <w:szCs w:val="18"/>
              </w:rPr>
            </w:pPr>
            <w:r w:rsidRPr="00F71F38">
              <w:rPr>
                <w:rFonts w:ascii="Tahoma" w:hAnsi="Tahoma" w:cs="Tahoma"/>
                <w:b/>
                <w:color w:val="000000"/>
                <w:sz w:val="18"/>
                <w:szCs w:val="18"/>
              </w:rPr>
              <w:t xml:space="preserve">  </w:t>
            </w:r>
            <w:r w:rsidRPr="00F71F38">
              <w:rPr>
                <w:rFonts w:ascii="Tahoma" w:hAnsi="Tahoma" w:cs="Tahoma"/>
                <w:b/>
                <w:bCs/>
                <w:color w:val="000000"/>
                <w:sz w:val="18"/>
                <w:szCs w:val="18"/>
              </w:rPr>
              <w:t xml:space="preserve">                   м.п.</w:t>
            </w:r>
          </w:p>
        </w:tc>
        <w:tc>
          <w:tcPr>
            <w:tcW w:w="5072" w:type="dxa"/>
          </w:tcPr>
          <w:p w14:paraId="64A4555A" w14:textId="77777777" w:rsidR="00852247" w:rsidRPr="00F71F38" w:rsidRDefault="00852247" w:rsidP="00852247">
            <w:pPr>
              <w:tabs>
                <w:tab w:val="left" w:pos="0"/>
                <w:tab w:val="left" w:pos="542"/>
                <w:tab w:val="left" w:pos="851"/>
                <w:tab w:val="left" w:pos="993"/>
              </w:tabs>
              <w:snapToGrid w:val="0"/>
              <w:spacing w:line="240" w:lineRule="auto"/>
              <w:rPr>
                <w:rFonts w:ascii="Tahoma" w:hAnsi="Tahoma" w:cs="Tahoma"/>
                <w:b/>
                <w:bCs/>
                <w:sz w:val="18"/>
                <w:szCs w:val="18"/>
              </w:rPr>
            </w:pPr>
            <w:r w:rsidRPr="00F71F38">
              <w:rPr>
                <w:rFonts w:ascii="Tahoma" w:hAnsi="Tahoma" w:cs="Tahoma"/>
                <w:b/>
                <w:bCs/>
                <w:sz w:val="18"/>
                <w:szCs w:val="18"/>
              </w:rPr>
              <w:t>Участник долевого строительства</w:t>
            </w:r>
          </w:p>
          <w:p w14:paraId="0F6B4EEA" w14:textId="77777777" w:rsidR="00852247" w:rsidRPr="00F71F38" w:rsidRDefault="00852247" w:rsidP="00852247">
            <w:pPr>
              <w:tabs>
                <w:tab w:val="left" w:pos="0"/>
                <w:tab w:val="left" w:pos="542"/>
                <w:tab w:val="left" w:pos="851"/>
                <w:tab w:val="left" w:pos="993"/>
              </w:tabs>
              <w:snapToGrid w:val="0"/>
              <w:spacing w:line="360" w:lineRule="auto"/>
              <w:rPr>
                <w:rFonts w:ascii="Tahoma" w:hAnsi="Tahoma" w:cs="Tahoma"/>
                <w:b/>
                <w:bCs/>
                <w:sz w:val="18"/>
                <w:szCs w:val="18"/>
              </w:rPr>
            </w:pPr>
          </w:p>
          <w:p w14:paraId="22BF2C18" w14:textId="0B6F9372" w:rsidR="00852247" w:rsidRPr="00F71F38" w:rsidRDefault="00E42738" w:rsidP="00852247">
            <w:pPr>
              <w:tabs>
                <w:tab w:val="left" w:pos="0"/>
                <w:tab w:val="left" w:pos="542"/>
                <w:tab w:val="left" w:pos="851"/>
                <w:tab w:val="left" w:pos="993"/>
              </w:tabs>
              <w:snapToGrid w:val="0"/>
              <w:spacing w:before="14" w:after="0"/>
              <w:rPr>
                <w:rFonts w:ascii="Tahoma" w:hAnsi="Tahoma" w:cs="Tahoma"/>
                <w:b/>
                <w:bCs/>
                <w:color w:val="000000"/>
                <w:sz w:val="18"/>
                <w:szCs w:val="18"/>
              </w:rPr>
            </w:pPr>
            <w:r w:rsidRPr="00F71F38">
              <w:rPr>
                <w:rFonts w:ascii="Tahoma" w:hAnsi="Tahoma" w:cs="Tahoma"/>
                <w:b/>
                <w:bCs/>
                <w:color w:val="000000"/>
                <w:sz w:val="18"/>
                <w:szCs w:val="18"/>
              </w:rPr>
              <w:t>________________________/___________</w:t>
            </w:r>
            <w:r w:rsidR="00852247" w:rsidRPr="00F71F38">
              <w:rPr>
                <w:rFonts w:ascii="Tahoma" w:hAnsi="Tahoma" w:cs="Tahoma"/>
                <w:b/>
                <w:bCs/>
                <w:color w:val="000000"/>
                <w:sz w:val="18"/>
                <w:szCs w:val="18"/>
              </w:rPr>
              <w:t>/</w:t>
            </w:r>
          </w:p>
          <w:p w14:paraId="1B0B5A54" w14:textId="77777777" w:rsidR="00852247" w:rsidRPr="00F71F38" w:rsidRDefault="00852247" w:rsidP="00852247">
            <w:pPr>
              <w:tabs>
                <w:tab w:val="left" w:pos="0"/>
                <w:tab w:val="left" w:pos="542"/>
                <w:tab w:val="left" w:pos="851"/>
                <w:tab w:val="left" w:pos="993"/>
              </w:tabs>
              <w:snapToGrid w:val="0"/>
              <w:spacing w:before="14" w:after="0" w:line="240" w:lineRule="auto"/>
              <w:rPr>
                <w:rFonts w:ascii="Tahoma" w:hAnsi="Tahoma" w:cs="Tahoma"/>
                <w:b/>
                <w:bCs/>
                <w:sz w:val="18"/>
                <w:szCs w:val="18"/>
              </w:rPr>
            </w:pPr>
          </w:p>
        </w:tc>
      </w:tr>
    </w:tbl>
    <w:p w14:paraId="650131E1" w14:textId="77777777" w:rsidR="00293838" w:rsidRPr="00F71F38" w:rsidRDefault="00293838" w:rsidP="00F23577">
      <w:pPr>
        <w:outlineLvl w:val="0"/>
        <w:rPr>
          <w:rFonts w:ascii="Tahoma" w:hAnsi="Tahoma" w:cs="Tahoma"/>
          <w:b/>
          <w:sz w:val="18"/>
          <w:szCs w:val="18"/>
        </w:rPr>
      </w:pPr>
    </w:p>
    <w:p w14:paraId="79E36B50" w14:textId="1003379B" w:rsidR="00293838" w:rsidRPr="00F71F38" w:rsidRDefault="00293838" w:rsidP="00D47C19">
      <w:pPr>
        <w:ind w:left="284"/>
        <w:jc w:val="center"/>
        <w:outlineLvl w:val="0"/>
        <w:rPr>
          <w:rFonts w:ascii="Tahoma" w:hAnsi="Tahoma" w:cs="Tahoma"/>
          <w:b/>
          <w:sz w:val="18"/>
          <w:szCs w:val="18"/>
        </w:rPr>
      </w:pPr>
    </w:p>
    <w:p w14:paraId="3B51A27D" w14:textId="77777777" w:rsidR="000C3209" w:rsidRPr="00F71F38" w:rsidRDefault="000C3209" w:rsidP="00905DD5">
      <w:pPr>
        <w:rPr>
          <w:rFonts w:ascii="Tahoma" w:hAnsi="Tahoma" w:cs="Tahoma"/>
          <w:sz w:val="18"/>
          <w:szCs w:val="18"/>
        </w:rPr>
      </w:pPr>
    </w:p>
    <w:sectPr w:rsidR="000C3209" w:rsidRPr="00F71F38" w:rsidSect="00CC2B4C">
      <w:headerReference w:type="default" r:id="rId8"/>
      <w:footerReference w:type="default" r:id="rId9"/>
      <w:pgSz w:w="11906" w:h="16838"/>
      <w:pgMar w:top="-142" w:right="850" w:bottom="1134" w:left="993" w:header="0"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49D1B" w14:textId="77777777" w:rsidR="00CF7AF9" w:rsidRDefault="00CF7AF9" w:rsidP="00F817CF">
      <w:pPr>
        <w:spacing w:after="0" w:line="240" w:lineRule="auto"/>
      </w:pPr>
      <w:r>
        <w:separator/>
      </w:r>
    </w:p>
  </w:endnote>
  <w:endnote w:type="continuationSeparator" w:id="0">
    <w:p w14:paraId="15D2F475" w14:textId="77777777" w:rsidR="00CF7AF9" w:rsidRDefault="00CF7AF9" w:rsidP="00F8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322709"/>
      <w:docPartObj>
        <w:docPartGallery w:val="Page Numbers (Bottom of Page)"/>
        <w:docPartUnique/>
      </w:docPartObj>
    </w:sdtPr>
    <w:sdtEndPr/>
    <w:sdtContent>
      <w:p w14:paraId="4C431E60" w14:textId="77777777" w:rsidR="00EA715C" w:rsidRDefault="00EA715C">
        <w:pPr>
          <w:pStyle w:val="a5"/>
          <w:jc w:val="right"/>
        </w:pPr>
        <w:r>
          <w:fldChar w:fldCharType="begin"/>
        </w:r>
        <w:r>
          <w:instrText>PAGE   \* MERGEFORMAT</w:instrText>
        </w:r>
        <w:r>
          <w:fldChar w:fldCharType="separate"/>
        </w:r>
        <w:r w:rsidR="00F71F38">
          <w:rPr>
            <w:noProof/>
          </w:rPr>
          <w:t>6</w:t>
        </w:r>
        <w:r>
          <w:fldChar w:fldCharType="end"/>
        </w:r>
      </w:p>
    </w:sdtContent>
  </w:sdt>
  <w:p w14:paraId="45F1276F" w14:textId="77777777" w:rsidR="00EA715C" w:rsidRPr="00201BFE" w:rsidRDefault="00EA715C" w:rsidP="00201BFE">
    <w:pPr>
      <w:pStyle w:val="a5"/>
      <w:tabs>
        <w:tab w:val="clear" w:pos="4677"/>
        <w:tab w:val="clear" w:pos="9355"/>
        <w:tab w:val="right" w:pos="9923"/>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8A90E" w14:textId="77777777" w:rsidR="00CF7AF9" w:rsidRDefault="00CF7AF9" w:rsidP="00F817CF">
      <w:pPr>
        <w:spacing w:after="0" w:line="240" w:lineRule="auto"/>
      </w:pPr>
      <w:r>
        <w:separator/>
      </w:r>
    </w:p>
  </w:footnote>
  <w:footnote w:type="continuationSeparator" w:id="0">
    <w:p w14:paraId="0C4D3C4D" w14:textId="77777777" w:rsidR="00CF7AF9" w:rsidRDefault="00CF7AF9" w:rsidP="00F81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3C2F" w14:textId="79BC86E8" w:rsidR="00EA715C" w:rsidRDefault="005F0797" w:rsidP="00BE03D2">
    <w:pPr>
      <w:pStyle w:val="a3"/>
      <w:tabs>
        <w:tab w:val="clear" w:pos="4677"/>
        <w:tab w:val="clear" w:pos="9355"/>
        <w:tab w:val="left" w:pos="8790"/>
      </w:tabs>
    </w:pPr>
    <w:r w:rsidRPr="005F0797">
      <w:rPr>
        <w:noProof/>
        <w:lang w:eastAsia="ru-RU"/>
      </w:rPr>
      <w:drawing>
        <wp:anchor distT="0" distB="0" distL="114300" distR="114300" simplePos="0" relativeHeight="251658240" behindDoc="0" locked="0" layoutInCell="1" allowOverlap="1" wp14:anchorId="4BB5E8A2" wp14:editId="06B7B3BC">
          <wp:simplePos x="0" y="0"/>
          <wp:positionH relativeFrom="column">
            <wp:posOffset>4074795</wp:posOffset>
          </wp:positionH>
          <wp:positionV relativeFrom="paragraph">
            <wp:posOffset>266700</wp:posOffset>
          </wp:positionV>
          <wp:extent cx="2667000" cy="923925"/>
          <wp:effectExtent l="0" t="0" r="0" b="0"/>
          <wp:wrapTopAndBottom/>
          <wp:docPr id="4" name="Рисунок 4" descr="C:\Users\solovyeva\Desktop\Кандинский Хаус\Kandinsky_Logo_Lef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vyeva\Desktop\Кандинский Хаус\Kandinsky_Logo_Left-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23925"/>
                  </a:xfrm>
                  <a:prstGeom prst="rect">
                    <a:avLst/>
                  </a:prstGeom>
                  <a:noFill/>
                  <a:ln>
                    <a:noFill/>
                  </a:ln>
                </pic:spPr>
              </pic:pic>
            </a:graphicData>
          </a:graphic>
          <wp14:sizeRelH relativeFrom="margin">
            <wp14:pctWidth>0</wp14:pctWidth>
          </wp14:sizeRelH>
        </wp:anchor>
      </w:drawing>
    </w:r>
    <w:r w:rsidR="00BE03D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9440"/>
        </w:tabs>
        <w:ind w:left="9440"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8835E1D"/>
    <w:multiLevelType w:val="multilevel"/>
    <w:tmpl w:val="B1DCF26C"/>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36615DC2"/>
    <w:multiLevelType w:val="hybridMultilevel"/>
    <w:tmpl w:val="D06E8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760560"/>
    <w:multiLevelType w:val="hybridMultilevel"/>
    <w:tmpl w:val="304672AA"/>
    <w:lvl w:ilvl="0" w:tplc="B98A9846">
      <w:numFmt w:val="bullet"/>
      <w:lvlText w:val="-"/>
      <w:lvlJc w:val="left"/>
      <w:pPr>
        <w:ind w:left="987" w:hanging="360"/>
      </w:pPr>
      <w:rPr>
        <w:rFonts w:ascii="Tahoma" w:eastAsiaTheme="minorHAnsi" w:hAnsi="Tahoma" w:cs="Tahoma"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8">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6540169C"/>
    <w:multiLevelType w:val="multilevel"/>
    <w:tmpl w:val="176CD1FA"/>
    <w:lvl w:ilvl="0">
      <w:start w:val="1"/>
      <w:numFmt w:val="decimal"/>
      <w:lvlText w:val="%1."/>
      <w:lvlJc w:val="left"/>
      <w:pPr>
        <w:ind w:left="3621"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nsid w:val="71F057DD"/>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9"/>
  </w:num>
  <w:num w:numId="4">
    <w:abstractNumId w:val="3"/>
  </w:num>
  <w:num w:numId="5">
    <w:abstractNumId w:val="5"/>
  </w:num>
  <w:num w:numId="6">
    <w:abstractNumId w:val="4"/>
  </w:num>
  <w:num w:numId="7">
    <w:abstractNumId w:val="2"/>
  </w:num>
  <w:num w:numId="8">
    <w:abstractNumId w:val="8"/>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C5"/>
    <w:rsid w:val="000042FE"/>
    <w:rsid w:val="00014BFD"/>
    <w:rsid w:val="00063457"/>
    <w:rsid w:val="000645FA"/>
    <w:rsid w:val="000655C2"/>
    <w:rsid w:val="000676CD"/>
    <w:rsid w:val="00076206"/>
    <w:rsid w:val="00076276"/>
    <w:rsid w:val="00087A9B"/>
    <w:rsid w:val="000905A2"/>
    <w:rsid w:val="000962F5"/>
    <w:rsid w:val="000B286C"/>
    <w:rsid w:val="000C3209"/>
    <w:rsid w:val="000D5CCB"/>
    <w:rsid w:val="000E209D"/>
    <w:rsid w:val="000E550B"/>
    <w:rsid w:val="000F232D"/>
    <w:rsid w:val="000F568F"/>
    <w:rsid w:val="00101C8B"/>
    <w:rsid w:val="00101D83"/>
    <w:rsid w:val="0010201D"/>
    <w:rsid w:val="00151FBE"/>
    <w:rsid w:val="0017756B"/>
    <w:rsid w:val="001A56B3"/>
    <w:rsid w:val="001A612B"/>
    <w:rsid w:val="001A69F4"/>
    <w:rsid w:val="001C3F25"/>
    <w:rsid w:val="001C6D7A"/>
    <w:rsid w:val="001E6E92"/>
    <w:rsid w:val="00201BFE"/>
    <w:rsid w:val="002079BA"/>
    <w:rsid w:val="00210C36"/>
    <w:rsid w:val="00232A10"/>
    <w:rsid w:val="0023356F"/>
    <w:rsid w:val="00243241"/>
    <w:rsid w:val="0024556D"/>
    <w:rsid w:val="00256E0B"/>
    <w:rsid w:val="00280E36"/>
    <w:rsid w:val="00285FD4"/>
    <w:rsid w:val="00293838"/>
    <w:rsid w:val="002A0B1A"/>
    <w:rsid w:val="002B772F"/>
    <w:rsid w:val="002E33A9"/>
    <w:rsid w:val="0030253B"/>
    <w:rsid w:val="0031372C"/>
    <w:rsid w:val="00314BD7"/>
    <w:rsid w:val="00321C3E"/>
    <w:rsid w:val="00327FC3"/>
    <w:rsid w:val="00333AF4"/>
    <w:rsid w:val="00335D93"/>
    <w:rsid w:val="00337814"/>
    <w:rsid w:val="0034084C"/>
    <w:rsid w:val="00345A38"/>
    <w:rsid w:val="00347533"/>
    <w:rsid w:val="00370A8A"/>
    <w:rsid w:val="0037380F"/>
    <w:rsid w:val="0038507E"/>
    <w:rsid w:val="003871E3"/>
    <w:rsid w:val="003927EF"/>
    <w:rsid w:val="003A0431"/>
    <w:rsid w:val="003A3A64"/>
    <w:rsid w:val="003A7B22"/>
    <w:rsid w:val="003B1E75"/>
    <w:rsid w:val="003B775A"/>
    <w:rsid w:val="003C7DA3"/>
    <w:rsid w:val="003E5DD3"/>
    <w:rsid w:val="003F0D0E"/>
    <w:rsid w:val="003F0F88"/>
    <w:rsid w:val="003F61DA"/>
    <w:rsid w:val="00401614"/>
    <w:rsid w:val="00424946"/>
    <w:rsid w:val="004519A4"/>
    <w:rsid w:val="0049535C"/>
    <w:rsid w:val="004A06CA"/>
    <w:rsid w:val="004A1CC0"/>
    <w:rsid w:val="004A1D6D"/>
    <w:rsid w:val="004A78F8"/>
    <w:rsid w:val="004C5E4C"/>
    <w:rsid w:val="004C75D8"/>
    <w:rsid w:val="004D7E4A"/>
    <w:rsid w:val="00500DE3"/>
    <w:rsid w:val="00512697"/>
    <w:rsid w:val="00516A75"/>
    <w:rsid w:val="00521EEC"/>
    <w:rsid w:val="005443DD"/>
    <w:rsid w:val="00556031"/>
    <w:rsid w:val="00562475"/>
    <w:rsid w:val="00562969"/>
    <w:rsid w:val="00594B1D"/>
    <w:rsid w:val="005A0A9B"/>
    <w:rsid w:val="005B1C42"/>
    <w:rsid w:val="005B3D96"/>
    <w:rsid w:val="005C4FA4"/>
    <w:rsid w:val="005D205E"/>
    <w:rsid w:val="005D21B5"/>
    <w:rsid w:val="005D3264"/>
    <w:rsid w:val="005D6AB7"/>
    <w:rsid w:val="005E1650"/>
    <w:rsid w:val="005F0797"/>
    <w:rsid w:val="005F1B6F"/>
    <w:rsid w:val="005F3952"/>
    <w:rsid w:val="00615DAB"/>
    <w:rsid w:val="00632C0A"/>
    <w:rsid w:val="00636E7E"/>
    <w:rsid w:val="006469AE"/>
    <w:rsid w:val="006547C6"/>
    <w:rsid w:val="0065785E"/>
    <w:rsid w:val="0066526A"/>
    <w:rsid w:val="00667F18"/>
    <w:rsid w:val="00670B01"/>
    <w:rsid w:val="0067147A"/>
    <w:rsid w:val="00673A3F"/>
    <w:rsid w:val="0068126F"/>
    <w:rsid w:val="006A1CF9"/>
    <w:rsid w:val="006A32C5"/>
    <w:rsid w:val="006A339C"/>
    <w:rsid w:val="006A3A0B"/>
    <w:rsid w:val="006C0FC6"/>
    <w:rsid w:val="006D7307"/>
    <w:rsid w:val="006E4656"/>
    <w:rsid w:val="006E704C"/>
    <w:rsid w:val="006F1B04"/>
    <w:rsid w:val="00702053"/>
    <w:rsid w:val="007207F9"/>
    <w:rsid w:val="00735C66"/>
    <w:rsid w:val="00750918"/>
    <w:rsid w:val="00773BBE"/>
    <w:rsid w:val="00780E45"/>
    <w:rsid w:val="00781546"/>
    <w:rsid w:val="00785DB6"/>
    <w:rsid w:val="00787E02"/>
    <w:rsid w:val="00787E57"/>
    <w:rsid w:val="007C3210"/>
    <w:rsid w:val="007D46E0"/>
    <w:rsid w:val="00815047"/>
    <w:rsid w:val="00852247"/>
    <w:rsid w:val="0085441A"/>
    <w:rsid w:val="00863500"/>
    <w:rsid w:val="00864755"/>
    <w:rsid w:val="00871FCC"/>
    <w:rsid w:val="00882D01"/>
    <w:rsid w:val="008919D4"/>
    <w:rsid w:val="008C0EF3"/>
    <w:rsid w:val="008C1398"/>
    <w:rsid w:val="008E38F7"/>
    <w:rsid w:val="008F19C9"/>
    <w:rsid w:val="008F1D8C"/>
    <w:rsid w:val="008F3EDB"/>
    <w:rsid w:val="009047E5"/>
    <w:rsid w:val="00905DD5"/>
    <w:rsid w:val="0090634E"/>
    <w:rsid w:val="00912BDA"/>
    <w:rsid w:val="009206E9"/>
    <w:rsid w:val="0093270A"/>
    <w:rsid w:val="00957F5A"/>
    <w:rsid w:val="00971C04"/>
    <w:rsid w:val="009763FE"/>
    <w:rsid w:val="009A78B1"/>
    <w:rsid w:val="009B1E6E"/>
    <w:rsid w:val="009B4968"/>
    <w:rsid w:val="009F0DAD"/>
    <w:rsid w:val="00A320C3"/>
    <w:rsid w:val="00A34CD8"/>
    <w:rsid w:val="00A5302C"/>
    <w:rsid w:val="00A55B38"/>
    <w:rsid w:val="00A56E26"/>
    <w:rsid w:val="00A677C3"/>
    <w:rsid w:val="00A76012"/>
    <w:rsid w:val="00A7742E"/>
    <w:rsid w:val="00A84A1F"/>
    <w:rsid w:val="00A936C2"/>
    <w:rsid w:val="00A94421"/>
    <w:rsid w:val="00AA68AC"/>
    <w:rsid w:val="00AB19BC"/>
    <w:rsid w:val="00AB2792"/>
    <w:rsid w:val="00AC337C"/>
    <w:rsid w:val="00AC3A92"/>
    <w:rsid w:val="00AC6735"/>
    <w:rsid w:val="00AF1C50"/>
    <w:rsid w:val="00B13C6E"/>
    <w:rsid w:val="00B324D7"/>
    <w:rsid w:val="00B43AD7"/>
    <w:rsid w:val="00B46083"/>
    <w:rsid w:val="00B67D70"/>
    <w:rsid w:val="00B812E8"/>
    <w:rsid w:val="00B9729C"/>
    <w:rsid w:val="00BB5602"/>
    <w:rsid w:val="00BE03D2"/>
    <w:rsid w:val="00BE4BEA"/>
    <w:rsid w:val="00BE7789"/>
    <w:rsid w:val="00BF16A6"/>
    <w:rsid w:val="00C006AD"/>
    <w:rsid w:val="00C162BA"/>
    <w:rsid w:val="00C24BC1"/>
    <w:rsid w:val="00C303D2"/>
    <w:rsid w:val="00C314AB"/>
    <w:rsid w:val="00C50427"/>
    <w:rsid w:val="00C6322C"/>
    <w:rsid w:val="00C6738E"/>
    <w:rsid w:val="00C8685F"/>
    <w:rsid w:val="00C87052"/>
    <w:rsid w:val="00C90C51"/>
    <w:rsid w:val="00C92FAA"/>
    <w:rsid w:val="00CA55A6"/>
    <w:rsid w:val="00CC2B4C"/>
    <w:rsid w:val="00CD6D10"/>
    <w:rsid w:val="00CE742B"/>
    <w:rsid w:val="00CF5E74"/>
    <w:rsid w:val="00CF7AF9"/>
    <w:rsid w:val="00D02808"/>
    <w:rsid w:val="00D028C5"/>
    <w:rsid w:val="00D356C0"/>
    <w:rsid w:val="00D47C19"/>
    <w:rsid w:val="00D50D96"/>
    <w:rsid w:val="00D55C11"/>
    <w:rsid w:val="00D67136"/>
    <w:rsid w:val="00D77DC2"/>
    <w:rsid w:val="00D8351F"/>
    <w:rsid w:val="00D96CF5"/>
    <w:rsid w:val="00DF356E"/>
    <w:rsid w:val="00E22F9A"/>
    <w:rsid w:val="00E2485A"/>
    <w:rsid w:val="00E26DFF"/>
    <w:rsid w:val="00E30E48"/>
    <w:rsid w:val="00E36939"/>
    <w:rsid w:val="00E42738"/>
    <w:rsid w:val="00E50EF3"/>
    <w:rsid w:val="00E51CD1"/>
    <w:rsid w:val="00E67D34"/>
    <w:rsid w:val="00E70610"/>
    <w:rsid w:val="00E7467E"/>
    <w:rsid w:val="00E80481"/>
    <w:rsid w:val="00E90EE8"/>
    <w:rsid w:val="00E960C4"/>
    <w:rsid w:val="00EA715C"/>
    <w:rsid w:val="00ED3874"/>
    <w:rsid w:val="00ED58E1"/>
    <w:rsid w:val="00EE18BF"/>
    <w:rsid w:val="00F03C4A"/>
    <w:rsid w:val="00F23577"/>
    <w:rsid w:val="00F41AC0"/>
    <w:rsid w:val="00F51080"/>
    <w:rsid w:val="00F62E3F"/>
    <w:rsid w:val="00F71F38"/>
    <w:rsid w:val="00F76587"/>
    <w:rsid w:val="00F77A9D"/>
    <w:rsid w:val="00F817CF"/>
    <w:rsid w:val="00F83203"/>
    <w:rsid w:val="00F84E4A"/>
    <w:rsid w:val="00F915D7"/>
    <w:rsid w:val="00F9503E"/>
    <w:rsid w:val="00FD29D3"/>
    <w:rsid w:val="00FD4EF7"/>
    <w:rsid w:val="00FE542F"/>
    <w:rsid w:val="00FE78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265DA"/>
  <w15:docId w15:val="{9B1027D0-BAF6-4F65-850D-86A259B2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B286C"/>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7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17CF"/>
  </w:style>
  <w:style w:type="paragraph" w:styleId="a5">
    <w:name w:val="footer"/>
    <w:basedOn w:val="a"/>
    <w:link w:val="a6"/>
    <w:uiPriority w:val="99"/>
    <w:unhideWhenUsed/>
    <w:rsid w:val="00F817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17CF"/>
  </w:style>
  <w:style w:type="table" w:styleId="a7">
    <w:name w:val="Table Grid"/>
    <w:basedOn w:val="a1"/>
    <w:uiPriority w:val="59"/>
    <w:rsid w:val="00F81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02053"/>
    <w:rPr>
      <w:color w:val="0000FF" w:themeColor="hyperlink"/>
      <w:u w:val="single"/>
    </w:rPr>
  </w:style>
  <w:style w:type="character" w:customStyle="1" w:styleId="10">
    <w:name w:val="Заголовок 1 Знак"/>
    <w:basedOn w:val="a0"/>
    <w:link w:val="1"/>
    <w:rsid w:val="000B286C"/>
    <w:rPr>
      <w:rFonts w:ascii="Times New Roman" w:eastAsia="Times New Roman" w:hAnsi="Times New Roman" w:cs="Times New Roman"/>
      <w:b/>
      <w:bCs/>
      <w:color w:val="000000"/>
      <w:spacing w:val="-13"/>
      <w:sz w:val="24"/>
      <w:szCs w:val="24"/>
      <w:lang w:eastAsia="ar-SA"/>
    </w:rPr>
  </w:style>
  <w:style w:type="paragraph" w:styleId="a9">
    <w:name w:val="Body Text"/>
    <w:basedOn w:val="a"/>
    <w:link w:val="aa"/>
    <w:rsid w:val="000B286C"/>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0B286C"/>
    <w:rPr>
      <w:rFonts w:ascii="Times New Roman" w:eastAsia="Times New Roman" w:hAnsi="Times New Roman" w:cs="Times New Roman"/>
      <w:sz w:val="24"/>
      <w:szCs w:val="20"/>
      <w:lang w:eastAsia="ru-RU"/>
    </w:rPr>
  </w:style>
  <w:style w:type="paragraph" w:styleId="ab">
    <w:name w:val="List Paragraph"/>
    <w:basedOn w:val="a"/>
    <w:uiPriority w:val="34"/>
    <w:qFormat/>
    <w:rsid w:val="000B286C"/>
    <w:pPr>
      <w:ind w:left="720"/>
      <w:contextualSpacing/>
    </w:pPr>
  </w:style>
  <w:style w:type="paragraph" w:customStyle="1" w:styleId="1-">
    <w:name w:val="ХДВ 1-й отступ"/>
    <w:basedOn w:val="a"/>
    <w:link w:val="1-0"/>
    <w:qFormat/>
    <w:rsid w:val="00C8685F"/>
    <w:pPr>
      <w:widowControl w:val="0"/>
      <w:spacing w:before="40" w:after="0" w:line="228" w:lineRule="auto"/>
      <w:ind w:left="284" w:firstLine="567"/>
      <w:jc w:val="both"/>
    </w:pPr>
    <w:rPr>
      <w:rFonts w:ascii="Times New Roman" w:eastAsia="Times New Roman" w:hAnsi="Times New Roman" w:cs="Times New Roman"/>
      <w:spacing w:val="-4"/>
      <w:sz w:val="24"/>
      <w:szCs w:val="20"/>
      <w:lang w:eastAsia="ru-RU"/>
    </w:rPr>
  </w:style>
  <w:style w:type="character" w:customStyle="1" w:styleId="1-0">
    <w:name w:val="ХДВ 1-й отступ Знак Знак"/>
    <w:link w:val="1-"/>
    <w:locked/>
    <w:rsid w:val="00C8685F"/>
    <w:rPr>
      <w:rFonts w:ascii="Times New Roman" w:eastAsia="Times New Roman" w:hAnsi="Times New Roman" w:cs="Times New Roman"/>
      <w:spacing w:val="-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71416">
      <w:bodyDiv w:val="1"/>
      <w:marLeft w:val="0"/>
      <w:marRight w:val="0"/>
      <w:marTop w:val="0"/>
      <w:marBottom w:val="0"/>
      <w:divBdr>
        <w:top w:val="none" w:sz="0" w:space="0" w:color="auto"/>
        <w:left w:val="none" w:sz="0" w:space="0" w:color="auto"/>
        <w:bottom w:val="none" w:sz="0" w:space="0" w:color="auto"/>
        <w:right w:val="none" w:sz="0" w:space="0" w:color="auto"/>
      </w:divBdr>
    </w:div>
    <w:div w:id="15787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C256-DEDE-4D27-BBC8-795281B2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3691</Words>
  <Characters>21042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Гущина ГМК Екатеринбург</dc:creator>
  <cp:lastModifiedBy>Соловьева Анна Александровна</cp:lastModifiedBy>
  <cp:revision>57</cp:revision>
  <cp:lastPrinted>2017-01-17T05:43:00Z</cp:lastPrinted>
  <dcterms:created xsi:type="dcterms:W3CDTF">2016-03-09T13:21:00Z</dcterms:created>
  <dcterms:modified xsi:type="dcterms:W3CDTF">2017-06-13T11:25:00Z</dcterms:modified>
</cp:coreProperties>
</file>