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93" w:rsidRDefault="00EE4793" w:rsidP="00EE47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ДОГОВОР № </w:t>
      </w:r>
      <w:r>
        <w:rPr>
          <w:rFonts w:ascii="Times New Roman" w:hAnsi="Times New Roman"/>
          <w:b/>
        </w:rPr>
        <w:t>Раз-</w:t>
      </w:r>
      <w:r>
        <w:rPr>
          <w:rFonts w:ascii="Times New Roman" w:hAnsi="Times New Roman"/>
          <w:b/>
          <w:color w:val="FF0000"/>
        </w:rPr>
        <w:t>Дом/Кол-во комнат-Квартира</w:t>
      </w:r>
    </w:p>
    <w:p w:rsidR="00EE4793" w:rsidRDefault="00EE4793" w:rsidP="00EE47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УЧАСТИЯ В ДОЛЕВОМ СТРОИТЕЛЬСТВЕ МНОГОКВАРТИРНОГО ДОМА</w:t>
      </w:r>
    </w:p>
    <w:p w:rsidR="00EE4793" w:rsidRDefault="00EE4793" w:rsidP="00EE4793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4793" w:rsidRDefault="00EE4793" w:rsidP="00EE4793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EE4793">
          <w:pgSz w:w="11906" w:h="16838"/>
          <w:pgMar w:top="1134" w:right="850" w:bottom="1134" w:left="1701" w:header="708" w:footer="708" w:gutter="0"/>
          <w:cols w:space="720"/>
        </w:sectPr>
      </w:pPr>
    </w:p>
    <w:p w:rsidR="00EE4793" w:rsidRDefault="00EE4793" w:rsidP="00EE4793">
      <w:pPr>
        <w:widowControl w:val="0"/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город Москва</w:t>
      </w:r>
    </w:p>
    <w:p w:rsidR="00EE4793" w:rsidRDefault="00EE4793" w:rsidP="00EE4793">
      <w:pPr>
        <w:widowControl w:val="0"/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color w:val="FF0000"/>
        </w:rPr>
        <w:lastRenderedPageBreak/>
        <w:t>Дата ДДУ</w:t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>года</w:t>
      </w:r>
    </w:p>
    <w:p w:rsidR="00EE4793" w:rsidRDefault="00EE4793" w:rsidP="00EE4793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EE4793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EE4793" w:rsidRDefault="00EE4793" w:rsidP="00EE4793">
      <w:pPr>
        <w:widowControl w:val="0"/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4793" w:rsidRDefault="00EE4793" w:rsidP="00EE479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hAnsi="Times New Roman"/>
          <w:b/>
          <w:bCs/>
        </w:rPr>
        <w:t xml:space="preserve">Общество с ограниченной ответственностью </w:t>
      </w: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ИнвестСити</w:t>
      </w:r>
      <w:proofErr w:type="spellEnd"/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>, ОГРН 1107746289606, ИНН 7724743980, КПП 503201001</w:t>
      </w:r>
      <w:r>
        <w:rPr>
          <w:rFonts w:ascii="Times New Roman" w:hAnsi="Times New Roman"/>
          <w:lang w:eastAsia="ru-RU"/>
        </w:rPr>
        <w:t xml:space="preserve">, адрес местонахождения: </w:t>
      </w:r>
      <w:r>
        <w:rPr>
          <w:rFonts w:ascii="Times New Roman" w:hAnsi="Times New Roman"/>
          <w:lang w:eastAsia="ar-SA"/>
        </w:rPr>
        <w:t xml:space="preserve">143002, Московская область, Одинцовский район, г. Одинцово, ул. Западная, д.13, офис 507, </w:t>
      </w:r>
      <w:r>
        <w:rPr>
          <w:rFonts w:ascii="Times New Roman" w:hAnsi="Times New Roman"/>
          <w:lang w:eastAsia="ru-RU"/>
        </w:rPr>
        <w:t xml:space="preserve">внесенное в единый государственный реестр юридических лиц 14 апреля 2010 года (лист записи ЕГРЮЛ о внесении записи о внесении изменений в сведения, содержащиеся в записи ЕГРЮЛ от 14 апреля 2010 г., ГРН № 2175024127342 от 28 марта 2017 года, наименование органа: Межрайонная инспекция Федеральной налоговой службы №22 по Московской области), именуемое в дальнейшем </w:t>
      </w:r>
      <w:r>
        <w:rPr>
          <w:rFonts w:ascii="Times New Roman" w:hAnsi="Times New Roman"/>
          <w:b/>
          <w:bCs/>
          <w:lang w:eastAsia="ru-RU"/>
        </w:rPr>
        <w:t xml:space="preserve">«Застройщик», </w:t>
      </w:r>
      <w:r>
        <w:rPr>
          <w:rFonts w:ascii="Times New Roman" w:hAnsi="Times New Roman"/>
          <w:lang w:eastAsia="ru-RU"/>
        </w:rPr>
        <w:t xml:space="preserve">в лице Генерального директора </w:t>
      </w:r>
      <w:proofErr w:type="spellStart"/>
      <w:r>
        <w:rPr>
          <w:rFonts w:ascii="Times New Roman" w:hAnsi="Times New Roman"/>
          <w:b/>
        </w:rPr>
        <w:t>Туровского</w:t>
      </w:r>
      <w:proofErr w:type="spellEnd"/>
      <w:r>
        <w:rPr>
          <w:rFonts w:ascii="Times New Roman" w:hAnsi="Times New Roman"/>
          <w:b/>
        </w:rPr>
        <w:t xml:space="preserve"> Олега Аркадьевича</w:t>
      </w:r>
      <w:r>
        <w:rPr>
          <w:rFonts w:ascii="Times New Roman" w:hAnsi="Times New Roman"/>
          <w:lang w:eastAsia="ru-RU"/>
        </w:rPr>
        <w:t xml:space="preserve">, действующего на основании Устава, с одной стороны, и </w:t>
      </w:r>
    </w:p>
    <w:p w:rsidR="00EE4793" w:rsidRDefault="00EE4793" w:rsidP="00EE4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Граждан</w:t>
      </w:r>
      <w:r w:rsidR="00B935B7">
        <w:rPr>
          <w:rFonts w:ascii="Times New Roman" w:hAnsi="Times New Roman"/>
        </w:rPr>
        <w:t>ин</w:t>
      </w:r>
      <w:r w:rsidR="00B935B7" w:rsidRPr="00B935B7">
        <w:rPr>
          <w:rFonts w:ascii="Times New Roman" w:hAnsi="Times New Roman"/>
          <w:color w:val="FF0000"/>
        </w:rPr>
        <w:t>(ка)</w:t>
      </w:r>
      <w:r>
        <w:rPr>
          <w:rFonts w:ascii="Times New Roman" w:hAnsi="Times New Roman"/>
        </w:rPr>
        <w:t xml:space="preserve"> Российской Федерации </w:t>
      </w:r>
      <w:r w:rsidRPr="00B935B7">
        <w:rPr>
          <w:rFonts w:ascii="Times New Roman" w:hAnsi="Times New Roman"/>
          <w:color w:val="FF0000"/>
        </w:rPr>
        <w:t xml:space="preserve">Фамилия Имя Отчество, </w:t>
      </w:r>
      <w:r w:rsidR="00B935B7" w:rsidRPr="00B935B7">
        <w:rPr>
          <w:rFonts w:ascii="Times New Roman" w:hAnsi="Times New Roman"/>
          <w:color w:val="FF0000"/>
        </w:rPr>
        <w:t>года рождения, пол:</w:t>
      </w:r>
      <w:r w:rsidRPr="00B935B7">
        <w:rPr>
          <w:rFonts w:ascii="Times New Roman" w:hAnsi="Times New Roman"/>
          <w:color w:val="FF0000"/>
        </w:rPr>
        <w:t>, место рождения:, паспорт:, код подразделения:, зарегистриров</w:t>
      </w:r>
      <w:r w:rsidR="00BC4FD5">
        <w:rPr>
          <w:rFonts w:ascii="Times New Roman" w:hAnsi="Times New Roman" w:cs="Times New Roman"/>
          <w:color w:val="FF0000"/>
        </w:rPr>
        <w:t>ан(</w:t>
      </w:r>
      <w:r w:rsidR="00B935B7" w:rsidRPr="00B935B7">
        <w:rPr>
          <w:rFonts w:ascii="Times New Roman" w:hAnsi="Times New Roman" w:cs="Times New Roman"/>
          <w:color w:val="FF0000"/>
        </w:rPr>
        <w:t>а)</w:t>
      </w:r>
      <w:r w:rsidRPr="00B935B7">
        <w:rPr>
          <w:color w:val="FF0000"/>
        </w:rPr>
        <w:t xml:space="preserve"> </w:t>
      </w:r>
      <w:r w:rsidRPr="00B935B7">
        <w:rPr>
          <w:rFonts w:ascii="Times New Roman" w:hAnsi="Times New Roman"/>
          <w:color w:val="FF0000"/>
        </w:rPr>
        <w:t>по адресу: Индекс, Адрес, именуем</w:t>
      </w:r>
      <w:r w:rsidR="00B935B7" w:rsidRPr="00B935B7">
        <w:rPr>
          <w:rFonts w:ascii="Times New Roman" w:hAnsi="Times New Roman" w:cs="Times New Roman"/>
          <w:color w:val="FF0000"/>
        </w:rPr>
        <w:t>ый(</w:t>
      </w:r>
      <w:proofErr w:type="spellStart"/>
      <w:r w:rsidR="00B935B7" w:rsidRPr="00B935B7">
        <w:rPr>
          <w:rFonts w:ascii="Times New Roman" w:hAnsi="Times New Roman" w:cs="Times New Roman"/>
          <w:color w:val="FF0000"/>
        </w:rPr>
        <w:t>ая</w:t>
      </w:r>
      <w:proofErr w:type="spellEnd"/>
      <w:r w:rsidR="00B935B7" w:rsidRPr="00B935B7">
        <w:rPr>
          <w:rFonts w:ascii="Times New Roman" w:hAnsi="Times New Roman" w:cs="Times New Roman"/>
          <w:color w:val="FF0000"/>
        </w:rPr>
        <w:t>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в дальнейшем </w:t>
      </w:r>
      <w:r>
        <w:rPr>
          <w:rFonts w:ascii="Times New Roman" w:hAnsi="Times New Roman"/>
          <w:b/>
        </w:rPr>
        <w:t>«Участник»</w:t>
      </w:r>
      <w:r>
        <w:rPr>
          <w:rFonts w:ascii="Times New Roman" w:hAnsi="Times New Roman"/>
          <w:b/>
          <w:bCs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с другой стороны, при совместном упоминании </w:t>
      </w:r>
      <w:r>
        <w:rPr>
          <w:rFonts w:ascii="Times New Roman" w:hAnsi="Times New Roman"/>
          <w:b/>
          <w:lang w:eastAsia="ru-RU"/>
        </w:rPr>
        <w:t>«Стороны»</w:t>
      </w:r>
      <w:r>
        <w:rPr>
          <w:rFonts w:ascii="Times New Roman" w:hAnsi="Times New Roman"/>
          <w:lang w:eastAsia="ru-RU"/>
        </w:rPr>
        <w:t xml:space="preserve">, руководствуясь Гражданским Кодексом Российской Федерации, Федеральным законом 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>
        <w:rPr>
          <w:rFonts w:ascii="Times New Roman" w:hAnsi="Times New Roman"/>
          <w:b/>
          <w:lang w:eastAsia="ru-RU"/>
        </w:rPr>
        <w:t>Закон 214-ФЗ</w:t>
      </w:r>
      <w:r>
        <w:rPr>
          <w:rFonts w:ascii="Times New Roman" w:hAnsi="Times New Roman"/>
          <w:lang w:eastAsia="ru-RU"/>
        </w:rPr>
        <w:t>), заключили настоящий Договор о нижеследующем:</w:t>
      </w:r>
    </w:p>
    <w:p w:rsidR="00EE4793" w:rsidRDefault="00EE4793" w:rsidP="00EE4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EE4793" w:rsidRDefault="00EE4793" w:rsidP="00EE479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ОСНОВНЫЕ ТЕРМИНЫ</w:t>
      </w:r>
    </w:p>
    <w:p w:rsidR="00EE4793" w:rsidRDefault="00EE4793" w:rsidP="00EE4793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E4793" w:rsidRDefault="00EE4793" w:rsidP="00EE4793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Земельный участок</w:t>
      </w:r>
      <w:r>
        <w:rPr>
          <w:rFonts w:ascii="Times New Roman" w:eastAsia="Times New Roman" w:hAnsi="Times New Roman"/>
          <w:lang w:eastAsia="ru-RU"/>
        </w:rPr>
        <w:t xml:space="preserve"> – совокупность земельных участков, расположенных по адресу: </w:t>
      </w:r>
      <w:r>
        <w:rPr>
          <w:rFonts w:ascii="Times New Roman" w:hAnsi="Times New Roman"/>
        </w:rPr>
        <w:t xml:space="preserve">Московская область, Ленинский муниципальный район, сельское поселение </w:t>
      </w:r>
      <w:proofErr w:type="spellStart"/>
      <w:r>
        <w:rPr>
          <w:rFonts w:ascii="Times New Roman" w:hAnsi="Times New Roman"/>
        </w:rPr>
        <w:t>Развилковское</w:t>
      </w:r>
      <w:proofErr w:type="spellEnd"/>
      <w:r>
        <w:rPr>
          <w:rFonts w:ascii="Times New Roman" w:hAnsi="Times New Roman"/>
        </w:rPr>
        <w:t>, поселок Развилка,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предоставленных по</w:t>
      </w:r>
      <w:r>
        <w:rPr>
          <w:rFonts w:ascii="Times New Roman" w:eastAsia="Times New Roman" w:hAnsi="Times New Roman"/>
          <w:lang w:eastAsia="ru-RU"/>
        </w:rPr>
        <w:t xml:space="preserve"> Договорам аренды, перечисленным в п.2.3.3. настоящего Договора.</w:t>
      </w:r>
    </w:p>
    <w:p w:rsidR="00EE4793" w:rsidRDefault="00EE4793" w:rsidP="00EE4793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Многоквартирный дом – </w:t>
      </w:r>
      <w:r w:rsidR="00621725">
        <w:rPr>
          <w:rFonts w:ascii="Times New Roman" w:eastAsia="Times New Roman" w:hAnsi="Times New Roman"/>
          <w:b/>
          <w:bCs/>
          <w:u w:val="single"/>
          <w:lang w:eastAsia="ru-RU"/>
        </w:rPr>
        <w:t>жилой дом №</w:t>
      </w:r>
      <w:r>
        <w:rPr>
          <w:rFonts w:ascii="Times New Roman" w:hAnsi="Times New Roman"/>
          <w:b/>
          <w:color w:val="FF0000"/>
          <w:u w:val="single"/>
        </w:rPr>
        <w:t>Дом</w:t>
      </w:r>
      <w:r>
        <w:rPr>
          <w:rFonts w:ascii="Times New Roman" w:eastAsia="Times New Roman" w:hAnsi="Times New Roman"/>
          <w:b/>
          <w:bCs/>
          <w:u w:val="single"/>
          <w:lang w:eastAsia="ru-RU"/>
        </w:rPr>
        <w:t>, 255-квартирный, 3-х секционный, 17-этажный</w:t>
      </w:r>
      <w:r>
        <w:rPr>
          <w:rFonts w:ascii="Times New Roman" w:eastAsia="Times New Roman" w:hAnsi="Times New Roman"/>
          <w:bCs/>
          <w:lang w:eastAsia="ru-RU"/>
        </w:rPr>
        <w:t xml:space="preserve"> (</w:t>
      </w:r>
      <w:r>
        <w:rPr>
          <w:rFonts w:ascii="Times New Roman" w:hAnsi="Times New Roman"/>
        </w:rPr>
        <w:t>без учета технического этажа (чердак и машинное помещение лифтов) и 1 подземного этажа (</w:t>
      </w:r>
      <w:proofErr w:type="spellStart"/>
      <w:r>
        <w:rPr>
          <w:rFonts w:ascii="Times New Roman" w:hAnsi="Times New Roman"/>
        </w:rPr>
        <w:t>техподполье</w:t>
      </w:r>
      <w:proofErr w:type="spellEnd"/>
      <w:r>
        <w:rPr>
          <w:rFonts w:ascii="Times New Roman" w:hAnsi="Times New Roman"/>
        </w:rPr>
        <w:t xml:space="preserve"> с ИТП, узлами ввода и </w:t>
      </w:r>
      <w:proofErr w:type="spellStart"/>
      <w:r>
        <w:rPr>
          <w:rFonts w:ascii="Times New Roman" w:hAnsi="Times New Roman"/>
        </w:rPr>
        <w:t>электрощитовыми</w:t>
      </w:r>
      <w:proofErr w:type="spellEnd"/>
      <w:r>
        <w:rPr>
          <w:rFonts w:ascii="Times New Roman" w:hAnsi="Times New Roman"/>
        </w:rPr>
        <w:t xml:space="preserve">), расположенный по строительному адресу: </w:t>
      </w:r>
      <w:r>
        <w:rPr>
          <w:rFonts w:ascii="Times New Roman" w:hAnsi="Times New Roman"/>
          <w:b/>
        </w:rPr>
        <w:t xml:space="preserve">Московская область, Ленинский район, сельское поселение </w:t>
      </w:r>
      <w:proofErr w:type="spellStart"/>
      <w:r>
        <w:rPr>
          <w:rFonts w:ascii="Times New Roman" w:hAnsi="Times New Roman"/>
          <w:b/>
        </w:rPr>
        <w:t>Развилковское</w:t>
      </w:r>
      <w:proofErr w:type="spellEnd"/>
      <w:r>
        <w:rPr>
          <w:rFonts w:ascii="Times New Roman" w:hAnsi="Times New Roman"/>
          <w:b/>
        </w:rPr>
        <w:t>, поселок Развилка</w:t>
      </w:r>
      <w:r>
        <w:rPr>
          <w:rFonts w:ascii="Times New Roman" w:hAnsi="Times New Roman"/>
        </w:rPr>
        <w:t xml:space="preserve">. Жилой дом входит в состав ЖК «Новая Развилка» с инженерной инфраструктурой. Первый этап строительства: жилые дома №№ 10, 11, 12 и 13 с подземным гаражом 13а, подземный гараж 10а, ТП, РТП, здание общественного назначения № 18, котельная и очистные сооружения. (Два пусковых комплекса). 1 пусковой комплекс Первого этапа строительства (3-х секционные жилые дома № 11, № 12, № 13 с подземным гаражом 13а, с инженерной инфраструктурой). </w:t>
      </w:r>
      <w:r>
        <w:rPr>
          <w:rFonts w:ascii="Times New Roman" w:eastAsia="Times New Roman" w:hAnsi="Times New Roman"/>
          <w:lang w:eastAsia="ru-RU"/>
        </w:rPr>
        <w:t>После приемки дома в эксплуатацию ему будет присвоен почтовый адрес.</w:t>
      </w:r>
    </w:p>
    <w:p w:rsidR="00EE4793" w:rsidRDefault="00EE4793" w:rsidP="00EE479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Квартира – </w:t>
      </w:r>
      <w:r w:rsidR="00B935B7">
        <w:rPr>
          <w:rFonts w:ascii="Times New Roman" w:hAnsi="Times New Roman"/>
          <w:b/>
          <w:color w:val="FF0000"/>
          <w:u w:val="single"/>
        </w:rPr>
        <w:t>Кол-во комнат</w:t>
      </w:r>
      <w:r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комнатная квартира № </w:t>
      </w:r>
      <w:r>
        <w:rPr>
          <w:rFonts w:ascii="Times New Roman" w:hAnsi="Times New Roman"/>
          <w:b/>
          <w:color w:val="FF0000"/>
          <w:u w:val="single"/>
        </w:rPr>
        <w:t>Квартир</w:t>
      </w:r>
      <w:r w:rsidR="00B935B7">
        <w:rPr>
          <w:rFonts w:ascii="Times New Roman" w:hAnsi="Times New Roman"/>
          <w:b/>
          <w:color w:val="FF0000"/>
          <w:u w:val="single"/>
        </w:rPr>
        <w:t>ы</w:t>
      </w:r>
      <w:r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общей площадью, включая балконы и лоджии (с понижающим коэффициентом 0,5 для лоджий и 0,3 для балконов), </w:t>
      </w:r>
      <w:r>
        <w:rPr>
          <w:rFonts w:ascii="Times New Roman" w:hAnsi="Times New Roman"/>
          <w:b/>
          <w:color w:val="FF0000"/>
          <w:u w:val="single"/>
        </w:rPr>
        <w:t>Общая площадь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u w:val="single"/>
          <w:lang w:eastAsia="ru-RU"/>
        </w:rPr>
        <w:t xml:space="preserve">кв.м., жилой площадью </w:t>
      </w:r>
      <w:r>
        <w:rPr>
          <w:rFonts w:ascii="Times New Roman" w:hAnsi="Times New Roman"/>
          <w:b/>
          <w:color w:val="FF0000"/>
          <w:u w:val="single"/>
        </w:rPr>
        <w:t>Жилая площадь</w:t>
      </w:r>
      <w:r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кв.м.,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расположенная в Многоквартирном доме </w:t>
      </w:r>
      <w:r>
        <w:rPr>
          <w:rFonts w:ascii="Times New Roman" w:hAnsi="Times New Roman"/>
          <w:b/>
          <w:u w:val="single"/>
        </w:rPr>
        <w:t xml:space="preserve">в секции </w:t>
      </w:r>
      <w:r w:rsidR="00B935B7">
        <w:rPr>
          <w:rFonts w:ascii="Times New Roman" w:hAnsi="Times New Roman"/>
          <w:b/>
          <w:color w:val="FF0000"/>
          <w:u w:val="single"/>
        </w:rPr>
        <w:t>__</w:t>
      </w:r>
      <w:r>
        <w:rPr>
          <w:rFonts w:ascii="Times New Roman" w:hAnsi="Times New Roman"/>
          <w:b/>
          <w:u w:val="single"/>
        </w:rPr>
        <w:t xml:space="preserve"> на </w:t>
      </w:r>
      <w:r w:rsidR="00B935B7">
        <w:rPr>
          <w:rFonts w:ascii="Times New Roman" w:hAnsi="Times New Roman"/>
          <w:b/>
          <w:color w:val="FF0000"/>
          <w:u w:val="single"/>
        </w:rPr>
        <w:t>__</w:t>
      </w:r>
      <w:r>
        <w:rPr>
          <w:rFonts w:ascii="Times New Roman" w:hAnsi="Times New Roman"/>
          <w:b/>
          <w:u w:val="single"/>
        </w:rPr>
        <w:t xml:space="preserve"> этаже</w:t>
      </w:r>
      <w:r>
        <w:rPr>
          <w:rFonts w:ascii="Times New Roman" w:eastAsia="Times New Roman" w:hAnsi="Times New Roman"/>
          <w:b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с размещением, указанном и выделенном цветом на поэтажном плане этажа Многоквартирного дома (</w:t>
      </w:r>
      <w:r>
        <w:rPr>
          <w:rFonts w:ascii="Times New Roman" w:eastAsia="Times New Roman" w:hAnsi="Times New Roman"/>
          <w:b/>
          <w:lang w:eastAsia="ru-RU"/>
        </w:rPr>
        <w:t xml:space="preserve">Приложение № 1 </w:t>
      </w:r>
      <w:r>
        <w:rPr>
          <w:rFonts w:ascii="Times New Roman" w:eastAsia="Times New Roman" w:hAnsi="Times New Roman"/>
          <w:lang w:eastAsia="ru-RU"/>
        </w:rPr>
        <w:t xml:space="preserve">к настоящему Договору), создаваемая с привлечением денежных средств Участника и подлежащая передаче Участнику </w:t>
      </w:r>
      <w:r>
        <w:rPr>
          <w:rFonts w:ascii="Times New Roman" w:eastAsia="Times New Roman" w:hAnsi="Times New Roman"/>
          <w:color w:val="000000" w:themeColor="text1"/>
          <w:u w:val="single"/>
          <w:lang w:eastAsia="ru-RU"/>
        </w:rPr>
        <w:t>без внутренней отделки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 выполненными работами согласно перечню, приведенному в п. 7.4. настоящего Договора. Квартира передается Участнику в порядке и на условиях, предусмотренных настоящим Договором только после получения разрешения на ввод в эксплуатацию Многоквартирного дома.</w:t>
      </w:r>
    </w:p>
    <w:p w:rsidR="00EE4793" w:rsidRDefault="00EE4793" w:rsidP="00EE4793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Проектная общая площадь </w:t>
      </w:r>
      <w:r>
        <w:rPr>
          <w:rFonts w:ascii="Times New Roman" w:eastAsia="Times New Roman" w:hAnsi="Times New Roman"/>
          <w:b/>
          <w:lang w:eastAsia="ru-RU"/>
        </w:rPr>
        <w:t>Квартиры</w:t>
      </w:r>
      <w:r>
        <w:rPr>
          <w:rFonts w:ascii="Times New Roman" w:eastAsia="Times New Roman" w:hAnsi="Times New Roman"/>
          <w:b/>
          <w:bCs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lang w:eastAsia="ru-RU"/>
        </w:rPr>
        <w:t>сумма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общей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площади Квартиры, определённая в соответствии с проектной документацией на Многоквартирный дом, включающая в себя сумму площадей всех помещений Квартиры, включая площади помещений вспомогательного использования – балконы и лоджии (с понижающим коэффициентом 0,5 для лоджий и 0,3 для балконов).</w:t>
      </w:r>
    </w:p>
    <w:p w:rsidR="00EE4793" w:rsidRDefault="00EE4793" w:rsidP="00EE479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Фактическая площадь Квартиры</w:t>
      </w:r>
      <w:r>
        <w:rPr>
          <w:rFonts w:ascii="Times New Roman" w:eastAsia="Times New Roman" w:hAnsi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/>
          <w:lang w:eastAsia="ru-RU"/>
        </w:rPr>
        <w:t xml:space="preserve">сумма общей площади Квартиры, подлежащая оплате Участником, включающая в себя площади помещений вспомогательного использования - лоджий и/или балконов (с понижающим коэффициентом 0,5 для лоджий и 0,3 для балконов), которая </w:t>
      </w:r>
      <w:r>
        <w:rPr>
          <w:rFonts w:ascii="Times New Roman" w:eastAsia="Times New Roman" w:hAnsi="Times New Roman"/>
          <w:lang w:eastAsia="ru-RU"/>
        </w:rPr>
        <w:lastRenderedPageBreak/>
        <w:t xml:space="preserve">определяется по окончании строительства Многоквартирного дома на основании обмеров, проведенных </w:t>
      </w:r>
      <w:proofErr w:type="spellStart"/>
      <w:r>
        <w:rPr>
          <w:rFonts w:ascii="Times New Roman" w:eastAsia="Times New Roman" w:hAnsi="Times New Roman"/>
          <w:lang w:eastAsia="ru-RU"/>
        </w:rPr>
        <w:t>управомоченным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лицом, осуществляющим кадастровую деятельность в соответствии с действующим законодательством Российской Федерации, и составления технического паспорта на Многоквартирный дом, включающего площадь каждой из Квартир.</w:t>
      </w:r>
    </w:p>
    <w:p w:rsidR="00EE4793" w:rsidRDefault="00EE4793" w:rsidP="00EE4793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Застройщик – </w:t>
      </w:r>
      <w:r>
        <w:rPr>
          <w:rFonts w:ascii="Times New Roman" w:eastAsia="Times New Roman" w:hAnsi="Times New Roman"/>
          <w:lang w:eastAsia="ru-RU"/>
        </w:rPr>
        <w:t xml:space="preserve">юридическое лицо, имеющее на праве аренды Земельные участки, привлекающее денежные средства Участника долевого строительства в соответствии с Договором и действующим законодательством для строительства (создания) Многоквартирного дома на Земельном участке на основании полученного разрешения на строительство. Информация о Застройщике содержится в проектной декларации. </w:t>
      </w:r>
    </w:p>
    <w:p w:rsidR="00EE4793" w:rsidRDefault="00EE4793" w:rsidP="00EE4793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Разрешение на ввод Многоквартирного дома в эксплуатацию – </w:t>
      </w:r>
      <w:r>
        <w:rPr>
          <w:rFonts w:ascii="Times New Roman" w:eastAsia="Times New Roman" w:hAnsi="Times New Roman"/>
          <w:lang w:eastAsia="ru-RU"/>
        </w:rPr>
        <w:t>документ, удостоверяющий выполнение строительства Многоквартирного дома в полном объёме в соответствии с разрешением на строительство, соответствие построенного Многоквартирного дома градостроительному плану Земельного участка и проектной документации.</w:t>
      </w:r>
    </w:p>
    <w:p w:rsidR="00EE4793" w:rsidRDefault="00EE4793" w:rsidP="00EE4793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Цена Договора –</w:t>
      </w:r>
      <w:r>
        <w:rPr>
          <w:rFonts w:ascii="Times New Roman" w:eastAsia="Times New Roman" w:hAnsi="Times New Roman"/>
          <w:lang w:eastAsia="ru-RU"/>
        </w:rPr>
        <w:t xml:space="preserve"> размер денежных средств, подлежащих уплате Участником долевого строительства Застройщику в рамках целевого финансирования строительства (создания) Многоквартирного дома с целью получения в собственность Квартиры. Цена Договора определяется как сумма денежных средств на возмещение затрат на строительство (создание) Квартиры и денежных средств на оплату вознаграждения (услуг) Застройщика.</w:t>
      </w:r>
    </w:p>
    <w:p w:rsidR="00EE4793" w:rsidRDefault="00EE4793" w:rsidP="00EE4793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4793" w:rsidRDefault="00EE4793" w:rsidP="00EE479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ПРЕДМЕТ ДОГОВОРА</w:t>
      </w:r>
    </w:p>
    <w:p w:rsidR="00EE4793" w:rsidRDefault="00EE4793" w:rsidP="00EE4793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E4793" w:rsidRDefault="00EE4793" w:rsidP="00EE4793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Договором Застройщик обязуется своими силами и/или с привлечением других лиц в предусмотренный Договором срок построить (создать) Многоквартирный дом и после получения разрешения на ввод в эксплуатацию Многоквартирного дома передать Квартиру Участнику при условии надлежащего исполнения тем своих обязательств по Договору.</w:t>
      </w:r>
    </w:p>
    <w:p w:rsidR="00EE4793" w:rsidRDefault="00EE4793" w:rsidP="00EE4793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Участник обязу</w:t>
      </w:r>
      <w:r>
        <w:rPr>
          <w:rFonts w:ascii="Times New Roman" w:hAnsi="Times New Roman"/>
        </w:rPr>
        <w:t>е</w:t>
      </w:r>
      <w:r>
        <w:rPr>
          <w:rFonts w:ascii="Times New Roman" w:eastAsia="Times New Roman" w:hAnsi="Times New Roman"/>
          <w:lang w:eastAsia="ru-RU"/>
        </w:rPr>
        <w:t>тся принять долевое участие в финансировании строительства Многоквартирного дома на условиях настоящего Договора путем уплаты обусловленной настоящим Договором Цены Договора в порядке и сроки, установленные настоящим Договором, и принять Квартиру по Акту приема-передачи в порядке и сроки, установленные п. 6 настоящего Договора и оформить право собственности на нее, возместить Застройщику до подписания Акта приема-передачи, расходы по содержанию Квартиры с даты ввода Многоквартирного дома в эксплуатацию по дату Акта приема-передачи Квартиры.</w:t>
      </w:r>
    </w:p>
    <w:p w:rsidR="00EE4793" w:rsidRDefault="00EE4793" w:rsidP="00EE4793">
      <w:pPr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31E5A"/>
          <w:lang w:eastAsia="ru-RU"/>
        </w:rPr>
      </w:pPr>
      <w:r>
        <w:rPr>
          <w:rFonts w:ascii="Times New Roman" w:eastAsia="Times New Roman" w:hAnsi="Times New Roman"/>
          <w:lang w:eastAsia="ru-RU"/>
        </w:rPr>
        <w:t>Строительство Многоквартирного дома ведется на основании</w:t>
      </w:r>
      <w:r>
        <w:rPr>
          <w:rFonts w:ascii="Times New Roman" w:eastAsia="Times New Roman" w:hAnsi="Times New Roman"/>
          <w:color w:val="231E5A"/>
          <w:lang w:eastAsia="ru-RU"/>
        </w:rPr>
        <w:t>:</w:t>
      </w:r>
    </w:p>
    <w:p w:rsidR="00EE4793" w:rsidRDefault="00EE4793" w:rsidP="00EE4793">
      <w:pPr>
        <w:widowControl w:val="0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/>
        </w:rPr>
        <w:t>Договора № 1 о развитии застроенной территории от 14.01.2014 года.</w:t>
      </w:r>
    </w:p>
    <w:p w:rsidR="00EE4793" w:rsidRDefault="00EE4793" w:rsidP="00EE4793">
      <w:pPr>
        <w:widowControl w:val="0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Распоряжения Министерства строительного комплекса Московской области № П11/438 от 22.05.2015 года «Об утверждении проекта планировки и проекта межевания территории по адресу: Московская область, Ленинский муниципальный район, сельское поселение </w:t>
      </w:r>
      <w:proofErr w:type="spellStart"/>
      <w:r>
        <w:rPr>
          <w:rFonts w:ascii="Times New Roman" w:hAnsi="Times New Roman"/>
          <w:b/>
        </w:rPr>
        <w:t>Развилковское</w:t>
      </w:r>
      <w:proofErr w:type="spellEnd"/>
      <w:r>
        <w:rPr>
          <w:rFonts w:ascii="Times New Roman" w:hAnsi="Times New Roman"/>
          <w:b/>
        </w:rPr>
        <w:t>, пос. Развилка».</w:t>
      </w:r>
    </w:p>
    <w:p w:rsidR="00EE4793" w:rsidRDefault="00EE4793" w:rsidP="00EE4793">
      <w:pPr>
        <w:widowControl w:val="0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Договор аренды земельного участка №63-2015/Ю от 11.12.2015 г. </w:t>
      </w:r>
      <w:r>
        <w:rPr>
          <w:rFonts w:ascii="Times New Roman" w:hAnsi="Times New Roman"/>
        </w:rPr>
        <w:t xml:space="preserve">Проведена государственная регистрация договора аренды по Московской области, номер регистрации 50-50/021-50/021/007/2015-3027/2 от 13.01.2016 г. Кадастровый номер: </w:t>
      </w:r>
      <w:r>
        <w:rPr>
          <w:rFonts w:ascii="Times New Roman" w:hAnsi="Times New Roman"/>
          <w:b/>
        </w:rPr>
        <w:t xml:space="preserve">№50:21:0050101:8506. </w:t>
      </w:r>
      <w:r>
        <w:rPr>
          <w:rFonts w:ascii="Times New Roman" w:hAnsi="Times New Roman"/>
        </w:rPr>
        <w:t xml:space="preserve">Площадь земельного участка: </w:t>
      </w:r>
      <w:r>
        <w:rPr>
          <w:rFonts w:ascii="Times New Roman" w:hAnsi="Times New Roman"/>
          <w:b/>
        </w:rPr>
        <w:t>7074 кв.м</w:t>
      </w:r>
      <w:r>
        <w:rPr>
          <w:rFonts w:ascii="Times New Roman" w:hAnsi="Times New Roman"/>
        </w:rPr>
        <w:t xml:space="preserve">. </w:t>
      </w:r>
    </w:p>
    <w:p w:rsidR="00EE4793" w:rsidRDefault="00EE4793" w:rsidP="00EE4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аренды земельного участка №62-2015/Ю от 11.12.2015 г. </w:t>
      </w:r>
      <w:r>
        <w:rPr>
          <w:rFonts w:ascii="Times New Roman" w:hAnsi="Times New Roman"/>
        </w:rPr>
        <w:t>Проведена государственная регистрация договора аренды по Московской области, номер регистрации            50-50/021-50/021/007/2015-3031/2 от 13.01.2016 г. Кадастровый номер:</w:t>
      </w:r>
      <w:r>
        <w:rPr>
          <w:rFonts w:ascii="Times New Roman" w:hAnsi="Times New Roman"/>
          <w:b/>
        </w:rPr>
        <w:t xml:space="preserve"> №50:21:0050101:8502</w:t>
      </w:r>
      <w:r>
        <w:rPr>
          <w:rFonts w:ascii="Times New Roman" w:hAnsi="Times New Roman"/>
        </w:rPr>
        <w:t xml:space="preserve">. Площадь земельного участка: </w:t>
      </w:r>
      <w:r>
        <w:rPr>
          <w:rFonts w:ascii="Times New Roman" w:hAnsi="Times New Roman"/>
          <w:b/>
        </w:rPr>
        <w:t xml:space="preserve">7092 кв.м. </w:t>
      </w:r>
    </w:p>
    <w:p w:rsidR="00EE4793" w:rsidRDefault="00EE4793" w:rsidP="00EE4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Договора аренды земельного участка №70-2015/Ю от 29.12.2015г. Проведена</w:t>
      </w:r>
      <w:r>
        <w:rPr>
          <w:rFonts w:ascii="Times New Roman" w:hAnsi="Times New Roman"/>
        </w:rPr>
        <w:t xml:space="preserve"> государственная регистрация договора аренды по Московской области, номер регистрации</w:t>
      </w:r>
      <w:r>
        <w:rPr>
          <w:rFonts w:ascii="Times New Roman" w:hAnsi="Times New Roman"/>
        </w:rPr>
        <w:br/>
        <w:t xml:space="preserve">50-50/021-50/021/008/2016-1003/2 от 02.02.2016 г. Кадастровый номер: </w:t>
      </w:r>
      <w:r>
        <w:rPr>
          <w:rFonts w:ascii="Times New Roman" w:hAnsi="Times New Roman"/>
          <w:b/>
        </w:rPr>
        <w:t xml:space="preserve">№50:21:0050101:8497. </w:t>
      </w:r>
      <w:r>
        <w:rPr>
          <w:rFonts w:ascii="Times New Roman" w:hAnsi="Times New Roman"/>
        </w:rPr>
        <w:t>Площадь земельного участка:</w:t>
      </w:r>
      <w:r>
        <w:rPr>
          <w:rFonts w:ascii="Times New Roman" w:hAnsi="Times New Roman"/>
          <w:b/>
        </w:rPr>
        <w:t xml:space="preserve"> 6915 кв.м.</w:t>
      </w:r>
    </w:p>
    <w:p w:rsidR="00EE4793" w:rsidRDefault="00EE4793" w:rsidP="00EE4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Договор аренды земельного участка № 68-2015/Ю от 29.12.2015 г. </w:t>
      </w:r>
      <w:r>
        <w:rPr>
          <w:rFonts w:ascii="Times New Roman" w:hAnsi="Times New Roman"/>
          <w:bCs/>
        </w:rPr>
        <w:t xml:space="preserve">Проведена государственная регистрация договора аренды по Московской области, номер регистрации         50-50/021-50/021/008/2016-1001/2 от 02.02.2016г. Кадастровый номер: </w:t>
      </w:r>
      <w:r>
        <w:rPr>
          <w:rFonts w:ascii="Times New Roman" w:hAnsi="Times New Roman"/>
          <w:b/>
          <w:bCs/>
        </w:rPr>
        <w:t xml:space="preserve">50:21:0050101:8491. </w:t>
      </w:r>
      <w:r>
        <w:rPr>
          <w:rFonts w:ascii="Times New Roman" w:hAnsi="Times New Roman"/>
          <w:bCs/>
        </w:rPr>
        <w:t xml:space="preserve">Площадь земельного участка </w:t>
      </w:r>
      <w:r>
        <w:rPr>
          <w:rFonts w:ascii="Times New Roman" w:hAnsi="Times New Roman"/>
          <w:b/>
          <w:bCs/>
        </w:rPr>
        <w:t>2515 кв.м</w:t>
      </w:r>
      <w:r>
        <w:rPr>
          <w:rFonts w:ascii="Times New Roman" w:hAnsi="Times New Roman"/>
          <w:bCs/>
        </w:rPr>
        <w:t>.</w:t>
      </w:r>
    </w:p>
    <w:p w:rsidR="00EE4793" w:rsidRDefault="00EE4793" w:rsidP="00EE4793">
      <w:pPr>
        <w:widowControl w:val="0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Разрешения на строительство № RU50-11-4743-2016 от 22 апреля 2016 года, </w:t>
      </w:r>
      <w:r>
        <w:rPr>
          <w:rFonts w:ascii="Times New Roman" w:eastAsia="Times New Roman" w:hAnsi="Times New Roman"/>
          <w:lang w:eastAsia="ru-RU"/>
        </w:rPr>
        <w:t>выданного Министерством строительного комплекса Московской области, с изменениями от 23 мая 2016 года и от 05 сентября 2016 года, на срок действия</w:t>
      </w:r>
      <w:r>
        <w:rPr>
          <w:rFonts w:ascii="Times New Roman" w:eastAsia="Times New Roman" w:hAnsi="Times New Roman"/>
          <w:b/>
          <w:lang w:eastAsia="ru-RU"/>
        </w:rPr>
        <w:t xml:space="preserve"> до 10 сентября 2019 года</w:t>
      </w:r>
      <w:r>
        <w:rPr>
          <w:rFonts w:ascii="Times New Roman" w:eastAsia="Times New Roman" w:hAnsi="Times New Roman"/>
          <w:lang w:eastAsia="ru-RU"/>
        </w:rPr>
        <w:t>;</w:t>
      </w:r>
    </w:p>
    <w:p w:rsidR="00EE4793" w:rsidRDefault="00EE4793" w:rsidP="00EE4793">
      <w:pPr>
        <w:widowControl w:val="0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Проектной декларации, опубликованной 23.04.2016 года в сети Интернет по адресу: www.rikson.ru,</w:t>
      </w:r>
      <w:r>
        <w:rPr>
          <w:rFonts w:ascii="Times New Roman" w:eastAsia="Times New Roman" w:hAnsi="Times New Roman"/>
          <w:b/>
          <w:lang w:eastAsia="ru-RU"/>
        </w:rPr>
        <w:t xml:space="preserve"> на момент подписания настоящего Договора официальным сайтом Застройщика является сайт www.n-razvilka.ru, на котором размещается вся официальная информация.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t>Изменения, указанных в настоящем пункте Договора данных не влияет на исполнение обязательств Сторон по настоящему Договору. Соответствующие изменения вносятся в проектную декларацию;</w:t>
      </w:r>
    </w:p>
    <w:p w:rsidR="00EE4793" w:rsidRDefault="00EE4793" w:rsidP="00EE4793">
      <w:pPr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Разрешение на ввод многоквартирного дома в эксплуатацию будет получено Застройщиком </w:t>
      </w:r>
      <w:r>
        <w:rPr>
          <w:rFonts w:ascii="Times New Roman" w:eastAsia="Times New Roman" w:hAnsi="Times New Roman"/>
          <w:b/>
          <w:u w:val="single"/>
          <w:lang w:eastAsia="ru-RU"/>
        </w:rPr>
        <w:t>не позднее 31 декабря 2019 года.</w:t>
      </w:r>
      <w:r>
        <w:rPr>
          <w:rFonts w:ascii="Times New Roman" w:eastAsia="Times New Roman" w:hAnsi="Times New Roman"/>
          <w:lang w:eastAsia="ru-RU"/>
        </w:rPr>
        <w:t xml:space="preserve"> Застройщик имеет право досрочно ввести Многоквартирный дом в эксплуатацию.  Датой ввода Многоквартирного дома в эксплуатацию является дата выдачи уполномоченным органом разрешения на ввод Многоквартирного дома в эксплуатацию.</w:t>
      </w:r>
    </w:p>
    <w:p w:rsidR="00EE4793" w:rsidRDefault="00EE4793" w:rsidP="00EE4793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4793" w:rsidRDefault="00EE4793" w:rsidP="00EE4793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E4793" w:rsidRDefault="00EE4793" w:rsidP="00EE479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ЦЕНА ДОГОВОРА</w:t>
      </w:r>
    </w:p>
    <w:p w:rsidR="00EE4793" w:rsidRDefault="00EE4793" w:rsidP="00EE4793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E4793" w:rsidRDefault="00EE4793" w:rsidP="00EE4793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Цена Договора определяется как произведение размера фактической площади Квартиры на цену 1 кв.м. площади Квартиры.</w:t>
      </w:r>
    </w:p>
    <w:p w:rsidR="00EE4793" w:rsidRDefault="00EE4793" w:rsidP="00EE4793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Цена 1 кв.м. площади Квартиры составляет </w:t>
      </w:r>
      <w:r w:rsidR="00B935B7">
        <w:rPr>
          <w:rFonts w:ascii="Times New Roman" w:eastAsia="Times New Roman" w:hAnsi="Times New Roman"/>
          <w:lang w:eastAsia="ru-RU"/>
        </w:rPr>
        <w:t xml:space="preserve">- </w:t>
      </w:r>
      <w:r w:rsidR="00B935B7">
        <w:rPr>
          <w:b/>
          <w:color w:val="FF0000"/>
        </w:rPr>
        <w:t>____________ рублей 00 копеек</w:t>
      </w:r>
      <w:r w:rsidRPr="00D311E6">
        <w:rPr>
          <w:rFonts w:ascii="Times New Roman" w:eastAsia="Times New Roman" w:hAnsi="Times New Roman"/>
          <w:lang w:eastAsia="ru-RU"/>
        </w:rPr>
        <w:t>.</w:t>
      </w:r>
    </w:p>
    <w:p w:rsidR="00EE4793" w:rsidRDefault="00EE4793" w:rsidP="00EE4793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Проектная общая площадь Квартиры составляет </w:t>
      </w:r>
      <w:r>
        <w:rPr>
          <w:rFonts w:ascii="Times New Roman" w:hAnsi="Times New Roman"/>
          <w:b/>
          <w:color w:val="FF0000"/>
        </w:rPr>
        <w:t>Общая площадь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  <w:b/>
          <w:color w:val="FF0000"/>
          <w:lang w:eastAsia="ru-RU"/>
        </w:rPr>
        <w:t>кв.м.</w:t>
      </w:r>
      <w:r>
        <w:rPr>
          <w:rFonts w:ascii="Times New Roman" w:eastAsia="Times New Roman" w:hAnsi="Times New Roman"/>
          <w:color w:val="FF0000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 xml:space="preserve">что определяет цену Договора на момент его заключения в размере </w:t>
      </w:r>
      <w:r w:rsidR="00B935B7">
        <w:rPr>
          <w:rFonts w:ascii="Times New Roman" w:eastAsia="Times New Roman" w:hAnsi="Times New Roman"/>
          <w:lang w:eastAsia="ru-RU"/>
        </w:rPr>
        <w:t xml:space="preserve">- </w:t>
      </w:r>
      <w:r w:rsidR="00B935B7">
        <w:rPr>
          <w:b/>
          <w:color w:val="FF0000"/>
        </w:rPr>
        <w:t>____________ рублей 00 копеек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eastAsia="Times New Roman" w:hAnsi="Times New Roman"/>
          <w:lang w:eastAsia="ru-RU"/>
        </w:rPr>
        <w:t>НДС не облагается на основании гл.21 ст.149 НК РФ.</w:t>
      </w:r>
    </w:p>
    <w:p w:rsidR="00EE4793" w:rsidRDefault="00EE4793" w:rsidP="00EE4793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случае, если по данным обмера проведенных </w:t>
      </w:r>
      <w:proofErr w:type="spellStart"/>
      <w:r>
        <w:rPr>
          <w:rFonts w:ascii="Times New Roman" w:eastAsia="Times New Roman" w:hAnsi="Times New Roman"/>
          <w:lang w:eastAsia="ru-RU"/>
        </w:rPr>
        <w:t>управомоченным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лицом, осуществляющим кадастровую деятельность в соответствии с действующим законодательством Российской Федерации, Фактическая площадь Квартиры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увеличится или уменьшится, более чем на один квадратный метр, </w:t>
      </w:r>
      <w:r>
        <w:rPr>
          <w:rFonts w:ascii="Times New Roman" w:eastAsia="Times New Roman" w:hAnsi="Times New Roman"/>
          <w:lang w:eastAsia="ru-RU"/>
        </w:rPr>
        <w:t>Стороны производят взаиморасчеты. Участник до подписания Акта приёма-передачи производ</w:t>
      </w:r>
      <w:r>
        <w:rPr>
          <w:rFonts w:ascii="Times New Roman" w:hAnsi="Times New Roman"/>
        </w:rPr>
        <w:t xml:space="preserve">ит </w:t>
      </w:r>
      <w:r>
        <w:rPr>
          <w:rFonts w:ascii="Times New Roman" w:eastAsia="Times New Roman" w:hAnsi="Times New Roman"/>
          <w:lang w:eastAsia="ru-RU"/>
        </w:rPr>
        <w:t xml:space="preserve">компенсацию затрат и услуг Застройщика по созданию дополнительной площади, исходя из цены 1 кв.м., указанной в п. 3.2. Договора, путём внесения дополнительных денежных средств на расчётный счёт Застройщика в течение </w:t>
      </w:r>
      <w:r>
        <w:rPr>
          <w:rFonts w:ascii="Times New Roman" w:eastAsia="Times New Roman" w:hAnsi="Times New Roman"/>
          <w:b/>
          <w:lang w:eastAsia="ru-RU"/>
        </w:rPr>
        <w:t>5 (пяти)</w:t>
      </w:r>
      <w:r>
        <w:rPr>
          <w:rFonts w:ascii="Times New Roman" w:eastAsia="Times New Roman" w:hAnsi="Times New Roman"/>
          <w:lang w:eastAsia="ru-RU"/>
        </w:rPr>
        <w:t xml:space="preserve"> рабочих дней с даты получения от Застройщика соответствующего уведомления. Возврат излишне оплаченной суммы, осуществляется Застройщиком путем перечисления на указанный счет Участника, исходя из цены 1 кв.м., указанной в п. 3.2. Договора в течение 45-ти рабочих дней. </w:t>
      </w:r>
    </w:p>
    <w:p w:rsidR="00EE4793" w:rsidRDefault="00EE4793" w:rsidP="00EE4793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цену настоящего Договора включена сумма компенсации Застройщику затрат на строительство Многоквартирного дома в соответствии с ч.1 ст.5 и ст. 18 Закона 214-ФЗ, в том числе: непосредственно строительно-монтажные работы по созданию Многоквартирного дома, услуги по техническому надзору за строительством (функции технического заказчика) и авторскому надзору, разработка проектной документации, необходимые экспертизы и анализы, топографические съемки, геодезические работы, инженерно-геологические изыскания, исследования, необходимые согласования и заключения, а также услуги по контролю качества со специализированными организациями; землеустроительные работы; мероприятия по обеспечению пожарной безопасности; инженерно-технические мероприятия гражданской обороны и пр.; арендная плата; затраты по выполнению инвестиционных условий перед муниципальными органами; строительство сопутствующих объектов; строительство внешних инженерных сетей и коммуникаций и иных необходимых объектов инженерной инфраструктуры и благоустройства; работ и услуг по присоединению и подключению Многоквартирного дома к внешним источникам снабжения; работ и услуг по вводу Многоквартирного дома в эксплуатацию, осуществления информационно-рекламных мероприятий и иных мероприятий, неотъемлемо связанных с реализацией проекта по строительству Многоквартирного дома. В цену настоящего Договора включено вознаграждение (услуги) Застройщика в размере 15 %, а также разница между средствами, привлеченными от Участника и суммой фактических затрат на строительство, которая исчисляется по окончании строительства и остается в распоряжении Застройщика.</w:t>
      </w:r>
    </w:p>
    <w:p w:rsidR="00EE4793" w:rsidRDefault="00EE4793" w:rsidP="00EE4793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цену Договора не включены затраты Участник</w:t>
      </w:r>
      <w:r>
        <w:rPr>
          <w:rFonts w:ascii="Times New Roman" w:hAnsi="Times New Roman"/>
        </w:rPr>
        <w:t>а</w:t>
      </w:r>
      <w:r>
        <w:rPr>
          <w:rFonts w:ascii="Times New Roman" w:eastAsia="Times New Roman" w:hAnsi="Times New Roman"/>
          <w:lang w:eastAsia="ru-RU"/>
        </w:rPr>
        <w:t>, связанные с государственной регистрацией настоящего Договора и оформлением Квартиры, указанной в п. 1.2. настоящего Договора, в собственность в установленном законом порядке.</w:t>
      </w:r>
    </w:p>
    <w:p w:rsidR="00EE4793" w:rsidRDefault="00EE4793" w:rsidP="00EE4793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Оформление Квартиры в собственность Участника, производится им самостоятельно и за свой счёт.</w:t>
      </w:r>
    </w:p>
    <w:p w:rsidR="00EE4793" w:rsidRDefault="00EE4793" w:rsidP="00EE4793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35B7" w:rsidRDefault="00B935B7" w:rsidP="00EE4793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35B7" w:rsidRDefault="00B935B7" w:rsidP="00EE4793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35B7" w:rsidRDefault="00B935B7" w:rsidP="00EE4793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4793" w:rsidRDefault="00EE4793" w:rsidP="00EE479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СРОКИ И ПОРЯДОК РАСЧЕТОВ</w:t>
      </w:r>
    </w:p>
    <w:p w:rsidR="00EE4793" w:rsidRDefault="00EE4793" w:rsidP="00EE4793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E4793" w:rsidRDefault="00EE4793" w:rsidP="00EE4793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Оплата Цены Договора, производится Участником в течение </w:t>
      </w:r>
      <w:r>
        <w:rPr>
          <w:rFonts w:ascii="Times New Roman" w:eastAsia="Times New Roman" w:hAnsi="Times New Roman"/>
          <w:b/>
          <w:u w:val="single"/>
          <w:lang w:eastAsia="ru-RU"/>
        </w:rPr>
        <w:t>5 (пяти) рабочих дней с момента государственной регистрации настоящего Договора,</w:t>
      </w:r>
      <w:r>
        <w:rPr>
          <w:rFonts w:ascii="Times New Roman" w:eastAsia="Times New Roman" w:hAnsi="Times New Roman"/>
          <w:lang w:eastAsia="ru-RU"/>
        </w:rPr>
        <w:t xml:space="preserve"> путем перечисления денежных средств на расчетный счет (п. 12.2), Застройщика, либо в кассу Застройщика.</w:t>
      </w:r>
    </w:p>
    <w:p w:rsidR="00EE4793" w:rsidRDefault="00EE4793" w:rsidP="00EE4793">
      <w:pPr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Застройщик может потребовать от Участника за просрочку платежа уплатить неустойку (пеню) в размере 1/300 ключевой ставки, действующей на день исполнения обязательства, от суммы просроченного платежа за каждый календарный день просрочки.</w:t>
      </w:r>
    </w:p>
    <w:p w:rsidR="00EE4793" w:rsidRDefault="00EE4793" w:rsidP="00EE4793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Стороны согласовали, что затраты по государственной регистрации настоящего Договора Застройщик и Участник несут в размере, установленном действующим законодательством РФ.</w:t>
      </w:r>
    </w:p>
    <w:p w:rsidR="00EE4793" w:rsidRDefault="00EE4793" w:rsidP="00EE4793">
      <w:pPr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Датой исполнения обязанности Участника по оплате Цены Договора, согласно п. 4.1.  признаётся дата зачисления денежных средств на расчётный счёт Застройщика согласно выписке обслуживающего Застройщика банка.</w:t>
      </w:r>
    </w:p>
    <w:p w:rsidR="00EE4793" w:rsidRDefault="00EE4793" w:rsidP="00EE4793">
      <w:pPr>
        <w:pStyle w:val="a3"/>
        <w:widowControl w:val="0"/>
        <w:rPr>
          <w:sz w:val="22"/>
          <w:szCs w:val="22"/>
        </w:rPr>
      </w:pPr>
    </w:p>
    <w:p w:rsidR="00EE4793" w:rsidRDefault="00EE4793" w:rsidP="00EE4793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ПРАВА И ОБЯЗАННОСТИ СТОРОН</w:t>
      </w:r>
    </w:p>
    <w:p w:rsidR="00EE4793" w:rsidRDefault="00EE4793" w:rsidP="00EE4793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E4793" w:rsidRDefault="00EE4793" w:rsidP="00EE4793">
      <w:pPr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Права и обязанности Застройщика:</w:t>
      </w:r>
    </w:p>
    <w:p w:rsidR="00EE4793" w:rsidRDefault="00EE4793" w:rsidP="00EE4793">
      <w:pPr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Застройщик гарантирует Участнику, что к моменту заключения настоящего Договора, Квартира не отчуждена, не обременена правами третьих лиц, в залоге, под арестом и иными запретами не состоит. Застройщик также гарантирует, что в процессе исполнения настоящего Договора имущественные права на Квартиру не будут закреплены за иными лицами, за исключением положения </w:t>
      </w:r>
      <w:proofErr w:type="spellStart"/>
      <w:r>
        <w:rPr>
          <w:rFonts w:ascii="Times New Roman" w:eastAsia="Times New Roman" w:hAnsi="Times New Roman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lang w:eastAsia="ru-RU"/>
        </w:rPr>
        <w:t>. 5.1.2, 5.1.2.1, 5.2.2 настоящего Договора.</w:t>
      </w:r>
    </w:p>
    <w:p w:rsidR="00EE4793" w:rsidRDefault="00EE4793" w:rsidP="00EE4793">
      <w:pPr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Застройщик не возражает против уступки Участником прав и обязанностей по настоящему Договору третьим лицам в отношении Квартиры  при условии оплаты Участником цены Договора, и при условии письменного извещения Застройщика о состоявшейся уступке.</w:t>
      </w:r>
      <w:r>
        <w:rPr>
          <w:rFonts w:ascii="Times New Roman" w:eastAsia="Times New Roman" w:hAnsi="Times New Roman"/>
          <w:lang w:eastAsia="ru-RU"/>
        </w:rPr>
        <w:br/>
        <w:t>5.1.2.1. Застройщик может согласовать совершение сделки по уступке Участником своих прав и обязанностей по настоящему Договору третьему лицу в случае не полной оплаты цены Договора за уступаемую Квартиру только при условии, если Договором о совершении такой сделки будет предусмотрен одновременный перевод долга.</w:t>
      </w:r>
    </w:p>
    <w:p w:rsidR="00EE4793" w:rsidRDefault="00EE4793" w:rsidP="00EE4793">
      <w:pPr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Застройщик гарантирует, что цена Договора, предусмотренная п.  3.3. настоящего Договора, является фиксированной и не подлежит изменению в ходе создания Многоквартирного дома, за исключением случаев, предусмотренных </w:t>
      </w:r>
      <w:proofErr w:type="spellStart"/>
      <w:r>
        <w:rPr>
          <w:rFonts w:ascii="Times New Roman" w:eastAsia="Times New Roman" w:hAnsi="Times New Roman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lang w:eastAsia="ru-RU"/>
        </w:rPr>
        <w:t>. 3.4. настоящего Договора.</w:t>
      </w:r>
    </w:p>
    <w:p w:rsidR="00EE4793" w:rsidRDefault="00EE4793" w:rsidP="00EE4793">
      <w:pPr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Застройщик обязуется выполнить все работы по созданию Многоквартирного дома и вводу его в эксплуатацию собственными силами, а также с привлечением третьих лиц, имеющих надлежащим образом оформленную лицензию, в том случае если наличие лицензии обязательно для осуществления соответствующих видов работ.</w:t>
      </w:r>
    </w:p>
    <w:p w:rsidR="00EE4793" w:rsidRDefault="00EE4793" w:rsidP="00EE4793">
      <w:pPr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Застройщик обязуется извещать Участника об организационных собраниях по вопросам создания Многоквартирного дома.</w:t>
      </w:r>
    </w:p>
    <w:p w:rsidR="00EE4793" w:rsidRDefault="00EE4793" w:rsidP="00EE4793">
      <w:pPr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Застройщик обязуется обеспечить проектирование, строительство, сдачу Многоквартирного дома приемочной комиссии и получение Разрешения на ввод Многоквартирного дома в эксплуатацию в сроки, установленные настоящим Договором, и с качеством, соответствующим действующим строительным нормам и правилам.</w:t>
      </w:r>
    </w:p>
    <w:p w:rsidR="00EE4793" w:rsidRDefault="00EE4793" w:rsidP="00EE4793">
      <w:pPr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Застройщик, в течение </w:t>
      </w:r>
      <w:r>
        <w:rPr>
          <w:rFonts w:ascii="Times New Roman" w:eastAsia="Times New Roman" w:hAnsi="Times New Roman"/>
          <w:b/>
          <w:lang w:eastAsia="ru-RU"/>
        </w:rPr>
        <w:t>двух месяцев</w:t>
      </w:r>
      <w:r>
        <w:rPr>
          <w:rFonts w:ascii="Times New Roman" w:eastAsia="Times New Roman" w:hAnsi="Times New Roman"/>
          <w:lang w:eastAsia="ru-RU"/>
        </w:rPr>
        <w:t xml:space="preserve"> с даты получения в установленном порядке Разрешения на ввод Многоквартирного дома в эксплуатацию, обеспечивает </w:t>
      </w:r>
      <w:r>
        <w:rPr>
          <w:rFonts w:ascii="Times New Roman" w:eastAsia="Times New Roman" w:hAnsi="Times New Roman"/>
          <w:b/>
          <w:u w:val="single"/>
          <w:lang w:eastAsia="ru-RU"/>
        </w:rPr>
        <w:t>передачу Участнику Квартиры в завершенном строительством Многоквартирном доме путем подписания Акта приема-передачи Квартиры</w:t>
      </w:r>
      <w:r>
        <w:rPr>
          <w:rFonts w:ascii="Times New Roman" w:eastAsia="Times New Roman" w:hAnsi="Times New Roman"/>
          <w:lang w:eastAsia="ru-RU"/>
        </w:rPr>
        <w:t>. При уклонении Участника от принятия Квартиры по Акту приема-передачи Квартиры, в соответствии с направленным ему уведомлением (п.6.1.), Застройщик вправе составить односторонний Акт приема-передачи Квартиры со всеми последствиями, вытекающими из п.6 ст.8 и иных положений Закона 214-ФЗ.</w:t>
      </w:r>
    </w:p>
    <w:p w:rsidR="00EE4793" w:rsidRDefault="00EE4793" w:rsidP="00EE4793">
      <w:pPr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Застройщик </w:t>
      </w:r>
      <w:r>
        <w:rPr>
          <w:rFonts w:ascii="Times New Roman" w:hAnsi="Times New Roman"/>
          <w:lang w:eastAsia="ru-RU"/>
        </w:rPr>
        <w:t xml:space="preserve">в установленном законом порядке, заключил Генеральный Договор </w:t>
      </w:r>
      <w:r>
        <w:rPr>
          <w:rFonts w:ascii="Times New Roman" w:hAnsi="Times New Roman"/>
        </w:rPr>
        <w:t>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EE4793" w:rsidRDefault="00EE4793" w:rsidP="00EE4793">
      <w:pPr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Права и обязанности Участника:</w:t>
      </w:r>
    </w:p>
    <w:p w:rsidR="00EE4793" w:rsidRDefault="00EE4793" w:rsidP="00EE4793">
      <w:pPr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Участник обязуется осуществить оплату Цены Договора, определенную п. 3.3. настоящего Договора, в порядке, установленном п. 4.1. настоящего Договора, и кроме того, обязуется в случае </w:t>
      </w:r>
      <w:r>
        <w:rPr>
          <w:rFonts w:ascii="Times New Roman" w:eastAsia="Times New Roman" w:hAnsi="Times New Roman"/>
          <w:lang w:eastAsia="ru-RU"/>
        </w:rPr>
        <w:lastRenderedPageBreak/>
        <w:t>расхождения общей проектной и фактической площади Квартиры произвести доплату в соответствии с п. 3.4. настоящего Договора.</w:t>
      </w:r>
    </w:p>
    <w:p w:rsidR="00EE4793" w:rsidRDefault="00EE4793" w:rsidP="00EE4793">
      <w:pPr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Участник после выполнения своих обязательств по уплате Цены Договора имеет право без согласования с Застройщиком уступить свои права и обязанности на Квартиру по Договору третьему лицу. В этом случае в течение 10 (Десяти) календарных дней с момента оформления сделки по уступке прав и обязанностей по Договору Участник письменно уведомляет Застройщика о совершении указанной сделки, (с приложением копии заключённого Договора), а также обеспечивает её государственную регистрацию в порядке, установленном действующим законодательством.</w:t>
      </w:r>
    </w:p>
    <w:p w:rsidR="00EE4793" w:rsidRDefault="00EE4793" w:rsidP="00EE4793">
      <w:pPr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Участник обязуется принять Квартиру от Застройщика по Акту приёма-передачи в течение </w:t>
      </w:r>
      <w:r>
        <w:rPr>
          <w:rFonts w:ascii="Times New Roman" w:eastAsia="Times New Roman" w:hAnsi="Times New Roman"/>
          <w:b/>
          <w:lang w:eastAsia="ru-RU"/>
        </w:rPr>
        <w:t xml:space="preserve">10 рабочих дней </w:t>
      </w:r>
      <w:r>
        <w:rPr>
          <w:rFonts w:ascii="Times New Roman" w:eastAsia="Times New Roman" w:hAnsi="Times New Roman"/>
          <w:lang w:eastAsia="ru-RU"/>
        </w:rPr>
        <w:t>с момента получения Уведомления от Застройщика о готовности передать Квартиру.</w:t>
      </w:r>
    </w:p>
    <w:p w:rsidR="00EE4793" w:rsidRDefault="00EE4793" w:rsidP="00EE4793">
      <w:pPr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После сдачи Многоквартирного дома в эксплуатацию Участник обязуется подписать с эксплуатирующей организацией, осуществляющей управление Многоквартирным домом, договор о содержании и технической эксплуатации многоквартирного дома (Договор управления многоквартирным домом), вступающего в силу с момента подписания Акта приема-передачи Квартиры, и нести расходы по оплате за жилое помещение, техническому обслуживанию Квартиры и коммунальных услуг в установленном порядке, а также компенсировать Застройщику коммунальные услуги в отношении Квартиры, указанной в п. 1.2. Договора, с момента ввода  Многоквартирного дома в эксплуатацию. Участник обязуется возместить затраты Застройщика по содержанию и охране Квартиры и пропорционально приходящуюся на нее доли Многоквартирного дома (лестницы, чердаки, подвалы, коридоры и т.п.) на условиях п.2.2. настоящего Договора.</w:t>
      </w:r>
    </w:p>
    <w:p w:rsidR="00EE4793" w:rsidRDefault="00EE4793" w:rsidP="00EE4793">
      <w:pPr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 получения свидетельства о праве собственности на квартиру Участник обязуется не производить каких-либо работ по перепланировке или переоборудованию Квартиры. Вступление Участника во владение Квартирой производится в соответствии с законодательством РФ и порядком, действующим в Московской области.</w:t>
      </w:r>
    </w:p>
    <w:p w:rsidR="00EE4793" w:rsidRDefault="00EE4793" w:rsidP="00EE4793">
      <w:pPr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просрочки исполнения Участником обязанностей, предусмотренных п.5.2.4. настоящего Договора, Участник компенсирует Застройщику понесенные им расходы по оплате за Квартиру, техническому обслуживанию Квартиры и коммунальных услуг, если таковые будут взысканы с Застройщика эксплуатирующей организацией. </w:t>
      </w:r>
    </w:p>
    <w:p w:rsidR="00EE4793" w:rsidRDefault="00EE4793" w:rsidP="00EE4793">
      <w:pPr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Участник обязуется самостоятельно</w:t>
      </w:r>
      <w:r>
        <w:rPr>
          <w:rFonts w:ascii="Times New Roman" w:hAnsi="Times New Roman"/>
          <w:lang w:eastAsia="ru-RU"/>
        </w:rPr>
        <w:t>, или через доверенное лицо в течение 60 (шестидесяти) календарных дней с момента подписания Акта приема-передачи квартиры подать необходимый комплект документов на регистрацию права собственности на Квартиру в орган, осуществляющий государственную регистрацию прав на недвижимое имущество и сделок с ним, и предоставить Застройщику копию расписки в приеме документов в течение 3 (трех) календарных дней с даты получения такой расписки.</w:t>
      </w:r>
    </w:p>
    <w:p w:rsidR="00EE4793" w:rsidRDefault="00EE4793" w:rsidP="00EE4793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E4793" w:rsidRDefault="00EE4793" w:rsidP="00EE4793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СРОК И ПОРЯДОК ПЕРЕДАЧИ ОБЪЕКТА ДОЛЕВОГО СТРОИТЕЛЬСТВА (КВАРТИРЫ)</w:t>
      </w:r>
    </w:p>
    <w:p w:rsidR="00EE4793" w:rsidRDefault="00EE4793" w:rsidP="00EE4793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E4793" w:rsidRDefault="00EE4793" w:rsidP="00EE4793">
      <w:pPr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Передача Квартиры Застройщиком и принятие её Участником осуществляется на основании подписываемого Сторонами Акта приема-передачи.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Передача Квартиры осуществляется после даты получения Разрешения на ввод Многоквартирного дома в эксплуатацию в порядке и сроки, указанные в п.5.1.7. Договора. </w:t>
      </w:r>
      <w:r>
        <w:rPr>
          <w:rFonts w:ascii="Times New Roman" w:eastAsia="Times New Roman" w:hAnsi="Times New Roman"/>
          <w:lang w:eastAsia="ru-RU"/>
        </w:rPr>
        <w:t xml:space="preserve">Застройщик не менее чем за </w:t>
      </w:r>
      <w:r>
        <w:rPr>
          <w:rFonts w:ascii="Times New Roman" w:eastAsia="Times New Roman" w:hAnsi="Times New Roman"/>
          <w:u w:val="single"/>
          <w:lang w:eastAsia="ru-RU"/>
        </w:rPr>
        <w:t>30 календарных дней до даты приёма-передачи Квартиры</w:t>
      </w:r>
      <w:r>
        <w:rPr>
          <w:rFonts w:ascii="Times New Roman" w:eastAsia="Times New Roman" w:hAnsi="Times New Roman"/>
          <w:lang w:eastAsia="ru-RU"/>
        </w:rPr>
        <w:t>, но в пределах срока передачи, установленного Договором, направляет Участнику соответствующее уведомление.</w:t>
      </w:r>
    </w:p>
    <w:p w:rsidR="00EE4793" w:rsidRDefault="00EE4793" w:rsidP="00EE4793">
      <w:pPr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Обязательства Застройщика считаются исполненными с момента подписания Сторонами Акта приема-передачи Квартиры, либо односторонне составленного Акта согласно п.5.1.7.  настоящего Договора.</w:t>
      </w:r>
    </w:p>
    <w:p w:rsidR="00EE4793" w:rsidRDefault="00EE4793" w:rsidP="00EE4793">
      <w:pPr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Обязательства Участника считаются исполненными с момента уплаты в полном объёме цены Договора за фактически построенную площадь Квартиры и подписания Сторонами Акта приёма-передачи в порядке и на условиях, установленных Договором.</w:t>
      </w:r>
    </w:p>
    <w:p w:rsidR="00EE4793" w:rsidRDefault="00EE4793" w:rsidP="00EE4793">
      <w:pPr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Риск случайной гибели или повреждения Квартиры переходит к Участнику с момента подписания Сторонами Акта приёма-передачи, либо одностороннего Акта согласно п. 5.1.7. настоящего Договора.</w:t>
      </w:r>
    </w:p>
    <w:p w:rsidR="00EE4793" w:rsidRDefault="00EE4793" w:rsidP="00EE4793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Право собственности на Квартиру возникает у Участника с момента государственной регистрации права. В соответствии с действующим законодательством Российской Федерации, в </w:t>
      </w:r>
      <w:r>
        <w:rPr>
          <w:rFonts w:ascii="Times New Roman" w:eastAsia="Times New Roman" w:hAnsi="Times New Roman"/>
          <w:lang w:eastAsia="ru-RU"/>
        </w:rPr>
        <w:lastRenderedPageBreak/>
        <w:t>том числе в соответствии с порядком ведения кадастрового учета объектов недвижимого имущества и порядком государственной регистрации прав собственности на объекты недвижимого имущества. При государственной регистрации права собственности Участника на Объект в порядке, установленном законодательством Российской Федерации указывается только общая сумма площадей жилого и вспомогательного назначения, обозначаемая как «Общая площадь», а площадь балконов и лоджий находит свое отражение в Технической документации.</w:t>
      </w:r>
    </w:p>
    <w:p w:rsidR="00EE4793" w:rsidRDefault="00EE4793" w:rsidP="00EE4793">
      <w:pPr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 возникновении необходимости, до подписания Сторонами Акта приёма-передачи, Участник вправе потребовать от Застройщика составления двустороннего, Акта, в котором указывается несоответствие Квартиры проектной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строительства, предъявляемым к вновь созданному Многоквартирному дому.</w:t>
      </w:r>
    </w:p>
    <w:p w:rsidR="00EE4793" w:rsidRDefault="00EE4793" w:rsidP="00EE4793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4793" w:rsidRDefault="00EE4793" w:rsidP="00EE4793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ГАРАНТИИ КАЧЕСТВА КВАРТИРЫ И ОТВЕТСТВЕННОСТЬ СТОРОН</w:t>
      </w:r>
    </w:p>
    <w:p w:rsidR="00EE4793" w:rsidRDefault="00EE4793" w:rsidP="00EE4793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E4793" w:rsidRDefault="00EE4793" w:rsidP="00EE4793">
      <w:pPr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Качество Квартиры, которое будет передано Застройщиком Участнику по Договору, должно соответствовать утверждённой проектно-сметной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строительства.</w:t>
      </w:r>
    </w:p>
    <w:p w:rsidR="00EE4793" w:rsidRDefault="00EE4793" w:rsidP="00EE4793">
      <w:pPr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Стороны исходят из того, что свидетельством надлежащего качества Квартиры, соответствия его проекту, техническим нормам и правилам является Разрешение на ввод в эксплуатацию Многоквартирного дома, выданное в установленном порядке.</w:t>
      </w:r>
    </w:p>
    <w:p w:rsidR="00EE4793" w:rsidRDefault="00EE4793" w:rsidP="00EE4793">
      <w:pPr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Гарантийный срок на Квартиру составляет 5 (Пять) лет, а на технологическое и инженерное оборудование 3 (Три) года со дня подписания первого акта приёма-передачи квартиры в Многоквартирном доме.</w:t>
      </w:r>
    </w:p>
    <w:p w:rsidR="00EE4793" w:rsidRDefault="00EE4793" w:rsidP="00EE479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7.4. Квартира будет передаваться Участнику без внутренней отделки, без стяжки, с межкомнатными перегородками. Перегородки, ограничивающие санузлы выполняются в соответствии с проектом без гидроизоляции. Внутренние коммуникации (электропроводка и сантехнические) выполняются с вводом в квартиру без внутриквартирной разводки. В Квартире устанавливается электрический распределительный щит. Отводы горячего и холодного водоснабжения оканчиваются заглушками. Концевые электротехнические (выключатели, розетки), сантехнические приборы и оборудование (фаянсы, ванны, смесители и счетчики расхода холодной и горячей воды, полотенцесушители), кухонная варочная плита в Квартире Застройщиком не устанавливаются. Вышеперечисленные работы не входят в цену Договора и выполняются Участником самостоятельно.</w:t>
      </w:r>
    </w:p>
    <w:p w:rsidR="00EE4793" w:rsidRDefault="00EE4793" w:rsidP="00EE479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Остекление лоджии, заполнение оконных и входного дверного проемов, отопление с установкой отопительных приборов выполняются согласно проекту. </w:t>
      </w:r>
    </w:p>
    <w:p w:rsidR="00EE4793" w:rsidRDefault="00EE4793" w:rsidP="00EE4793">
      <w:pPr>
        <w:pStyle w:val="a5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 нарушения условий настоящего Договора любой из Сторон, другая Сторона вправе взыскать с виновной Стороны неустойку (пени) в порядке и в размере, установленном Законом 214-ФЗ.</w:t>
      </w:r>
    </w:p>
    <w:p w:rsidR="00EE4793" w:rsidRDefault="00EE4793" w:rsidP="00EE4793">
      <w:pPr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Сторона, нарушившая свои обязательства по Договору, обязана возместить другой Стороне причинённые этим нарушением убытки и расходы в соответствии с условиями Договора и действующим законодательством РФ.</w:t>
      </w:r>
    </w:p>
    <w:p w:rsidR="00EE4793" w:rsidRDefault="00EE4793" w:rsidP="00EE4793">
      <w:pPr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Участник вправе предъявить Застройщику требования в связи с ненадлежащим качеством Квартиры при условии, если такое качество выявлено в течение гарантийного срока, предусмотренного Законом 214-ФЗ.</w:t>
      </w:r>
    </w:p>
    <w:p w:rsidR="00EE4793" w:rsidRDefault="00EE4793" w:rsidP="00EE4793">
      <w:pPr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части, неурегулированной Договором, Стороны несут ответственность за неисполнение или ненадлежащее исполнение принятых обязательств по Договору в соответствии с действующим законодательством РФ.</w:t>
      </w:r>
    </w:p>
    <w:p w:rsidR="00EE4793" w:rsidRDefault="00EE4793" w:rsidP="00EE4793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4793" w:rsidRDefault="00EE4793" w:rsidP="00EE4793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РАСТОРЖЕНИЕ ДОГОВОРА</w:t>
      </w:r>
    </w:p>
    <w:p w:rsidR="00EE4793" w:rsidRDefault="00EE4793" w:rsidP="00EE4793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Стороны имеют право расторгнуть Договор в любое время по соглашению Сторон.</w:t>
      </w: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Участник вправе расторгнуть настоящий Договор путем отказа от исполнения настоящего Договора до истечения срока его действия по основаниям, предусмотренным Законом 214-ФЗ.</w:t>
      </w: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Застройщик вправе расторгнуть настоящий Договор путем отказа от исполнения настоящего Договора до истечения срока его действия в одностороннем порядке, либо в иных случаях в судебном порядке, в соответствии с Законом 214-ФЗ.</w:t>
      </w: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расторжения настоящего Договора по основаниям, указанным в настоящем </w:t>
      </w:r>
      <w:r>
        <w:rPr>
          <w:rFonts w:ascii="Times New Roman" w:eastAsia="Times New Roman" w:hAnsi="Times New Roman"/>
          <w:lang w:eastAsia="ru-RU"/>
        </w:rPr>
        <w:lastRenderedPageBreak/>
        <w:t>Договоре, или в соответствии с действующим законодательством, Стороны производят взаиморасчеты в порядке, установленном Законом 214-ФЗ.</w:t>
      </w:r>
    </w:p>
    <w:p w:rsidR="00EE4793" w:rsidRDefault="00EE4793" w:rsidP="00EE4793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4793" w:rsidRDefault="00EE4793" w:rsidP="00EE4793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ФОРС-МАЖОРНЫЕ ОБСТОЯТЕЛЬСТВА</w:t>
      </w:r>
    </w:p>
    <w:p w:rsidR="00EE4793" w:rsidRDefault="00EE4793" w:rsidP="00EE4793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Сторона, не исполнившая или ненадлежащим образом исполнившая свои обязательства по Договору, несёт ответственность, если не докажет, что надлежащее исполнение обязательств стало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Стороны согласовали, что к обстоятельствам непреодолимой силы по Договору они отнесли такие явления как: наводнение, пожар, землетрясение, любые другие стихийные бедствия, военные действия любого характера, чрезвычайные ситуации, блокады, забастовки, экономические кризисы, а также издание федеральными и/или муниципальными органами власти и управления нормативных актов, препятствующих или делающих невозможным исполнение Договора.</w:t>
      </w: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Сторона, ссылающаяся на такие обстоятельства, обязана в пятидневный срок, в письменной форме информировать другую Сторону о наступлении подобных обстоятельств.</w:t>
      </w: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Сторона, которая не может из-за обстоятельств непреодолимой силы выполнить обязательства по Договору, должна с учётом положений Договора приложить все усилия к тому, чтобы как можно скорее компенсировать негативные последствия этого невыполнения.</w:t>
      </w: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После прекращения действия указанных обстоятельств, Сторона обязана в течение пяти рабочих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 или несвоевременно направит необходимые извещения, то она обязана возместить другой Стороне причинённые этим убытки.</w:t>
      </w: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Если обстоятельства непреодолимой силы продолжают действовать более 6 (Шести) месяцев и нет возможности сделать обязательное заявление о дате их прекращения, то Стороны должны принять решение о порядке действия Договора.</w:t>
      </w:r>
    </w:p>
    <w:p w:rsidR="00EE4793" w:rsidRDefault="00EE4793" w:rsidP="00EE4793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4793" w:rsidRDefault="00EE4793" w:rsidP="00EE4793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ЗАКЛЮЧИТЕЛЬНЫЕ ПОЛОЖЕНИЯ</w:t>
      </w:r>
    </w:p>
    <w:p w:rsidR="00EE4793" w:rsidRDefault="00EE4793" w:rsidP="00EE4793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Договор считается заключённым с момента его государственной регистрации.</w:t>
      </w: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Изменения, приложения, соглашения и дополнения к настоящему Договору оформляются двусторонними дополнительными соглашениями, подлежащими обязательной государственной регистрации. </w:t>
      </w: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1, к настоящему Договору, изменения, дополнения к нему, подписанные надлежаще уполномоченными представителями Сторон являются его неотъемлемой частью.</w:t>
      </w: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Оформление уступки прав по Договору совершается за счёт Участника им самостоятельно либо по отдельному Договору с третьим лицом.</w:t>
      </w: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Любая информация о финансовом положении Сторон, условиях Договора и условиях Договоров с третьими лицами, участвующими в строительстве Многоквартирного дома, признаётся Сторонами конфиденциальной и не подлежит разглашению, кроме случаев, предусмотренных Договором или действующим законодательством РФ.</w:t>
      </w: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Любое уведомление по Договору совершается в письменной форме и отправляется почтовым сообщением по реквизитам, указанным в статье 12. Договора, либо вручается лично под роспись надлежаще уполномоченным представителям Сторон.</w:t>
      </w: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Все споры, разногласия или требования, возникающие из настоящего Договора или в связи с ним, будут решаться Сторонами путем переговоров. Если Стороны не могут прийти к соглашению в течение месяца с момента возникновения спора, каждая Сторона имеет право передать спор на рассмотрение в суд в порядке, предусмотренном действующим законодательством РФ.</w:t>
      </w: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всем вопросам, не урегулированным настоящим Договором, Стороны руководствуются Законом 214-ФЗ, иным действующим законодательством РФ, регулирующим правоотношения Сторон по настоящему Договору.</w:t>
      </w: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color w:val="FF0000"/>
        </w:rPr>
      </w:pPr>
      <w:r>
        <w:rPr>
          <w:rFonts w:ascii="Times New Roman" w:hAnsi="Times New Roman"/>
        </w:rPr>
        <w:t>Договор составлен в 3 (Трех) экземплярах, имеющих равную юридическую силу, один для Застройщика один для Участника, третий для государственной регистрации настоящего Договора.</w:t>
      </w:r>
    </w:p>
    <w:p w:rsidR="00EE4793" w:rsidRDefault="00EE4793" w:rsidP="00EE4793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EE4793" w:rsidRDefault="00EE4793" w:rsidP="00EE4793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ПРИЛОЖЕНИЯ</w:t>
      </w:r>
    </w:p>
    <w:p w:rsidR="00EE4793" w:rsidRDefault="00EE4793" w:rsidP="00EE4793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Приложение № 1 – Поэтажный план этажа Многоквартирного дома;</w:t>
      </w:r>
    </w:p>
    <w:p w:rsidR="00EE4793" w:rsidRDefault="00EE4793" w:rsidP="00EE479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EE4793" w:rsidRDefault="00EE4793" w:rsidP="00EE4793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АДРЕСА И РЕКВИЗИТЫ СТОРОН</w:t>
      </w:r>
    </w:p>
    <w:p w:rsidR="00EE4793" w:rsidRDefault="00EE4793" w:rsidP="00EE4793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 изменения местонахождения, места постоянной регистрации, почтового адреса, обслуживающего банка, контактных телефонов, иных необходимых реквизитов, Стороны обязаны в трехдневный срок уведомить об этом друг друга в письменном виде. В противном случае, действия, совершенные по устаревшим реквизитам до уведомления об их изменении, считаются исполненными надлежащим образом, а ответственность за возможные негативные последствия несет Сторона, своевременно не представившая необходимые сведения.</w:t>
      </w:r>
    </w:p>
    <w:p w:rsidR="00EE4793" w:rsidRDefault="00EE4793" w:rsidP="00EE4793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Реквизиты сторон:</w:t>
      </w:r>
    </w:p>
    <w:p w:rsidR="00EE4793" w:rsidRDefault="00EE4793" w:rsidP="00EE479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1B07" w:rsidTr="00661B07">
        <w:tc>
          <w:tcPr>
            <w:tcW w:w="4672" w:type="dxa"/>
          </w:tcPr>
          <w:p w:rsidR="00661B07" w:rsidRDefault="00661B07" w:rsidP="00661B07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Застройщик:</w:t>
            </w:r>
          </w:p>
          <w:p w:rsidR="00661B07" w:rsidRDefault="00661B07" w:rsidP="00661B07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661B07" w:rsidRDefault="00661B07" w:rsidP="00661B07">
            <w:pPr>
              <w:suppressAutoHyphens/>
              <w:ind w:right="-1"/>
              <w:jc w:val="both"/>
              <w:rPr>
                <w:rFonts w:ascii="Times New Roman" w:eastAsia="Calibri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ИнвестСити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>»</w:t>
            </w:r>
          </w:p>
          <w:p w:rsidR="00661B07" w:rsidRDefault="00661B07" w:rsidP="00661B07">
            <w:pPr>
              <w:suppressAutoHyphens/>
              <w:ind w:right="-1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ИНН/КПП 7724743980/503201001</w:t>
            </w:r>
          </w:p>
          <w:p w:rsidR="00661B07" w:rsidRDefault="00661B07" w:rsidP="00661B07">
            <w:pPr>
              <w:suppressAutoHyphens/>
              <w:ind w:right="-1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р/с 40702810200450000483</w:t>
            </w:r>
          </w:p>
          <w:p w:rsidR="00661B07" w:rsidRDefault="00661B07" w:rsidP="00661B07">
            <w:pPr>
              <w:suppressAutoHyphens/>
              <w:ind w:right="-1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к/с 30101810745250000659</w:t>
            </w:r>
          </w:p>
          <w:p w:rsidR="00661B07" w:rsidRDefault="00661B07" w:rsidP="00661B07">
            <w:pPr>
              <w:suppressAutoHyphens/>
              <w:ind w:right="-1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БАНК ПАО «МОСКОВСКИЙ </w:t>
            </w:r>
          </w:p>
          <w:p w:rsidR="00661B07" w:rsidRDefault="00661B07" w:rsidP="00661B07">
            <w:pPr>
              <w:suppressAutoHyphens/>
              <w:ind w:right="-1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КРЕДИТНЫЙ БАНК»</w:t>
            </w:r>
          </w:p>
          <w:p w:rsidR="00661B07" w:rsidRDefault="00661B07" w:rsidP="00661B07">
            <w:pPr>
              <w:suppressAutoHyphens/>
              <w:ind w:right="-1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БИК 044525659</w:t>
            </w:r>
          </w:p>
          <w:p w:rsidR="00661B07" w:rsidRDefault="00661B07" w:rsidP="00661B07">
            <w:pPr>
              <w:suppressAutoHyphens/>
              <w:ind w:right="-1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ОГРН 1107746289606</w:t>
            </w:r>
          </w:p>
          <w:p w:rsidR="00661B07" w:rsidRDefault="00661B07" w:rsidP="00661B07">
            <w:pPr>
              <w:suppressAutoHyphens/>
              <w:ind w:right="-1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ОКПО 66360792</w:t>
            </w:r>
          </w:p>
          <w:p w:rsidR="00661B07" w:rsidRDefault="00661B07" w:rsidP="00661B07">
            <w:pPr>
              <w:suppressAutoHyphens/>
              <w:ind w:right="-1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ОКВЭД 70.1</w:t>
            </w:r>
          </w:p>
          <w:p w:rsidR="00661B07" w:rsidRDefault="00661B07" w:rsidP="00661B07">
            <w:pPr>
              <w:suppressAutoHyphens/>
              <w:ind w:right="-1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ОКАТО 46241501000</w:t>
            </w:r>
          </w:p>
          <w:p w:rsidR="00661B07" w:rsidRDefault="00661B07" w:rsidP="00661B07">
            <w:pPr>
              <w:suppressAutoHyphens/>
              <w:ind w:right="-1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ОКТМО 46641101</w:t>
            </w:r>
          </w:p>
          <w:p w:rsidR="00661B07" w:rsidRDefault="00661B07" w:rsidP="00661B07">
            <w:pPr>
              <w:suppressAutoHyphens/>
              <w:ind w:right="-1"/>
              <w:rPr>
                <w:rFonts w:ascii="Times New Roman" w:hAnsi="Times New Roman"/>
                <w:b/>
                <w:lang w:eastAsia="ar-SA"/>
              </w:rPr>
            </w:pPr>
          </w:p>
          <w:p w:rsidR="00661B07" w:rsidRDefault="00661B07" w:rsidP="00661B07">
            <w:pPr>
              <w:suppressAutoHyphens/>
              <w:ind w:right="-1"/>
              <w:rPr>
                <w:rFonts w:ascii="Times New Roman" w:hAnsi="Times New Roman"/>
                <w:b/>
                <w:lang w:eastAsia="ar-SA"/>
              </w:rPr>
            </w:pPr>
          </w:p>
          <w:p w:rsidR="00661B07" w:rsidRDefault="00661B07" w:rsidP="00661B07">
            <w:pPr>
              <w:suppressAutoHyphens/>
              <w:ind w:right="-1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Генеральный директор:</w:t>
            </w:r>
          </w:p>
          <w:p w:rsidR="00661B07" w:rsidRDefault="00661B07" w:rsidP="00661B07">
            <w:pPr>
              <w:suppressAutoHyphens/>
              <w:ind w:right="-1"/>
              <w:rPr>
                <w:rFonts w:ascii="Times New Roman" w:hAnsi="Times New Roman"/>
                <w:b/>
                <w:lang w:eastAsia="ar-SA"/>
              </w:rPr>
            </w:pPr>
          </w:p>
          <w:p w:rsidR="00661B07" w:rsidRDefault="00661B07" w:rsidP="00661B07">
            <w:pPr>
              <w:suppressAutoHyphens/>
              <w:ind w:right="-1"/>
              <w:rPr>
                <w:rFonts w:ascii="Times New Roman" w:hAnsi="Times New Roman"/>
                <w:lang w:eastAsia="ar-SA"/>
              </w:rPr>
            </w:pPr>
          </w:p>
          <w:p w:rsidR="00661B07" w:rsidRDefault="00661B07" w:rsidP="00661B07">
            <w:pPr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__________________/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Туровский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 xml:space="preserve"> О.А./</w:t>
            </w:r>
          </w:p>
          <w:p w:rsidR="00661B07" w:rsidRDefault="00661B07" w:rsidP="00661B07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3" w:type="dxa"/>
          </w:tcPr>
          <w:p w:rsidR="00661B07" w:rsidRPr="001D22E7" w:rsidRDefault="00661B07" w:rsidP="00C828BD">
            <w:pPr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 w:rsidRPr="001D22E7">
              <w:rPr>
                <w:rFonts w:ascii="Times New Roman" w:hAnsi="Times New Roman" w:cs="Times New Roman"/>
                <w:b/>
              </w:rPr>
              <w:t>Участник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61B07" w:rsidRDefault="00661B07" w:rsidP="00661B07">
            <w:pPr>
              <w:pStyle w:val="20"/>
              <w:shd w:val="clear" w:color="auto" w:fill="auto"/>
              <w:tabs>
                <w:tab w:val="left" w:pos="10406"/>
              </w:tabs>
              <w:spacing w:before="0" w:after="0" w:line="254" w:lineRule="exact"/>
              <w:jc w:val="center"/>
              <w:rPr>
                <w:b/>
              </w:rPr>
            </w:pPr>
          </w:p>
          <w:p w:rsidR="00661B07" w:rsidRDefault="00661B07" w:rsidP="00661B07">
            <w:pPr>
              <w:pStyle w:val="20"/>
              <w:shd w:val="clear" w:color="auto" w:fill="auto"/>
              <w:tabs>
                <w:tab w:val="left" w:pos="10406"/>
              </w:tabs>
              <w:spacing w:before="0" w:after="0" w:line="254" w:lineRule="exact"/>
              <w:jc w:val="left"/>
              <w:rPr>
                <w:b/>
              </w:rPr>
            </w:pPr>
            <w:r>
              <w:rPr>
                <w:b/>
              </w:rPr>
              <w:t>Граждан</w:t>
            </w:r>
            <w:r w:rsidR="00B935B7">
              <w:rPr>
                <w:b/>
                <w:color w:val="FF0000"/>
              </w:rPr>
              <w:t>ин(ка)</w:t>
            </w:r>
            <w:r>
              <w:rPr>
                <w:b/>
              </w:rPr>
              <w:t xml:space="preserve"> Российской Федерации</w:t>
            </w:r>
          </w:p>
          <w:p w:rsidR="00661B07" w:rsidRDefault="00661B07" w:rsidP="00661B07">
            <w:pPr>
              <w:pStyle w:val="20"/>
              <w:shd w:val="clear" w:color="auto" w:fill="auto"/>
              <w:tabs>
                <w:tab w:val="left" w:pos="10406"/>
              </w:tabs>
              <w:spacing w:before="0" w:after="0" w:line="254" w:lineRule="exact"/>
              <w:jc w:val="center"/>
              <w:rPr>
                <w:b/>
              </w:rPr>
            </w:pPr>
          </w:p>
          <w:p w:rsidR="00661B07" w:rsidRDefault="00661B07" w:rsidP="00661B07">
            <w:pPr>
              <w:pStyle w:val="20"/>
              <w:shd w:val="clear" w:color="auto" w:fill="auto"/>
              <w:tabs>
                <w:tab w:val="left" w:pos="10406"/>
              </w:tabs>
              <w:spacing w:before="0" w:after="0" w:line="254" w:lineRule="exact"/>
              <w:jc w:val="left"/>
              <w:rPr>
                <w:color w:val="FF0000"/>
              </w:rPr>
            </w:pPr>
            <w:r>
              <w:rPr>
                <w:color w:val="FF0000"/>
              </w:rPr>
              <w:t>Фамилия Имя Отчество</w:t>
            </w:r>
            <w:r>
              <w:rPr>
                <w:b/>
              </w:rPr>
              <w:t>,</w:t>
            </w:r>
            <w:r>
              <w:t xml:space="preserve"> </w:t>
            </w:r>
            <w:r>
              <w:rPr>
                <w:color w:val="FF0000"/>
              </w:rPr>
              <w:t>Дата рождения</w:t>
            </w:r>
            <w:r>
              <w:t xml:space="preserve">, </w:t>
            </w:r>
            <w:r>
              <w:rPr>
                <w:color w:val="FF0000"/>
              </w:rPr>
              <w:t>Пол</w:t>
            </w:r>
            <w:r>
              <w:t xml:space="preserve">, </w:t>
            </w:r>
            <w:r>
              <w:rPr>
                <w:color w:val="FF0000"/>
              </w:rPr>
              <w:t>Место рождения</w:t>
            </w:r>
            <w:r>
              <w:t xml:space="preserve">, </w:t>
            </w:r>
            <w:r>
              <w:rPr>
                <w:color w:val="FF0000"/>
              </w:rPr>
              <w:t>Паспорт</w:t>
            </w:r>
            <w:r>
              <w:t xml:space="preserve">, </w:t>
            </w:r>
            <w:r>
              <w:rPr>
                <w:color w:val="FF0000"/>
              </w:rPr>
              <w:t xml:space="preserve">Кем </w:t>
            </w:r>
            <w:proofErr w:type="gramStart"/>
            <w:r>
              <w:rPr>
                <w:color w:val="FF0000"/>
              </w:rPr>
              <w:t>выдан</w:t>
            </w:r>
            <w:proofErr w:type="gramEnd"/>
            <w:r>
              <w:rPr>
                <w:color w:val="FF0000"/>
              </w:rPr>
              <w:t xml:space="preserve"> Когда выдан</w:t>
            </w:r>
            <w:r w:rsidR="00C828BD">
              <w:rPr>
                <w:color w:val="FF0000"/>
              </w:rPr>
              <w:t xml:space="preserve"> </w:t>
            </w:r>
            <w:r>
              <w:t xml:space="preserve">г., </w:t>
            </w:r>
            <w:r>
              <w:rPr>
                <w:color w:val="FF0000"/>
              </w:rPr>
              <w:t>Код подразделения</w:t>
            </w:r>
            <w:r w:rsidR="00B935B7">
              <w:t xml:space="preserve">, </w:t>
            </w:r>
            <w:r>
              <w:rPr>
                <w:color w:val="FF0000"/>
              </w:rPr>
              <w:t>Зарегистриров</w:t>
            </w:r>
            <w:r w:rsidR="007E1A01">
              <w:rPr>
                <w:color w:val="FF0000"/>
              </w:rPr>
              <w:t>ан</w:t>
            </w:r>
            <w:bookmarkStart w:id="0" w:name="_GoBack"/>
            <w:bookmarkEnd w:id="0"/>
            <w:r w:rsidR="007E1A01">
              <w:rPr>
                <w:color w:val="FF0000"/>
              </w:rPr>
              <w:t>(</w:t>
            </w:r>
            <w:r w:rsidR="00B935B7">
              <w:rPr>
                <w:color w:val="FF0000"/>
              </w:rPr>
              <w:t>а)</w:t>
            </w:r>
            <w:r>
              <w:t xml:space="preserve"> по адресу: </w:t>
            </w:r>
            <w:r>
              <w:rPr>
                <w:color w:val="FF0000"/>
              </w:rPr>
              <w:t>Индекс, Адрес</w:t>
            </w:r>
          </w:p>
          <w:p w:rsidR="00661B07" w:rsidRDefault="00661B07" w:rsidP="00661B07">
            <w:pPr>
              <w:pStyle w:val="20"/>
              <w:shd w:val="clear" w:color="auto" w:fill="auto"/>
              <w:tabs>
                <w:tab w:val="left" w:pos="10406"/>
              </w:tabs>
              <w:spacing w:before="0" w:after="0" w:line="254" w:lineRule="exact"/>
              <w:jc w:val="left"/>
            </w:pPr>
          </w:p>
          <w:p w:rsidR="00661B07" w:rsidRDefault="00661B07" w:rsidP="00661B07">
            <w:pPr>
              <w:pStyle w:val="20"/>
              <w:shd w:val="clear" w:color="auto" w:fill="auto"/>
              <w:tabs>
                <w:tab w:val="left" w:pos="10406"/>
              </w:tabs>
              <w:spacing w:before="0" w:after="0" w:line="254" w:lineRule="exact"/>
              <w:jc w:val="left"/>
            </w:pPr>
            <w:r>
              <w:t xml:space="preserve">Контактный телефон: </w:t>
            </w:r>
            <w:r>
              <w:rPr>
                <w:color w:val="FF0000"/>
              </w:rPr>
              <w:t>Телефон</w:t>
            </w:r>
          </w:p>
          <w:p w:rsidR="00661B07" w:rsidRDefault="00661B07" w:rsidP="00661B07">
            <w:pPr>
              <w:pStyle w:val="20"/>
              <w:shd w:val="clear" w:color="auto" w:fill="auto"/>
              <w:tabs>
                <w:tab w:val="left" w:pos="10406"/>
              </w:tabs>
              <w:spacing w:before="0" w:after="0" w:line="254" w:lineRule="exact"/>
              <w:jc w:val="left"/>
            </w:pPr>
          </w:p>
          <w:p w:rsidR="00661B07" w:rsidRDefault="00661B07" w:rsidP="00661B07">
            <w:pPr>
              <w:pStyle w:val="20"/>
              <w:shd w:val="clear" w:color="auto" w:fill="auto"/>
              <w:tabs>
                <w:tab w:val="left" w:pos="10406"/>
              </w:tabs>
              <w:spacing w:before="0" w:after="0" w:line="254" w:lineRule="exact"/>
              <w:jc w:val="left"/>
            </w:pPr>
          </w:p>
          <w:p w:rsidR="00661B07" w:rsidRDefault="00661B07" w:rsidP="00B935B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___________________/</w:t>
            </w:r>
            <w:r>
              <w:rPr>
                <w:rFonts w:ascii="Times New Roman" w:hAnsi="Times New Roman" w:cs="Times New Roman"/>
                <w:b/>
                <w:color w:val="FF0000"/>
              </w:rPr>
              <w:t>Фамилия</w:t>
            </w:r>
            <w:r w:rsidR="00B935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И.О.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661B07" w:rsidRDefault="00661B07" w:rsidP="00EE479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  <w:sectPr w:rsidR="00661B0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E4793" w:rsidRDefault="00EE4793" w:rsidP="00EE4793">
      <w:pPr>
        <w:spacing w:after="0" w:line="240" w:lineRule="auto"/>
        <w:jc w:val="right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lastRenderedPageBreak/>
        <w:t>Приложение №1</w:t>
      </w:r>
    </w:p>
    <w:p w:rsidR="00EE4793" w:rsidRDefault="00EE4793" w:rsidP="00EE4793">
      <w:pPr>
        <w:pStyle w:val="a3"/>
        <w:widowControl w:val="0"/>
        <w:tabs>
          <w:tab w:val="clear" w:pos="0"/>
          <w:tab w:val="left" w:pos="180"/>
        </w:tabs>
        <w:jc w:val="right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к Договору участия в долевом строительстве</w:t>
      </w:r>
    </w:p>
    <w:p w:rsidR="00EE4793" w:rsidRDefault="00EE4793" w:rsidP="00EE4793">
      <w:pPr>
        <w:pStyle w:val="a3"/>
        <w:widowControl w:val="0"/>
        <w:tabs>
          <w:tab w:val="clear" w:pos="0"/>
          <w:tab w:val="left" w:pos="180"/>
        </w:tabs>
        <w:jc w:val="right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многоквартирного дома № </w:t>
      </w:r>
      <w:r>
        <w:rPr>
          <w:b/>
          <w:color w:val="FF0000"/>
          <w:sz w:val="22"/>
          <w:szCs w:val="22"/>
          <w:lang w:eastAsia="ar-SA"/>
        </w:rPr>
        <w:t>Раз</w:t>
      </w:r>
      <w:r>
        <w:rPr>
          <w:b/>
        </w:rPr>
        <w:t>-</w:t>
      </w:r>
      <w:r>
        <w:rPr>
          <w:b/>
          <w:color w:val="FF0000"/>
        </w:rPr>
        <w:t xml:space="preserve">Дом/Кол-во комнат-Квартира </w:t>
      </w:r>
      <w:r>
        <w:rPr>
          <w:b/>
          <w:sz w:val="22"/>
          <w:szCs w:val="22"/>
          <w:lang w:eastAsia="ar-SA"/>
        </w:rPr>
        <w:t>от</w:t>
      </w:r>
      <w:r>
        <w:rPr>
          <w:b/>
          <w:color w:val="FF0000"/>
          <w:sz w:val="22"/>
          <w:szCs w:val="22"/>
          <w:lang w:eastAsia="ar-SA"/>
        </w:rPr>
        <w:t xml:space="preserve"> </w:t>
      </w:r>
      <w:r>
        <w:rPr>
          <w:b/>
          <w:color w:val="FF0000"/>
        </w:rPr>
        <w:t xml:space="preserve">Дата ДДУ </w:t>
      </w:r>
      <w:r>
        <w:rPr>
          <w:b/>
          <w:sz w:val="22"/>
          <w:szCs w:val="22"/>
        </w:rPr>
        <w:t>г</w:t>
      </w:r>
      <w:r>
        <w:rPr>
          <w:b/>
          <w:sz w:val="22"/>
          <w:szCs w:val="22"/>
          <w:lang w:eastAsia="ar-SA"/>
        </w:rPr>
        <w:t>ода</w:t>
      </w:r>
    </w:p>
    <w:p w:rsidR="00EE4793" w:rsidRDefault="00EE4793" w:rsidP="00EE4793">
      <w:pPr>
        <w:pStyle w:val="a3"/>
        <w:widowControl w:val="0"/>
        <w:tabs>
          <w:tab w:val="clear" w:pos="0"/>
          <w:tab w:val="left" w:pos="180"/>
        </w:tabs>
        <w:jc w:val="center"/>
        <w:rPr>
          <w:b/>
          <w:sz w:val="22"/>
          <w:szCs w:val="22"/>
        </w:rPr>
      </w:pPr>
    </w:p>
    <w:p w:rsidR="00EE4793" w:rsidRDefault="00EE4793" w:rsidP="00EE4793">
      <w:pPr>
        <w:pStyle w:val="a3"/>
        <w:widowControl w:val="0"/>
        <w:tabs>
          <w:tab w:val="clear" w:pos="0"/>
          <w:tab w:val="left" w:pos="1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Описание Квартиры</w:t>
      </w:r>
    </w:p>
    <w:p w:rsidR="00EE4793" w:rsidRDefault="00EE4793" w:rsidP="00EE4793">
      <w:pPr>
        <w:pStyle w:val="a3"/>
        <w:widowControl w:val="0"/>
        <w:tabs>
          <w:tab w:val="clear" w:pos="0"/>
          <w:tab w:val="left" w:pos="180"/>
        </w:tabs>
        <w:jc w:val="center"/>
        <w:rPr>
          <w:b/>
          <w:sz w:val="22"/>
          <w:szCs w:val="22"/>
        </w:rPr>
      </w:pPr>
    </w:p>
    <w:p w:rsidR="00EE4793" w:rsidRDefault="00EE4793" w:rsidP="00EE4793">
      <w:pPr>
        <w:pStyle w:val="a3"/>
        <w:widowControl w:val="0"/>
        <w:tabs>
          <w:tab w:val="clear" w:pos="0"/>
          <w:tab w:val="left" w:pos="1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Кол-во комнат </w:t>
      </w:r>
      <w:r>
        <w:rPr>
          <w:sz w:val="22"/>
          <w:szCs w:val="22"/>
        </w:rPr>
        <w:t>- комнатная квартира №</w:t>
      </w:r>
      <w:r>
        <w:rPr>
          <w:color w:val="FF0000"/>
          <w:sz w:val="22"/>
          <w:szCs w:val="22"/>
        </w:rPr>
        <w:t xml:space="preserve"> Квартира </w:t>
      </w:r>
      <w:r>
        <w:rPr>
          <w:sz w:val="22"/>
          <w:szCs w:val="22"/>
        </w:rPr>
        <w:t>(строительный)</w:t>
      </w:r>
    </w:p>
    <w:p w:rsidR="00EE4793" w:rsidRDefault="00EE4793" w:rsidP="00EE4793">
      <w:pPr>
        <w:pStyle w:val="a3"/>
        <w:widowControl w:val="0"/>
        <w:tabs>
          <w:tab w:val="clear" w:pos="0"/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>общей площадью, включая лоджии (</w:t>
      </w:r>
      <w:r>
        <w:rPr>
          <w:bCs/>
        </w:rPr>
        <w:t>с понижающим коэффициентом 0,5 для лоджий и 0,3 для балконов</w:t>
      </w:r>
      <w:r>
        <w:rPr>
          <w:sz w:val="22"/>
          <w:szCs w:val="22"/>
        </w:rPr>
        <w:t xml:space="preserve">) </w:t>
      </w:r>
      <w:r>
        <w:rPr>
          <w:color w:val="FF0000"/>
          <w:sz w:val="22"/>
          <w:szCs w:val="22"/>
        </w:rPr>
        <w:t>Общая площадь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кв.м.,</w:t>
      </w:r>
    </w:p>
    <w:p w:rsidR="00EE4793" w:rsidRDefault="00EE4793" w:rsidP="00EE4793">
      <w:pPr>
        <w:pStyle w:val="a3"/>
        <w:widowControl w:val="0"/>
        <w:tabs>
          <w:tab w:val="clear" w:pos="0"/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>жилой площадью</w:t>
      </w:r>
      <w:r>
        <w:rPr>
          <w:color w:val="FF0000"/>
          <w:sz w:val="22"/>
          <w:szCs w:val="22"/>
        </w:rPr>
        <w:t xml:space="preserve"> Жилая площадь</w:t>
      </w:r>
      <w:r>
        <w:rPr>
          <w:sz w:val="22"/>
          <w:szCs w:val="22"/>
        </w:rPr>
        <w:t xml:space="preserve"> кв.м.,</w:t>
      </w:r>
    </w:p>
    <w:p w:rsidR="00EE4793" w:rsidRDefault="00EE4793" w:rsidP="00EE4793">
      <w:pPr>
        <w:pStyle w:val="a3"/>
        <w:widowControl w:val="0"/>
        <w:tabs>
          <w:tab w:val="clear" w:pos="0"/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расположенная в Многоквартирном доме № </w:t>
      </w:r>
      <w:r>
        <w:rPr>
          <w:color w:val="FF0000"/>
          <w:sz w:val="22"/>
          <w:szCs w:val="22"/>
        </w:rPr>
        <w:t>Дом</w:t>
      </w:r>
      <w:r>
        <w:rPr>
          <w:sz w:val="22"/>
          <w:szCs w:val="22"/>
        </w:rPr>
        <w:t xml:space="preserve">: секция </w:t>
      </w:r>
      <w:r w:rsidR="007E1A01">
        <w:rPr>
          <w:color w:val="FF0000"/>
          <w:sz w:val="22"/>
          <w:szCs w:val="22"/>
        </w:rPr>
        <w:t>____</w:t>
      </w:r>
      <w:r>
        <w:rPr>
          <w:sz w:val="22"/>
          <w:szCs w:val="22"/>
        </w:rPr>
        <w:t xml:space="preserve">, </w:t>
      </w:r>
      <w:r w:rsidR="007E1A01">
        <w:rPr>
          <w:color w:val="FF0000"/>
          <w:sz w:val="22"/>
          <w:szCs w:val="22"/>
        </w:rPr>
        <w:t>___</w:t>
      </w:r>
      <w:r>
        <w:rPr>
          <w:sz w:val="22"/>
          <w:szCs w:val="22"/>
        </w:rPr>
        <w:t xml:space="preserve"> этаж</w:t>
      </w:r>
    </w:p>
    <w:p w:rsidR="00EE4793" w:rsidRDefault="00EE4793" w:rsidP="00EE4793">
      <w:pPr>
        <w:pStyle w:val="a3"/>
        <w:widowControl w:val="0"/>
        <w:tabs>
          <w:tab w:val="clear" w:pos="0"/>
          <w:tab w:val="left" w:pos="180"/>
        </w:tabs>
        <w:jc w:val="center"/>
        <w:rPr>
          <w:b/>
          <w:sz w:val="22"/>
          <w:szCs w:val="22"/>
        </w:rPr>
      </w:pPr>
    </w:p>
    <w:p w:rsidR="00EE4793" w:rsidRDefault="00EE4793" w:rsidP="00EE4793">
      <w:pPr>
        <w:pStyle w:val="a3"/>
        <w:widowControl w:val="0"/>
        <w:tabs>
          <w:tab w:val="clear" w:pos="0"/>
          <w:tab w:val="left" w:pos="180"/>
        </w:tabs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>План этажа Многоквартирного дома:</w:t>
      </w:r>
      <w:r>
        <w:rPr>
          <w:b/>
          <w:sz w:val="22"/>
          <w:szCs w:val="22"/>
          <w:lang w:eastAsia="ar-SA"/>
        </w:rPr>
        <w:t xml:space="preserve"> </w:t>
      </w:r>
    </w:p>
    <w:p w:rsidR="00EE4793" w:rsidRDefault="00EE4793" w:rsidP="00EE4793">
      <w:pPr>
        <w:pStyle w:val="a3"/>
        <w:widowControl w:val="0"/>
        <w:tabs>
          <w:tab w:val="clear" w:pos="0"/>
          <w:tab w:val="left" w:pos="180"/>
        </w:tabs>
        <w:jc w:val="center"/>
        <w:rPr>
          <w:b/>
          <w:color w:val="FF0000"/>
          <w:sz w:val="160"/>
          <w:szCs w:val="22"/>
          <w:lang w:eastAsia="ar-SA"/>
        </w:rPr>
      </w:pPr>
    </w:p>
    <w:p w:rsidR="00EE4793" w:rsidRDefault="00EE4793" w:rsidP="00EE4793">
      <w:pPr>
        <w:pStyle w:val="a3"/>
        <w:widowControl w:val="0"/>
        <w:tabs>
          <w:tab w:val="clear" w:pos="0"/>
          <w:tab w:val="left" w:pos="180"/>
        </w:tabs>
        <w:jc w:val="center"/>
        <w:rPr>
          <w:b/>
          <w:sz w:val="22"/>
          <w:szCs w:val="22"/>
          <w:lang w:eastAsia="ar-SA"/>
        </w:rPr>
        <w:sectPr w:rsidR="00EE4793" w:rsidSect="00EE47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4793" w:rsidRDefault="00EE4793" w:rsidP="00EE4793">
      <w:pPr>
        <w:pStyle w:val="a3"/>
        <w:widowControl w:val="0"/>
        <w:tabs>
          <w:tab w:val="clear" w:pos="0"/>
          <w:tab w:val="left" w:pos="180"/>
        </w:tabs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lastRenderedPageBreak/>
        <w:t>Застройщик:</w:t>
      </w:r>
    </w:p>
    <w:p w:rsidR="00EE4793" w:rsidRDefault="00EE4793" w:rsidP="00EE4793">
      <w:pPr>
        <w:pStyle w:val="a3"/>
        <w:tabs>
          <w:tab w:val="clear" w:pos="0"/>
          <w:tab w:val="left" w:pos="180"/>
        </w:tabs>
        <w:jc w:val="center"/>
        <w:rPr>
          <w:b/>
          <w:sz w:val="22"/>
          <w:szCs w:val="22"/>
          <w:lang w:eastAsia="ar-SA"/>
        </w:rPr>
      </w:pPr>
    </w:p>
    <w:p w:rsidR="00EE4793" w:rsidRDefault="00EE4793" w:rsidP="00EE4793">
      <w:pPr>
        <w:pStyle w:val="a3"/>
        <w:tabs>
          <w:tab w:val="clear" w:pos="0"/>
          <w:tab w:val="left" w:pos="1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ar-SA"/>
        </w:rPr>
        <w:t xml:space="preserve">Генеральный директор </w:t>
      </w:r>
      <w:r>
        <w:rPr>
          <w:b/>
          <w:sz w:val="22"/>
          <w:szCs w:val="22"/>
        </w:rPr>
        <w:t>ООО «</w:t>
      </w:r>
      <w:proofErr w:type="spellStart"/>
      <w:r>
        <w:rPr>
          <w:b/>
          <w:sz w:val="22"/>
          <w:szCs w:val="22"/>
        </w:rPr>
        <w:t>ИнвестСити</w:t>
      </w:r>
      <w:proofErr w:type="spellEnd"/>
      <w:r>
        <w:rPr>
          <w:b/>
          <w:sz w:val="22"/>
          <w:szCs w:val="22"/>
        </w:rPr>
        <w:t>»</w:t>
      </w:r>
    </w:p>
    <w:p w:rsidR="00EE4793" w:rsidRDefault="00EE4793" w:rsidP="00EE4793">
      <w:pPr>
        <w:pStyle w:val="a3"/>
        <w:tabs>
          <w:tab w:val="clear" w:pos="0"/>
          <w:tab w:val="left" w:pos="180"/>
        </w:tabs>
        <w:rPr>
          <w:b/>
          <w:sz w:val="22"/>
          <w:szCs w:val="22"/>
        </w:rPr>
      </w:pPr>
    </w:p>
    <w:p w:rsidR="00EE4793" w:rsidRDefault="00EE4793" w:rsidP="00EE4793">
      <w:pPr>
        <w:pStyle w:val="a3"/>
        <w:tabs>
          <w:tab w:val="clear" w:pos="0"/>
          <w:tab w:val="left" w:pos="180"/>
        </w:tabs>
        <w:rPr>
          <w:b/>
          <w:sz w:val="22"/>
          <w:szCs w:val="22"/>
        </w:rPr>
      </w:pPr>
    </w:p>
    <w:p w:rsidR="00EE4793" w:rsidRDefault="00EE4793" w:rsidP="00EE4793">
      <w:pPr>
        <w:pStyle w:val="20"/>
        <w:shd w:val="clear" w:color="auto" w:fill="auto"/>
        <w:tabs>
          <w:tab w:val="left" w:pos="10406"/>
        </w:tabs>
        <w:spacing w:before="0" w:after="0" w:line="254" w:lineRule="exact"/>
        <w:jc w:val="right"/>
        <w:rPr>
          <w:b/>
          <w:lang w:eastAsia="ar-SA"/>
        </w:rPr>
      </w:pPr>
      <w:r>
        <w:rPr>
          <w:b/>
          <w:lang w:eastAsia="ar-SA"/>
        </w:rPr>
        <w:t>__________________/</w:t>
      </w:r>
      <w:proofErr w:type="spellStart"/>
      <w:r>
        <w:rPr>
          <w:b/>
          <w:lang w:eastAsia="ar-SA"/>
        </w:rPr>
        <w:t>Туровский</w:t>
      </w:r>
      <w:proofErr w:type="spellEnd"/>
      <w:r>
        <w:rPr>
          <w:b/>
          <w:lang w:eastAsia="ar-SA"/>
        </w:rPr>
        <w:t xml:space="preserve"> О.А./</w:t>
      </w:r>
    </w:p>
    <w:p w:rsidR="00AE3761" w:rsidRDefault="00AE3761" w:rsidP="00EE4793">
      <w:pPr>
        <w:pStyle w:val="20"/>
        <w:shd w:val="clear" w:color="auto" w:fill="auto"/>
        <w:tabs>
          <w:tab w:val="left" w:pos="10406"/>
        </w:tabs>
        <w:spacing w:before="0" w:after="0" w:line="254" w:lineRule="exact"/>
        <w:jc w:val="center"/>
        <w:rPr>
          <w:b/>
          <w:lang w:eastAsia="ar-SA"/>
        </w:rPr>
      </w:pPr>
    </w:p>
    <w:p w:rsidR="00EE4793" w:rsidRDefault="00AE3761" w:rsidP="00EE4793">
      <w:pPr>
        <w:pStyle w:val="20"/>
        <w:shd w:val="clear" w:color="auto" w:fill="auto"/>
        <w:tabs>
          <w:tab w:val="left" w:pos="10406"/>
        </w:tabs>
        <w:spacing w:before="0" w:after="0" w:line="254" w:lineRule="exact"/>
        <w:jc w:val="center"/>
        <w:rPr>
          <w:b/>
          <w:lang w:eastAsia="ar-SA"/>
        </w:rPr>
      </w:pPr>
      <w:r>
        <w:rPr>
          <w:b/>
          <w:lang w:eastAsia="ar-SA"/>
        </w:rPr>
        <w:br w:type="column"/>
      </w:r>
      <w:r w:rsidR="00EE4793">
        <w:rPr>
          <w:b/>
          <w:lang w:eastAsia="ar-SA"/>
        </w:rPr>
        <w:lastRenderedPageBreak/>
        <w:t>Участник:</w:t>
      </w:r>
    </w:p>
    <w:p w:rsidR="00EE4793" w:rsidRDefault="00EE4793" w:rsidP="00EE4793">
      <w:pPr>
        <w:pStyle w:val="20"/>
        <w:shd w:val="clear" w:color="auto" w:fill="auto"/>
        <w:tabs>
          <w:tab w:val="left" w:pos="10406"/>
        </w:tabs>
        <w:spacing w:before="0" w:after="0" w:line="254" w:lineRule="exact"/>
        <w:jc w:val="left"/>
        <w:rPr>
          <w:b/>
          <w:lang w:eastAsia="ar-SA"/>
        </w:rPr>
      </w:pPr>
    </w:p>
    <w:p w:rsidR="00EE4793" w:rsidRDefault="00EE4793" w:rsidP="00EE4793">
      <w:pPr>
        <w:pStyle w:val="20"/>
        <w:shd w:val="clear" w:color="auto" w:fill="auto"/>
        <w:tabs>
          <w:tab w:val="left" w:pos="10406"/>
        </w:tabs>
        <w:spacing w:before="0" w:after="0" w:line="254" w:lineRule="exact"/>
        <w:jc w:val="left"/>
        <w:rPr>
          <w:b/>
          <w:lang w:eastAsia="ar-SA"/>
        </w:rPr>
      </w:pPr>
    </w:p>
    <w:p w:rsidR="00EE4793" w:rsidRDefault="00EE4793" w:rsidP="00EE4793">
      <w:pPr>
        <w:pStyle w:val="20"/>
        <w:shd w:val="clear" w:color="auto" w:fill="auto"/>
        <w:tabs>
          <w:tab w:val="left" w:pos="10406"/>
        </w:tabs>
        <w:spacing w:before="0" w:after="0" w:line="254" w:lineRule="exact"/>
        <w:jc w:val="left"/>
        <w:rPr>
          <w:b/>
          <w:lang w:eastAsia="ar-SA"/>
        </w:rPr>
      </w:pPr>
    </w:p>
    <w:p w:rsidR="00EE4793" w:rsidRDefault="00EE4793" w:rsidP="00EE4793">
      <w:pPr>
        <w:pStyle w:val="20"/>
        <w:shd w:val="clear" w:color="auto" w:fill="auto"/>
        <w:tabs>
          <w:tab w:val="left" w:pos="10406"/>
        </w:tabs>
        <w:spacing w:before="0" w:after="0" w:line="254" w:lineRule="exact"/>
        <w:jc w:val="left"/>
        <w:rPr>
          <w:b/>
          <w:lang w:eastAsia="ar-SA"/>
        </w:rPr>
      </w:pPr>
    </w:p>
    <w:p w:rsidR="00EE4793" w:rsidRDefault="00EE4793" w:rsidP="00EE4793">
      <w:pPr>
        <w:pStyle w:val="20"/>
        <w:shd w:val="clear" w:color="auto" w:fill="auto"/>
        <w:tabs>
          <w:tab w:val="left" w:pos="10406"/>
        </w:tabs>
        <w:spacing w:before="0" w:after="0" w:line="254" w:lineRule="exact"/>
        <w:jc w:val="left"/>
        <w:rPr>
          <w:b/>
          <w:lang w:eastAsia="ar-SA"/>
        </w:rPr>
      </w:pPr>
    </w:p>
    <w:p w:rsidR="00AE3761" w:rsidRPr="00EE4793" w:rsidRDefault="00B935B7" w:rsidP="00EE4793">
      <w:pPr>
        <w:jc w:val="right"/>
        <w:sectPr w:rsidR="00AE3761" w:rsidRPr="00EE4793" w:rsidSect="00EE4793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  <w:r>
        <w:rPr>
          <w:rFonts w:ascii="Times New Roman" w:hAnsi="Times New Roman" w:cs="Times New Roman"/>
          <w:b/>
          <w:sz w:val="20"/>
          <w:szCs w:val="20"/>
        </w:rPr>
        <w:t>___________________/</w:t>
      </w:r>
      <w:r>
        <w:rPr>
          <w:rFonts w:ascii="Times New Roman" w:hAnsi="Times New Roman" w:cs="Times New Roman"/>
          <w:b/>
          <w:color w:val="FF0000"/>
        </w:rPr>
        <w:t>Фамилия И.О.</w:t>
      </w:r>
      <w:r>
        <w:rPr>
          <w:rFonts w:ascii="Times New Roman" w:hAnsi="Times New Roman" w:cs="Times New Roman"/>
        </w:rPr>
        <w:t>/</w:t>
      </w:r>
    </w:p>
    <w:p w:rsidR="00EE4793" w:rsidRPr="00EE4793" w:rsidRDefault="00EE4793">
      <w:pPr>
        <w:rPr>
          <w:rFonts w:ascii="Times New Roman" w:hAnsi="Times New Roman" w:cs="Times New Roman"/>
          <w:color w:val="FF0000"/>
        </w:rPr>
      </w:pPr>
    </w:p>
    <w:sectPr w:rsidR="00EE4793" w:rsidRPr="00EE4793" w:rsidSect="00EE479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E1D58"/>
    <w:multiLevelType w:val="multilevel"/>
    <w:tmpl w:val="53181C6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">
    <w:nsid w:val="65083A49"/>
    <w:multiLevelType w:val="multilevel"/>
    <w:tmpl w:val="4100ECA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>
    <w:nsid w:val="6CD87C2B"/>
    <w:multiLevelType w:val="multilevel"/>
    <w:tmpl w:val="914C845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DF93C41"/>
    <w:multiLevelType w:val="multilevel"/>
    <w:tmpl w:val="660669A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373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B7"/>
    <w:rsid w:val="000A1C19"/>
    <w:rsid w:val="001D22E7"/>
    <w:rsid w:val="002C6A4A"/>
    <w:rsid w:val="003A4F16"/>
    <w:rsid w:val="003C4F36"/>
    <w:rsid w:val="004E0984"/>
    <w:rsid w:val="004F0402"/>
    <w:rsid w:val="00621725"/>
    <w:rsid w:val="00633038"/>
    <w:rsid w:val="00661B07"/>
    <w:rsid w:val="007E1A01"/>
    <w:rsid w:val="00810ED5"/>
    <w:rsid w:val="009D6932"/>
    <w:rsid w:val="00AE3761"/>
    <w:rsid w:val="00B935B7"/>
    <w:rsid w:val="00BC4FD5"/>
    <w:rsid w:val="00C828BD"/>
    <w:rsid w:val="00D311E6"/>
    <w:rsid w:val="00D4163A"/>
    <w:rsid w:val="00E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4A841-D046-43AA-85B4-2FCC94A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7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EE479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E47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E47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EE4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3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66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3.%20&#1056;&#1072;&#1079;&#1074;&#1080;&#1083;&#1082;&#1072;%20&#1044;&#1044;&#1059;%20100%2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3. Развилка ДДУ 100%</Template>
  <TotalTime>2</TotalTime>
  <Pages>9</Pages>
  <Words>4456</Words>
  <Characters>25401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2018-01-10T10:28:00Z</dcterms:created>
  <dcterms:modified xsi:type="dcterms:W3CDTF">2018-01-10T10:28:00Z</dcterms:modified>
</cp:coreProperties>
</file>